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47293" w:rsidRDefault="00247293" w:rsidP="00247293">
      <w:pPr>
        <w:spacing w:before="245" w:line="453" w:lineRule="auto"/>
        <w:ind w:right="4"/>
        <w:jc w:val="center"/>
        <w:rPr>
          <w:b/>
          <w:bCs/>
          <w:sz w:val="24"/>
          <w:szCs w:val="24"/>
          <w:u w:color="000000"/>
        </w:rPr>
      </w:pPr>
      <w:r w:rsidRPr="00247293">
        <w:rPr>
          <w:b/>
          <w:bCs/>
          <w:sz w:val="24"/>
          <w:szCs w:val="24"/>
          <w:u w:color="000000"/>
        </w:rPr>
        <w:t>COMMUNE DE SAINT-MARCAN – 6, Le Bourg – 35120 SAINT-MARCAN</w:t>
      </w:r>
    </w:p>
    <w:p w:rsidR="00FD3FAA" w:rsidRDefault="00586AF3">
      <w:pPr>
        <w:spacing w:before="245" w:line="453" w:lineRule="auto"/>
        <w:ind w:left="3179" w:right="3177"/>
        <w:jc w:val="center"/>
        <w:rPr>
          <w:b/>
        </w:rPr>
      </w:pPr>
      <w:r>
        <w:rPr>
          <w:b/>
          <w:spacing w:val="-2"/>
        </w:rPr>
        <w:t xml:space="preserve">Département d’ILLE-ET-VILAINE </w:t>
      </w:r>
      <w:bookmarkStart w:id="0" w:name="_Hlk235093002"/>
      <w:r w:rsidR="00247293" w:rsidRPr="00247293">
        <w:rPr>
          <w:b/>
        </w:rPr>
        <w:t>02 99 80 25 67</w:t>
      </w:r>
      <w:bookmarkEnd w:id="0"/>
    </w:p>
    <w:bookmarkStart w:id="1" w:name="_Hlk235102264"/>
    <w:p w:rsidR="00247293" w:rsidRDefault="00FF79D0">
      <w:pPr>
        <w:spacing w:before="243"/>
        <w:ind w:left="1" w:right="3"/>
        <w:jc w:val="center"/>
      </w:pPr>
      <w:r>
        <w:fldChar w:fldCharType="begin"/>
      </w:r>
      <w:r>
        <w:instrText xml:space="preserve"> HYPERLINK "mailto:mairie.saint.marcan@wanadoo.fr" </w:instrText>
      </w:r>
      <w:r>
        <w:fldChar w:fldCharType="separate"/>
      </w:r>
      <w:r w:rsidR="00247293" w:rsidRPr="00AE7FF7">
        <w:rPr>
          <w:rStyle w:val="Lienhypertexte"/>
        </w:rPr>
        <w:t>mairie.saint.marcan@wanadoo.fr</w:t>
      </w:r>
      <w:r>
        <w:rPr>
          <w:rStyle w:val="Lienhypertexte"/>
        </w:rPr>
        <w:fldChar w:fldCharType="end"/>
      </w:r>
    </w:p>
    <w:bookmarkEnd w:id="1"/>
    <w:p w:rsidR="00FD3FAA" w:rsidRDefault="00FD3FAA">
      <w:pPr>
        <w:pStyle w:val="Corpsdetexte"/>
        <w:spacing w:before="11"/>
        <w:rPr>
          <w:b/>
          <w:sz w:val="17"/>
        </w:rPr>
      </w:pPr>
    </w:p>
    <w:p w:rsidR="00FD3FAA" w:rsidRDefault="00FD3FAA">
      <w:pPr>
        <w:pStyle w:val="Corpsdetexte"/>
        <w:rPr>
          <w:b/>
          <w:sz w:val="24"/>
        </w:rPr>
      </w:pPr>
    </w:p>
    <w:p w:rsidR="00FD3FAA" w:rsidRDefault="00247293" w:rsidP="00247293">
      <w:pPr>
        <w:pStyle w:val="Corpsdetexte"/>
        <w:jc w:val="center"/>
        <w:rPr>
          <w:b/>
          <w:sz w:val="24"/>
        </w:rPr>
      </w:pPr>
      <w:r w:rsidRPr="006076E9">
        <w:rPr>
          <w:noProof/>
        </w:rPr>
        <w:drawing>
          <wp:inline distT="0" distB="0" distL="0" distR="0" wp14:anchorId="6BC1D758" wp14:editId="066F3871">
            <wp:extent cx="2735580" cy="1821180"/>
            <wp:effectExtent l="0" t="0" r="7620" b="7620"/>
            <wp:docPr id="7" name="Image 7" descr="https://files.appli-intramuros.com/city_logo/agglo/552/2ffe2df56f6b510f3dd27722a5c46e7f_Saint-Mar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 descr="https://files.appli-intramuros.com/city_logo/agglo/552/2ffe2df56f6b510f3dd27722a5c46e7f_Saint-Marc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5580" cy="1821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3FAA" w:rsidRDefault="00FD3FAA">
      <w:pPr>
        <w:pStyle w:val="Corpsdetexte"/>
        <w:rPr>
          <w:b/>
          <w:sz w:val="24"/>
        </w:rPr>
      </w:pPr>
    </w:p>
    <w:p w:rsidR="00FD3FAA" w:rsidRDefault="00FD3FAA">
      <w:pPr>
        <w:pStyle w:val="Corpsdetexte"/>
        <w:spacing w:before="169"/>
        <w:rPr>
          <w:b/>
          <w:sz w:val="24"/>
        </w:rPr>
      </w:pPr>
    </w:p>
    <w:p w:rsidR="00FD3FAA" w:rsidRDefault="00586AF3" w:rsidP="00247293">
      <w:pPr>
        <w:pStyle w:val="Titre"/>
        <w:ind w:right="4"/>
        <w:rPr>
          <w:u w:val="none"/>
        </w:rPr>
      </w:pPr>
      <w:r>
        <w:t>Mission</w:t>
      </w:r>
      <w:r>
        <w:rPr>
          <w:spacing w:val="-11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maitrise</w:t>
      </w:r>
      <w:r>
        <w:rPr>
          <w:spacing w:val="-9"/>
        </w:rPr>
        <w:t xml:space="preserve"> </w:t>
      </w:r>
      <w:r>
        <w:t>d’œuvre</w:t>
      </w:r>
      <w:r>
        <w:rPr>
          <w:spacing w:val="-9"/>
        </w:rPr>
        <w:t xml:space="preserve"> </w:t>
      </w:r>
      <w:r>
        <w:t>pour</w:t>
      </w:r>
      <w:r w:rsidR="00247293">
        <w:t xml:space="preserve"> la</w:t>
      </w:r>
      <w:r>
        <w:rPr>
          <w:spacing w:val="-11"/>
        </w:rPr>
        <w:t xml:space="preserve"> </w:t>
      </w:r>
      <w:r w:rsidR="00247293" w:rsidRPr="00247293">
        <w:t>rénovation d’une maison sise 9, rue du Menhir à Saint-M</w:t>
      </w:r>
      <w:r w:rsidR="00247293">
        <w:t>a</w:t>
      </w:r>
      <w:r w:rsidR="00247293" w:rsidRPr="00247293">
        <w:t xml:space="preserve">rcan </w:t>
      </w:r>
      <w:r w:rsidR="00247293">
        <w:t>(</w:t>
      </w:r>
      <w:r>
        <w:rPr>
          <w:spacing w:val="-4"/>
        </w:rPr>
        <w:t>35)</w:t>
      </w:r>
    </w:p>
    <w:p w:rsidR="00FD3FAA" w:rsidRDefault="00FD3FAA">
      <w:pPr>
        <w:pStyle w:val="Corpsdetexte"/>
        <w:rPr>
          <w:b/>
          <w:sz w:val="24"/>
        </w:rPr>
      </w:pPr>
    </w:p>
    <w:p w:rsidR="00FD3FAA" w:rsidRDefault="00FD3FAA">
      <w:pPr>
        <w:pStyle w:val="Corpsdetexte"/>
        <w:spacing w:before="160"/>
        <w:rPr>
          <w:b/>
          <w:sz w:val="24"/>
        </w:rPr>
      </w:pPr>
    </w:p>
    <w:p w:rsidR="00FD3FAA" w:rsidRDefault="00586AF3">
      <w:pPr>
        <w:pStyle w:val="Titre1"/>
        <w:ind w:left="3" w:right="3"/>
        <w:jc w:val="center"/>
        <w:rPr>
          <w:u w:val="none"/>
        </w:rPr>
      </w:pPr>
      <w:r>
        <w:rPr>
          <w:u w:val="none"/>
        </w:rPr>
        <w:t>Règlement</w:t>
      </w:r>
      <w:r>
        <w:rPr>
          <w:spacing w:val="-8"/>
          <w:u w:val="none"/>
        </w:rPr>
        <w:t xml:space="preserve"> </w:t>
      </w:r>
      <w:r>
        <w:rPr>
          <w:u w:val="none"/>
        </w:rPr>
        <w:t>de</w:t>
      </w:r>
      <w:r>
        <w:rPr>
          <w:spacing w:val="-10"/>
          <w:u w:val="none"/>
        </w:rPr>
        <w:t xml:space="preserve"> </w:t>
      </w:r>
      <w:r>
        <w:rPr>
          <w:u w:val="none"/>
        </w:rPr>
        <w:t>consultation</w:t>
      </w:r>
      <w:r>
        <w:rPr>
          <w:spacing w:val="-7"/>
          <w:u w:val="none"/>
        </w:rPr>
        <w:t xml:space="preserve"> </w:t>
      </w:r>
      <w:r>
        <w:rPr>
          <w:spacing w:val="-4"/>
          <w:u w:val="none"/>
        </w:rPr>
        <w:t>(RC)</w:t>
      </w:r>
    </w:p>
    <w:p w:rsidR="00FD3FAA" w:rsidRDefault="00FD3FAA">
      <w:pPr>
        <w:pStyle w:val="Corpsdetexte"/>
        <w:rPr>
          <w:b/>
          <w:sz w:val="24"/>
        </w:rPr>
      </w:pPr>
    </w:p>
    <w:p w:rsidR="00FD3FAA" w:rsidRDefault="00FD3FAA">
      <w:pPr>
        <w:pStyle w:val="Corpsdetexte"/>
        <w:spacing w:before="139"/>
        <w:rPr>
          <w:b/>
          <w:sz w:val="24"/>
        </w:rPr>
      </w:pPr>
    </w:p>
    <w:p w:rsidR="00FD3FAA" w:rsidRDefault="00586AF3">
      <w:pPr>
        <w:ind w:left="4" w:right="3"/>
        <w:jc w:val="center"/>
        <w:rPr>
          <w:sz w:val="24"/>
        </w:rPr>
      </w:pPr>
      <w:r>
        <w:rPr>
          <w:sz w:val="24"/>
          <w:u w:val="single"/>
        </w:rPr>
        <w:t>Date</w:t>
      </w:r>
      <w:r>
        <w:rPr>
          <w:spacing w:val="-4"/>
          <w:sz w:val="24"/>
          <w:u w:val="single"/>
        </w:rPr>
        <w:t xml:space="preserve"> </w:t>
      </w:r>
      <w:r>
        <w:rPr>
          <w:sz w:val="24"/>
          <w:u w:val="single"/>
        </w:rPr>
        <w:t>et</w:t>
      </w:r>
      <w:r>
        <w:rPr>
          <w:spacing w:val="-6"/>
          <w:sz w:val="24"/>
          <w:u w:val="single"/>
        </w:rPr>
        <w:t xml:space="preserve"> </w:t>
      </w:r>
      <w:r>
        <w:rPr>
          <w:sz w:val="24"/>
          <w:u w:val="single"/>
        </w:rPr>
        <w:t>heure</w:t>
      </w:r>
      <w:r>
        <w:rPr>
          <w:spacing w:val="-6"/>
          <w:sz w:val="24"/>
          <w:u w:val="single"/>
        </w:rPr>
        <w:t xml:space="preserve"> </w:t>
      </w:r>
      <w:r>
        <w:rPr>
          <w:sz w:val="24"/>
          <w:u w:val="single"/>
        </w:rPr>
        <w:t>limites</w:t>
      </w:r>
      <w:r>
        <w:rPr>
          <w:spacing w:val="-4"/>
          <w:sz w:val="24"/>
          <w:u w:val="single"/>
        </w:rPr>
        <w:t xml:space="preserve"> </w:t>
      </w:r>
      <w:r>
        <w:rPr>
          <w:sz w:val="24"/>
          <w:u w:val="single"/>
        </w:rPr>
        <w:t>de</w:t>
      </w:r>
      <w:r>
        <w:rPr>
          <w:spacing w:val="-6"/>
          <w:sz w:val="24"/>
          <w:u w:val="single"/>
        </w:rPr>
        <w:t xml:space="preserve"> </w:t>
      </w:r>
      <w:r>
        <w:rPr>
          <w:sz w:val="24"/>
          <w:u w:val="single"/>
        </w:rPr>
        <w:t>remise</w:t>
      </w:r>
      <w:r>
        <w:rPr>
          <w:spacing w:val="-5"/>
          <w:sz w:val="24"/>
          <w:u w:val="single"/>
        </w:rPr>
        <w:t xml:space="preserve"> </w:t>
      </w:r>
      <w:r>
        <w:rPr>
          <w:sz w:val="24"/>
          <w:u w:val="single"/>
        </w:rPr>
        <w:t>des</w:t>
      </w:r>
      <w:r>
        <w:rPr>
          <w:spacing w:val="-7"/>
          <w:sz w:val="24"/>
          <w:u w:val="single"/>
        </w:rPr>
        <w:t xml:space="preserve"> </w:t>
      </w:r>
      <w:r w:rsidR="00247293">
        <w:rPr>
          <w:sz w:val="24"/>
          <w:u w:val="single"/>
        </w:rPr>
        <w:t>candidatures</w:t>
      </w:r>
      <w:r>
        <w:rPr>
          <w:spacing w:val="-1"/>
          <w:sz w:val="24"/>
          <w:u w:val="single"/>
        </w:rPr>
        <w:t xml:space="preserve"> </w:t>
      </w:r>
      <w:r>
        <w:rPr>
          <w:spacing w:val="-10"/>
          <w:sz w:val="24"/>
          <w:u w:val="single"/>
        </w:rPr>
        <w:t>:</w:t>
      </w:r>
    </w:p>
    <w:p w:rsidR="00FD3FAA" w:rsidRDefault="00FD3FAA">
      <w:pPr>
        <w:jc w:val="center"/>
        <w:rPr>
          <w:sz w:val="24"/>
        </w:rPr>
      </w:pPr>
    </w:p>
    <w:p w:rsidR="00247293" w:rsidRDefault="00247293">
      <w:pPr>
        <w:jc w:val="center"/>
        <w:rPr>
          <w:sz w:val="24"/>
        </w:rPr>
      </w:pPr>
    </w:p>
    <w:p w:rsidR="00247293" w:rsidRPr="00247293" w:rsidRDefault="00247293">
      <w:pPr>
        <w:jc w:val="center"/>
        <w:rPr>
          <w:b/>
          <w:sz w:val="24"/>
        </w:rPr>
        <w:sectPr w:rsidR="00247293" w:rsidRPr="00247293">
          <w:footerReference w:type="default" r:id="rId8"/>
          <w:type w:val="continuous"/>
          <w:pgSz w:w="11910" w:h="16840"/>
          <w:pgMar w:top="1560" w:right="1275" w:bottom="900" w:left="1275" w:header="0" w:footer="708" w:gutter="0"/>
          <w:pgNumType w:start="1"/>
          <w:cols w:space="720"/>
        </w:sectPr>
      </w:pPr>
      <w:r w:rsidRPr="00247293">
        <w:rPr>
          <w:b/>
          <w:sz w:val="24"/>
        </w:rPr>
        <w:t>Lundi 2 novembre 2026 à 12h</w:t>
      </w:r>
    </w:p>
    <w:p w:rsidR="00FD3FAA" w:rsidRDefault="00586AF3">
      <w:pPr>
        <w:pStyle w:val="Titre1"/>
        <w:spacing w:before="37"/>
        <w:rPr>
          <w:u w:val="none"/>
        </w:rPr>
      </w:pPr>
      <w:r>
        <w:rPr>
          <w:color w:val="000000"/>
          <w:highlight w:val="lightGray"/>
        </w:rPr>
        <w:lastRenderedPageBreak/>
        <w:t>OBJET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ET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ENTENDUE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 xml:space="preserve">LA </w:t>
      </w:r>
      <w:r>
        <w:rPr>
          <w:color w:val="000000"/>
          <w:spacing w:val="-2"/>
          <w:highlight w:val="lightGray"/>
        </w:rPr>
        <w:t>CONSULTATION</w:t>
      </w:r>
    </w:p>
    <w:p w:rsidR="00FD3FAA" w:rsidRDefault="00586AF3" w:rsidP="00B22BDE">
      <w:pPr>
        <w:pStyle w:val="Titre2"/>
        <w:numPr>
          <w:ilvl w:val="0"/>
          <w:numId w:val="6"/>
        </w:numPr>
        <w:tabs>
          <w:tab w:val="left" w:pos="303"/>
        </w:tabs>
        <w:spacing w:before="245"/>
        <w:ind w:left="303" w:hanging="162"/>
        <w:jc w:val="both"/>
      </w:pPr>
      <w:r>
        <w:t>–</w:t>
      </w:r>
      <w:r>
        <w:rPr>
          <w:spacing w:val="-6"/>
        </w:rPr>
        <w:t xml:space="preserve"> </w:t>
      </w:r>
      <w:r>
        <w:t>Pouvoir</w:t>
      </w:r>
      <w:r>
        <w:rPr>
          <w:spacing w:val="-8"/>
        </w:rPr>
        <w:t xml:space="preserve"> </w:t>
      </w:r>
      <w:r>
        <w:rPr>
          <w:spacing w:val="-2"/>
        </w:rPr>
        <w:t>adjudicateur</w:t>
      </w:r>
    </w:p>
    <w:p w:rsidR="00FD3FAA" w:rsidRDefault="00586AF3" w:rsidP="00B22BDE">
      <w:pPr>
        <w:pStyle w:val="Corpsdetexte"/>
        <w:spacing w:before="41"/>
        <w:ind w:left="141"/>
        <w:jc w:val="both"/>
      </w:pPr>
      <w:r>
        <w:rPr>
          <w:spacing w:val="-2"/>
        </w:rPr>
        <w:t>Commune</w:t>
      </w:r>
      <w:r>
        <w:rPr>
          <w:spacing w:val="2"/>
        </w:rPr>
        <w:t xml:space="preserve"> </w:t>
      </w:r>
      <w:r>
        <w:rPr>
          <w:spacing w:val="-2"/>
        </w:rPr>
        <w:t>de</w:t>
      </w:r>
      <w:r>
        <w:rPr>
          <w:spacing w:val="2"/>
        </w:rPr>
        <w:t xml:space="preserve"> </w:t>
      </w:r>
      <w:r w:rsidR="00247293">
        <w:rPr>
          <w:spacing w:val="-2"/>
        </w:rPr>
        <w:t>Saint-Marcan</w:t>
      </w:r>
    </w:p>
    <w:p w:rsidR="00247293" w:rsidRDefault="00586AF3" w:rsidP="00B22BDE">
      <w:pPr>
        <w:pStyle w:val="Corpsdetexte"/>
        <w:spacing w:before="38" w:line="276" w:lineRule="auto"/>
        <w:ind w:left="141" w:right="2909"/>
        <w:jc w:val="both"/>
      </w:pPr>
      <w:r>
        <w:t>Adresse</w:t>
      </w:r>
      <w:r>
        <w:rPr>
          <w:spacing w:val="-8"/>
        </w:rPr>
        <w:t xml:space="preserve"> </w:t>
      </w:r>
      <w:r>
        <w:t>:</w:t>
      </w:r>
      <w:r>
        <w:rPr>
          <w:spacing w:val="-8"/>
        </w:rPr>
        <w:t xml:space="preserve"> </w:t>
      </w:r>
      <w:r w:rsidR="00247293">
        <w:t>6, Le Bourg</w:t>
      </w:r>
    </w:p>
    <w:p w:rsidR="00FD3FAA" w:rsidRDefault="00586AF3" w:rsidP="00B22BDE">
      <w:pPr>
        <w:pStyle w:val="Corpsdetexte"/>
        <w:spacing w:before="38" w:line="276" w:lineRule="auto"/>
        <w:ind w:left="141" w:right="2909"/>
        <w:jc w:val="both"/>
      </w:pPr>
      <w:r>
        <w:t xml:space="preserve">Téléphone : </w:t>
      </w:r>
      <w:r w:rsidR="00247293" w:rsidRPr="00247293">
        <w:t>02 99 80 25 67</w:t>
      </w:r>
    </w:p>
    <w:p w:rsidR="00FD3FAA" w:rsidRDefault="00586AF3" w:rsidP="00B22BDE">
      <w:pPr>
        <w:pStyle w:val="Corpsdetexte"/>
        <w:spacing w:before="2"/>
        <w:ind w:left="141"/>
        <w:jc w:val="both"/>
      </w:pPr>
      <w:r>
        <w:rPr>
          <w:spacing w:val="-2"/>
        </w:rPr>
        <w:t>Courriel</w:t>
      </w:r>
      <w:r>
        <w:rPr>
          <w:spacing w:val="6"/>
        </w:rPr>
        <w:t xml:space="preserve"> </w:t>
      </w:r>
      <w:r>
        <w:rPr>
          <w:spacing w:val="-2"/>
        </w:rPr>
        <w:t>:</w:t>
      </w:r>
      <w:r>
        <w:rPr>
          <w:spacing w:val="11"/>
        </w:rPr>
        <w:t xml:space="preserve"> </w:t>
      </w:r>
      <w:hyperlink r:id="rId9" w:history="1">
        <w:r w:rsidR="00247293" w:rsidRPr="00AE7FF7">
          <w:rPr>
            <w:rStyle w:val="Lienhypertexte"/>
          </w:rPr>
          <w:t>mairie.saint.marcan@wanadoo.fr</w:t>
        </w:r>
      </w:hyperlink>
      <w:r w:rsidR="00247293">
        <w:t xml:space="preserve"> </w:t>
      </w:r>
    </w:p>
    <w:p w:rsidR="00FD3FAA" w:rsidRDefault="00FD3FAA" w:rsidP="00B22BDE">
      <w:pPr>
        <w:pStyle w:val="Corpsdetexte"/>
        <w:spacing w:before="79"/>
        <w:jc w:val="both"/>
      </w:pPr>
    </w:p>
    <w:p w:rsidR="00FD3FAA" w:rsidRDefault="00586AF3" w:rsidP="00B22BDE">
      <w:pPr>
        <w:pStyle w:val="Titre2"/>
        <w:numPr>
          <w:ilvl w:val="0"/>
          <w:numId w:val="6"/>
        </w:numPr>
        <w:tabs>
          <w:tab w:val="left" w:pos="303"/>
        </w:tabs>
        <w:spacing w:before="1"/>
        <w:ind w:left="303" w:hanging="162"/>
        <w:jc w:val="both"/>
      </w:pPr>
      <w:r>
        <w:t>–</w:t>
      </w:r>
      <w:r>
        <w:rPr>
          <w:spacing w:val="-1"/>
        </w:rPr>
        <w:t xml:space="preserve"> </w:t>
      </w:r>
      <w:r>
        <w:t>Objet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rPr>
          <w:spacing w:val="-2"/>
        </w:rPr>
        <w:t>consultation</w:t>
      </w:r>
    </w:p>
    <w:p w:rsidR="00FD3FAA" w:rsidRDefault="00586AF3" w:rsidP="00B22BDE">
      <w:pPr>
        <w:pStyle w:val="Corpsdetexte"/>
        <w:spacing w:before="41" w:line="276" w:lineRule="auto"/>
        <w:ind w:left="141"/>
        <w:jc w:val="both"/>
      </w:pPr>
      <w:bookmarkStart w:id="2" w:name="_Hlk235102568"/>
      <w:r>
        <w:t>Le présent marché</w:t>
      </w:r>
      <w:r>
        <w:rPr>
          <w:spacing w:val="-3"/>
        </w:rPr>
        <w:t xml:space="preserve"> </w:t>
      </w:r>
      <w:r>
        <w:t>a pour</w:t>
      </w:r>
      <w:r>
        <w:rPr>
          <w:spacing w:val="-5"/>
        </w:rPr>
        <w:t xml:space="preserve"> </w:t>
      </w:r>
      <w:r>
        <w:t>objet la</w:t>
      </w:r>
      <w:r>
        <w:rPr>
          <w:spacing w:val="-1"/>
        </w:rPr>
        <w:t xml:space="preserve"> </w:t>
      </w:r>
      <w:r>
        <w:t>mission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maîtrise d’œuvre</w:t>
      </w:r>
      <w:r>
        <w:rPr>
          <w:spacing w:val="-2"/>
        </w:rPr>
        <w:t xml:space="preserve"> </w:t>
      </w:r>
      <w:r>
        <w:t>pour</w:t>
      </w:r>
      <w:r>
        <w:rPr>
          <w:spacing w:val="-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 xml:space="preserve">rénovation </w:t>
      </w:r>
      <w:r w:rsidR="00247293">
        <w:t xml:space="preserve">d’une maison sise 9, rue du Menhir </w:t>
      </w:r>
      <w:bookmarkEnd w:id="2"/>
      <w:r w:rsidR="00247293">
        <w:t xml:space="preserve">et </w:t>
      </w:r>
      <w:r>
        <w:t>de répondre aux problématiques suivantes :</w:t>
      </w:r>
    </w:p>
    <w:p w:rsidR="00FD3FAA" w:rsidRDefault="00586AF3" w:rsidP="00B22BDE">
      <w:pPr>
        <w:pStyle w:val="Paragraphedeliste"/>
        <w:numPr>
          <w:ilvl w:val="1"/>
          <w:numId w:val="6"/>
        </w:numPr>
        <w:tabs>
          <w:tab w:val="left" w:pos="861"/>
        </w:tabs>
        <w:spacing w:line="268" w:lineRule="exact"/>
        <w:jc w:val="both"/>
      </w:pPr>
      <w:r>
        <w:t>Le</w:t>
      </w:r>
      <w:r>
        <w:rPr>
          <w:spacing w:val="-5"/>
        </w:rPr>
        <w:t xml:space="preserve"> </w:t>
      </w:r>
      <w:r>
        <w:t>site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projet</w:t>
      </w:r>
      <w:r>
        <w:rPr>
          <w:spacing w:val="-6"/>
        </w:rPr>
        <w:t xml:space="preserve"> </w:t>
      </w:r>
      <w:r>
        <w:t>est</w:t>
      </w:r>
      <w:r>
        <w:rPr>
          <w:spacing w:val="-5"/>
        </w:rPr>
        <w:t xml:space="preserve"> </w:t>
      </w:r>
      <w:r>
        <w:t>constitué</w:t>
      </w:r>
      <w:r>
        <w:rPr>
          <w:spacing w:val="-4"/>
        </w:rPr>
        <w:t xml:space="preserve"> </w:t>
      </w:r>
      <w:r>
        <w:t>d’une</w:t>
      </w:r>
      <w:r>
        <w:rPr>
          <w:spacing w:val="-4"/>
        </w:rPr>
        <w:t xml:space="preserve"> </w:t>
      </w:r>
      <w:r>
        <w:t>maison</w:t>
      </w:r>
      <w:r>
        <w:rPr>
          <w:spacing w:val="-8"/>
        </w:rPr>
        <w:t xml:space="preserve"> </w:t>
      </w:r>
      <w:r>
        <w:t>de</w:t>
      </w:r>
      <w:r>
        <w:rPr>
          <w:spacing w:val="-5"/>
        </w:rPr>
        <w:t xml:space="preserve"> </w:t>
      </w:r>
      <w:r w:rsidR="00247293">
        <w:t>b</w:t>
      </w:r>
      <w:r>
        <w:t>ourg</w:t>
      </w:r>
      <w:r w:rsidR="00247293">
        <w:rPr>
          <w:spacing w:val="-7"/>
        </w:rPr>
        <w:t> ;</w:t>
      </w:r>
    </w:p>
    <w:p w:rsidR="00FD3FAA" w:rsidRDefault="00586AF3" w:rsidP="00B22BDE">
      <w:pPr>
        <w:pStyle w:val="Paragraphedeliste"/>
        <w:numPr>
          <w:ilvl w:val="1"/>
          <w:numId w:val="6"/>
        </w:numPr>
        <w:tabs>
          <w:tab w:val="left" w:pos="861"/>
        </w:tabs>
        <w:spacing w:before="41"/>
        <w:jc w:val="both"/>
      </w:pPr>
      <w:r>
        <w:t>Le</w:t>
      </w:r>
      <w:r>
        <w:rPr>
          <w:spacing w:val="-6"/>
        </w:rPr>
        <w:t xml:space="preserve"> </w:t>
      </w:r>
      <w:r>
        <w:t>bâtiment</w:t>
      </w:r>
      <w:r>
        <w:rPr>
          <w:spacing w:val="-9"/>
        </w:rPr>
        <w:t xml:space="preserve"> </w:t>
      </w:r>
      <w:r>
        <w:t>qui</w:t>
      </w:r>
      <w:r>
        <w:rPr>
          <w:spacing w:val="-7"/>
        </w:rPr>
        <w:t xml:space="preserve"> </w:t>
      </w:r>
      <w:r>
        <w:t>compose</w:t>
      </w:r>
      <w:r>
        <w:rPr>
          <w:spacing w:val="-7"/>
        </w:rPr>
        <w:t xml:space="preserve"> </w:t>
      </w:r>
      <w:r>
        <w:t>cet</w:t>
      </w:r>
      <w:r>
        <w:rPr>
          <w:spacing w:val="-6"/>
        </w:rPr>
        <w:t xml:space="preserve"> </w:t>
      </w:r>
      <w:r>
        <w:t>ensemble</w:t>
      </w:r>
      <w:r>
        <w:rPr>
          <w:spacing w:val="-7"/>
        </w:rPr>
        <w:t xml:space="preserve"> </w:t>
      </w:r>
      <w:r>
        <w:t>accueille</w:t>
      </w:r>
      <w:r>
        <w:rPr>
          <w:spacing w:val="-9"/>
        </w:rPr>
        <w:t xml:space="preserve"> </w:t>
      </w:r>
      <w:r w:rsidR="00247293">
        <w:t>un</w:t>
      </w:r>
      <w:r>
        <w:rPr>
          <w:spacing w:val="-7"/>
        </w:rPr>
        <w:t xml:space="preserve"> </w:t>
      </w:r>
      <w:r>
        <w:t>logement</w:t>
      </w:r>
      <w:r>
        <w:rPr>
          <w:spacing w:val="-5"/>
        </w:rPr>
        <w:t xml:space="preserve"> </w:t>
      </w:r>
      <w:r>
        <w:rPr>
          <w:spacing w:val="-2"/>
        </w:rPr>
        <w:t>inhabité.</w:t>
      </w:r>
    </w:p>
    <w:p w:rsidR="00FD3FAA" w:rsidRDefault="00FD3FAA" w:rsidP="00B22BDE">
      <w:pPr>
        <w:pStyle w:val="Corpsdetexte"/>
        <w:spacing w:before="80"/>
        <w:jc w:val="both"/>
      </w:pPr>
    </w:p>
    <w:p w:rsidR="00FD3FAA" w:rsidRDefault="00586AF3" w:rsidP="00B22BDE">
      <w:pPr>
        <w:pStyle w:val="Corpsdetexte"/>
        <w:spacing w:line="276" w:lineRule="auto"/>
        <w:ind w:left="141"/>
        <w:jc w:val="both"/>
      </w:pPr>
      <w:r>
        <w:t>Les</w:t>
      </w:r>
      <w:r>
        <w:rPr>
          <w:spacing w:val="40"/>
        </w:rPr>
        <w:t xml:space="preserve"> </w:t>
      </w:r>
      <w:r>
        <w:t>prestations</w:t>
      </w:r>
      <w:r>
        <w:rPr>
          <w:spacing w:val="40"/>
        </w:rPr>
        <w:t xml:space="preserve"> </w:t>
      </w:r>
      <w:r>
        <w:t>sont</w:t>
      </w:r>
      <w:r>
        <w:rPr>
          <w:spacing w:val="40"/>
        </w:rPr>
        <w:t xml:space="preserve"> </w:t>
      </w:r>
      <w:r>
        <w:t>constituées</w:t>
      </w:r>
      <w:r>
        <w:rPr>
          <w:spacing w:val="40"/>
        </w:rPr>
        <w:t xml:space="preserve"> </w:t>
      </w:r>
      <w:r>
        <w:t>des</w:t>
      </w:r>
      <w:r>
        <w:rPr>
          <w:spacing w:val="40"/>
        </w:rPr>
        <w:t xml:space="preserve"> </w:t>
      </w:r>
      <w:r>
        <w:t>éléments</w:t>
      </w:r>
      <w:r>
        <w:rPr>
          <w:spacing w:val="40"/>
        </w:rPr>
        <w:t xml:space="preserve"> </w:t>
      </w:r>
      <w:r>
        <w:t>décrits</w:t>
      </w:r>
      <w:r>
        <w:rPr>
          <w:spacing w:val="40"/>
        </w:rPr>
        <w:t xml:space="preserve"> </w:t>
      </w:r>
      <w:r>
        <w:t>dans</w:t>
      </w:r>
      <w:r>
        <w:rPr>
          <w:spacing w:val="40"/>
        </w:rPr>
        <w:t xml:space="preserve"> </w:t>
      </w:r>
      <w:r>
        <w:t>le</w:t>
      </w:r>
      <w:r>
        <w:rPr>
          <w:spacing w:val="40"/>
        </w:rPr>
        <w:t xml:space="preserve"> </w:t>
      </w:r>
      <w:r>
        <w:t>Cahier</w:t>
      </w:r>
      <w:r>
        <w:rPr>
          <w:spacing w:val="40"/>
        </w:rPr>
        <w:t xml:space="preserve"> </w:t>
      </w:r>
      <w:r>
        <w:t>des</w:t>
      </w:r>
      <w:r>
        <w:rPr>
          <w:spacing w:val="40"/>
        </w:rPr>
        <w:t xml:space="preserve"> </w:t>
      </w:r>
      <w:r>
        <w:t>Charges</w:t>
      </w:r>
      <w:r>
        <w:rPr>
          <w:spacing w:val="40"/>
        </w:rPr>
        <w:t xml:space="preserve"> </w:t>
      </w:r>
      <w:r>
        <w:t>des</w:t>
      </w:r>
      <w:r>
        <w:rPr>
          <w:spacing w:val="40"/>
        </w:rPr>
        <w:t xml:space="preserve"> </w:t>
      </w:r>
      <w:r>
        <w:t>Clauses</w:t>
      </w:r>
      <w:r>
        <w:rPr>
          <w:spacing w:val="40"/>
        </w:rPr>
        <w:t xml:space="preserve"> </w:t>
      </w:r>
      <w:r>
        <w:t>Techniques Particulières (CCTP) – Eléments de mission.</w:t>
      </w:r>
    </w:p>
    <w:p w:rsidR="00FD3FAA" w:rsidRDefault="00FD3FAA" w:rsidP="00B22BDE">
      <w:pPr>
        <w:pStyle w:val="Corpsdetexte"/>
        <w:spacing w:before="40"/>
        <w:jc w:val="both"/>
      </w:pPr>
    </w:p>
    <w:p w:rsidR="00FD3FAA" w:rsidRDefault="00586AF3" w:rsidP="00B22BDE">
      <w:pPr>
        <w:pStyle w:val="Titre2"/>
        <w:numPr>
          <w:ilvl w:val="0"/>
          <w:numId w:val="6"/>
        </w:numPr>
        <w:tabs>
          <w:tab w:val="left" w:pos="303"/>
        </w:tabs>
        <w:ind w:left="303" w:hanging="162"/>
        <w:jc w:val="both"/>
      </w:pPr>
      <w:r>
        <w:t>–</w:t>
      </w:r>
      <w:r>
        <w:rPr>
          <w:spacing w:val="-5"/>
        </w:rPr>
        <w:t xml:space="preserve"> </w:t>
      </w:r>
      <w:r>
        <w:t>Procédure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rPr>
          <w:spacing w:val="-2"/>
        </w:rPr>
        <w:t>passation</w:t>
      </w:r>
    </w:p>
    <w:p w:rsidR="00FD3FAA" w:rsidRDefault="00586AF3" w:rsidP="00B22BDE">
      <w:pPr>
        <w:pStyle w:val="Corpsdetexte"/>
        <w:spacing w:before="41" w:line="276" w:lineRule="auto"/>
        <w:ind w:left="141" w:right="137"/>
        <w:jc w:val="both"/>
      </w:pPr>
      <w:r>
        <w:t>Le présent marché est passé selon une procédure adaptée, conformément aux articles L.2123-1 et</w:t>
      </w:r>
      <w:r>
        <w:rPr>
          <w:spacing w:val="80"/>
        </w:rPr>
        <w:t xml:space="preserve"> </w:t>
      </w:r>
      <w:r>
        <w:t>R.2123-1 1° du code de la commande publique.</w:t>
      </w:r>
    </w:p>
    <w:p w:rsidR="00FD3FAA" w:rsidRDefault="00FD3FAA" w:rsidP="00B22BDE">
      <w:pPr>
        <w:pStyle w:val="Corpsdetexte"/>
        <w:spacing w:before="40"/>
        <w:jc w:val="both"/>
      </w:pPr>
    </w:p>
    <w:p w:rsidR="00FD3FAA" w:rsidRDefault="00586AF3" w:rsidP="00B22BDE">
      <w:pPr>
        <w:pStyle w:val="Titre2"/>
        <w:numPr>
          <w:ilvl w:val="0"/>
          <w:numId w:val="6"/>
        </w:numPr>
        <w:tabs>
          <w:tab w:val="left" w:pos="303"/>
        </w:tabs>
        <w:ind w:left="303" w:hanging="162"/>
        <w:jc w:val="both"/>
      </w:pPr>
      <w:r>
        <w:t>–</w:t>
      </w:r>
      <w:r>
        <w:rPr>
          <w:spacing w:val="-4"/>
        </w:rPr>
        <w:t xml:space="preserve"> </w:t>
      </w:r>
      <w:r>
        <w:t>Lieu</w:t>
      </w:r>
      <w:r>
        <w:rPr>
          <w:spacing w:val="-2"/>
        </w:rPr>
        <w:t xml:space="preserve"> d’exécution</w:t>
      </w:r>
    </w:p>
    <w:p w:rsidR="00FD3FAA" w:rsidRDefault="00586AF3" w:rsidP="00B22BDE">
      <w:pPr>
        <w:pStyle w:val="Corpsdetexte"/>
        <w:spacing w:before="41"/>
        <w:ind w:left="141"/>
        <w:jc w:val="both"/>
      </w:pPr>
      <w:r>
        <w:t>L’exécution</w:t>
      </w:r>
      <w:r>
        <w:rPr>
          <w:spacing w:val="-12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prestation</w:t>
      </w:r>
      <w:r>
        <w:rPr>
          <w:spacing w:val="-12"/>
        </w:rPr>
        <w:t xml:space="preserve"> </w:t>
      </w:r>
      <w:r>
        <w:t>aura</w:t>
      </w:r>
      <w:r>
        <w:rPr>
          <w:spacing w:val="-10"/>
        </w:rPr>
        <w:t xml:space="preserve"> </w:t>
      </w:r>
      <w:r>
        <w:t>lieu</w:t>
      </w:r>
      <w:r>
        <w:rPr>
          <w:spacing w:val="-11"/>
        </w:rPr>
        <w:t xml:space="preserve"> </w:t>
      </w:r>
      <w:r>
        <w:t>sur</w:t>
      </w:r>
      <w:r>
        <w:rPr>
          <w:spacing w:val="-10"/>
        </w:rPr>
        <w:t xml:space="preserve"> </w:t>
      </w:r>
      <w:r>
        <w:t>le</w:t>
      </w:r>
      <w:r>
        <w:rPr>
          <w:spacing w:val="-10"/>
        </w:rPr>
        <w:t xml:space="preserve"> </w:t>
      </w:r>
      <w:r>
        <w:t>territoire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commune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 w:rsidR="00247293">
        <w:t>Saint-Marcan</w:t>
      </w:r>
      <w:r>
        <w:rPr>
          <w:spacing w:val="-2"/>
        </w:rPr>
        <w:t>.</w:t>
      </w:r>
    </w:p>
    <w:p w:rsidR="00FD3FAA" w:rsidRDefault="00FD3FAA">
      <w:pPr>
        <w:pStyle w:val="Corpsdetexte"/>
        <w:spacing w:before="56"/>
        <w:rPr>
          <w:sz w:val="24"/>
        </w:rPr>
      </w:pPr>
    </w:p>
    <w:p w:rsidR="00FD3FAA" w:rsidRDefault="00586AF3" w:rsidP="00B22BDE">
      <w:pPr>
        <w:pStyle w:val="Titre1"/>
        <w:jc w:val="both"/>
        <w:rPr>
          <w:u w:val="none"/>
        </w:rPr>
      </w:pPr>
      <w:r>
        <w:rPr>
          <w:color w:val="000000"/>
          <w:highlight w:val="lightGray"/>
        </w:rPr>
        <w:t>CONDITIONS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CONSULTATION</w:t>
      </w:r>
    </w:p>
    <w:p w:rsidR="00FD3FAA" w:rsidRDefault="00FD3FAA" w:rsidP="00B22BDE">
      <w:pPr>
        <w:pStyle w:val="Corpsdetexte"/>
        <w:spacing w:before="84"/>
        <w:jc w:val="both"/>
        <w:rPr>
          <w:b/>
        </w:rPr>
      </w:pPr>
    </w:p>
    <w:p w:rsidR="00FD3FAA" w:rsidRDefault="00586AF3" w:rsidP="00B22BDE">
      <w:pPr>
        <w:pStyle w:val="Titre2"/>
        <w:numPr>
          <w:ilvl w:val="0"/>
          <w:numId w:val="5"/>
        </w:numPr>
        <w:tabs>
          <w:tab w:val="left" w:pos="303"/>
        </w:tabs>
        <w:ind w:left="303" w:hanging="162"/>
        <w:jc w:val="both"/>
      </w:pPr>
      <w:r>
        <w:t>–</w:t>
      </w:r>
      <w:r>
        <w:rPr>
          <w:spacing w:val="-5"/>
        </w:rPr>
        <w:t xml:space="preserve"> </w:t>
      </w:r>
      <w:r>
        <w:t>Contenu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rPr>
          <w:spacing w:val="-2"/>
        </w:rPr>
        <w:t>mission</w:t>
      </w:r>
    </w:p>
    <w:p w:rsidR="00FD3FAA" w:rsidRDefault="00586AF3" w:rsidP="00B22BDE">
      <w:pPr>
        <w:pStyle w:val="Corpsdetexte"/>
        <w:spacing w:before="41"/>
        <w:ind w:left="141"/>
        <w:jc w:val="both"/>
      </w:pPr>
      <w:r>
        <w:t>La</w:t>
      </w:r>
      <w:r>
        <w:rPr>
          <w:spacing w:val="-8"/>
        </w:rPr>
        <w:t xml:space="preserve"> </w:t>
      </w:r>
      <w:r>
        <w:t>mission</w:t>
      </w:r>
      <w:r>
        <w:rPr>
          <w:spacing w:val="-10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maîtrise</w:t>
      </w:r>
      <w:r>
        <w:rPr>
          <w:spacing w:val="-7"/>
        </w:rPr>
        <w:t xml:space="preserve"> </w:t>
      </w:r>
      <w:r>
        <w:t>d’œuvre</w:t>
      </w:r>
      <w:r>
        <w:rPr>
          <w:spacing w:val="-9"/>
        </w:rPr>
        <w:t xml:space="preserve"> </w:t>
      </w:r>
      <w:r>
        <w:t>est</w:t>
      </w:r>
      <w:r>
        <w:rPr>
          <w:spacing w:val="-7"/>
        </w:rPr>
        <w:t xml:space="preserve"> </w:t>
      </w:r>
      <w:r>
        <w:t>constituée</w:t>
      </w:r>
      <w:r>
        <w:rPr>
          <w:spacing w:val="-8"/>
        </w:rPr>
        <w:t xml:space="preserve"> </w:t>
      </w:r>
      <w:r>
        <w:t>des</w:t>
      </w:r>
      <w:r>
        <w:rPr>
          <w:spacing w:val="-7"/>
        </w:rPr>
        <w:t xml:space="preserve"> </w:t>
      </w:r>
      <w:r>
        <w:t>éléments</w:t>
      </w:r>
      <w:r>
        <w:rPr>
          <w:spacing w:val="-6"/>
        </w:rPr>
        <w:t xml:space="preserve"> </w:t>
      </w:r>
      <w:r>
        <w:t>suivants,</w:t>
      </w:r>
      <w:r>
        <w:rPr>
          <w:spacing w:val="-7"/>
        </w:rPr>
        <w:t xml:space="preserve"> </w:t>
      </w:r>
      <w:r>
        <w:t>décrits</w:t>
      </w:r>
      <w:r>
        <w:rPr>
          <w:spacing w:val="-7"/>
        </w:rPr>
        <w:t xml:space="preserve"> </w:t>
      </w:r>
      <w:r>
        <w:t>dans</w:t>
      </w:r>
      <w:r>
        <w:rPr>
          <w:spacing w:val="-7"/>
        </w:rPr>
        <w:t xml:space="preserve"> </w:t>
      </w:r>
      <w:r>
        <w:t>le</w:t>
      </w:r>
      <w:r>
        <w:rPr>
          <w:spacing w:val="-7"/>
        </w:rPr>
        <w:t xml:space="preserve"> </w:t>
      </w:r>
      <w:r>
        <w:t>CCTP</w:t>
      </w:r>
      <w:r>
        <w:rPr>
          <w:spacing w:val="-4"/>
        </w:rPr>
        <w:t xml:space="preserve"> </w:t>
      </w:r>
      <w:r>
        <w:rPr>
          <w:spacing w:val="-10"/>
        </w:rPr>
        <w:t>:</w:t>
      </w:r>
    </w:p>
    <w:p w:rsidR="00FD3FAA" w:rsidRDefault="00586AF3" w:rsidP="00B22BDE">
      <w:pPr>
        <w:pStyle w:val="Paragraphedeliste"/>
        <w:numPr>
          <w:ilvl w:val="1"/>
          <w:numId w:val="5"/>
        </w:numPr>
        <w:tabs>
          <w:tab w:val="left" w:pos="1580"/>
        </w:tabs>
        <w:spacing w:before="41"/>
        <w:ind w:left="1580" w:hanging="359"/>
        <w:jc w:val="both"/>
      </w:pPr>
      <w:r>
        <w:rPr>
          <w:spacing w:val="-2"/>
        </w:rPr>
        <w:t>Etudes</w:t>
      </w:r>
      <w:r>
        <w:rPr>
          <w:spacing w:val="-1"/>
        </w:rPr>
        <w:t xml:space="preserve"> </w:t>
      </w:r>
      <w:r>
        <w:rPr>
          <w:spacing w:val="-2"/>
        </w:rPr>
        <w:t>d’esquisses</w:t>
      </w:r>
      <w:r>
        <w:rPr>
          <w:spacing w:val="1"/>
        </w:rPr>
        <w:t xml:space="preserve"> </w:t>
      </w:r>
      <w:r>
        <w:rPr>
          <w:spacing w:val="-4"/>
        </w:rPr>
        <w:t>(ESQ)</w:t>
      </w:r>
    </w:p>
    <w:p w:rsidR="00FD3FAA" w:rsidRDefault="00586AF3" w:rsidP="00B22BDE">
      <w:pPr>
        <w:pStyle w:val="Paragraphedeliste"/>
        <w:numPr>
          <w:ilvl w:val="1"/>
          <w:numId w:val="5"/>
        </w:numPr>
        <w:tabs>
          <w:tab w:val="left" w:pos="1580"/>
        </w:tabs>
        <w:spacing w:before="32"/>
        <w:ind w:left="1580" w:hanging="359"/>
        <w:jc w:val="both"/>
      </w:pPr>
      <w:r>
        <w:rPr>
          <w:spacing w:val="-2"/>
        </w:rPr>
        <w:t>Etudes</w:t>
      </w:r>
      <w:r>
        <w:rPr>
          <w:spacing w:val="-6"/>
        </w:rPr>
        <w:t xml:space="preserve"> </w:t>
      </w:r>
      <w:r>
        <w:rPr>
          <w:spacing w:val="-2"/>
        </w:rPr>
        <w:t>d’avant-projet</w:t>
      </w:r>
      <w:r>
        <w:rPr>
          <w:spacing w:val="-7"/>
        </w:rPr>
        <w:t xml:space="preserve"> </w:t>
      </w:r>
      <w:r>
        <w:rPr>
          <w:spacing w:val="-4"/>
        </w:rPr>
        <w:t>(AVP)</w:t>
      </w:r>
    </w:p>
    <w:p w:rsidR="00FD3FAA" w:rsidRDefault="00586AF3" w:rsidP="00B22BDE">
      <w:pPr>
        <w:pStyle w:val="Paragraphedeliste"/>
        <w:numPr>
          <w:ilvl w:val="2"/>
          <w:numId w:val="5"/>
        </w:numPr>
        <w:tabs>
          <w:tab w:val="left" w:pos="2301"/>
        </w:tabs>
        <w:spacing w:before="34"/>
        <w:jc w:val="both"/>
      </w:pPr>
      <w:r>
        <w:rPr>
          <w:spacing w:val="-2"/>
        </w:rPr>
        <w:t>Avant-projet</w:t>
      </w:r>
      <w:r>
        <w:rPr>
          <w:spacing w:val="-1"/>
        </w:rPr>
        <w:t xml:space="preserve"> </w:t>
      </w:r>
      <w:r>
        <w:rPr>
          <w:spacing w:val="-2"/>
        </w:rPr>
        <w:t>sommaire</w:t>
      </w:r>
      <w:r>
        <w:rPr>
          <w:spacing w:val="1"/>
        </w:rPr>
        <w:t xml:space="preserve"> </w:t>
      </w:r>
      <w:r>
        <w:rPr>
          <w:spacing w:val="-4"/>
        </w:rPr>
        <w:t>(APS)</w:t>
      </w:r>
    </w:p>
    <w:p w:rsidR="00FD3FAA" w:rsidRDefault="00586AF3" w:rsidP="00B22BDE">
      <w:pPr>
        <w:pStyle w:val="Paragraphedeliste"/>
        <w:numPr>
          <w:ilvl w:val="2"/>
          <w:numId w:val="5"/>
        </w:numPr>
        <w:tabs>
          <w:tab w:val="left" w:pos="2301"/>
        </w:tabs>
        <w:spacing w:before="41"/>
        <w:jc w:val="both"/>
      </w:pPr>
      <w:r>
        <w:rPr>
          <w:spacing w:val="-2"/>
        </w:rPr>
        <w:t>Avant-projet</w:t>
      </w:r>
      <w:r>
        <w:rPr>
          <w:spacing w:val="2"/>
        </w:rPr>
        <w:t xml:space="preserve"> </w:t>
      </w:r>
      <w:r>
        <w:rPr>
          <w:spacing w:val="-2"/>
        </w:rPr>
        <w:t>définitif</w:t>
      </w:r>
      <w:r>
        <w:t xml:space="preserve"> </w:t>
      </w:r>
      <w:r>
        <w:rPr>
          <w:spacing w:val="-2"/>
        </w:rPr>
        <w:t>(APD)</w:t>
      </w:r>
    </w:p>
    <w:p w:rsidR="00FD3FAA" w:rsidRDefault="00586AF3" w:rsidP="00B22BDE">
      <w:pPr>
        <w:pStyle w:val="Paragraphedeliste"/>
        <w:numPr>
          <w:ilvl w:val="2"/>
          <w:numId w:val="5"/>
        </w:numPr>
        <w:tabs>
          <w:tab w:val="left" w:pos="2301"/>
        </w:tabs>
        <w:spacing w:before="39"/>
        <w:jc w:val="both"/>
      </w:pPr>
      <w:r>
        <w:t>Dossier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demande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permis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construire</w:t>
      </w:r>
      <w:r>
        <w:rPr>
          <w:spacing w:val="-5"/>
        </w:rPr>
        <w:t xml:space="preserve"> </w:t>
      </w:r>
      <w:r>
        <w:rPr>
          <w:spacing w:val="-4"/>
        </w:rPr>
        <w:t>(DPC)</w:t>
      </w:r>
    </w:p>
    <w:p w:rsidR="00FD3FAA" w:rsidRDefault="00586AF3" w:rsidP="00B22BDE">
      <w:pPr>
        <w:pStyle w:val="Paragraphedeliste"/>
        <w:numPr>
          <w:ilvl w:val="1"/>
          <w:numId w:val="5"/>
        </w:numPr>
        <w:tabs>
          <w:tab w:val="left" w:pos="1580"/>
        </w:tabs>
        <w:spacing w:before="41"/>
        <w:ind w:left="1580" w:hanging="359"/>
        <w:jc w:val="both"/>
      </w:pPr>
      <w:r>
        <w:t>Projet</w:t>
      </w:r>
      <w:r>
        <w:rPr>
          <w:spacing w:val="-10"/>
        </w:rPr>
        <w:t xml:space="preserve"> </w:t>
      </w:r>
      <w:r>
        <w:rPr>
          <w:spacing w:val="-4"/>
        </w:rPr>
        <w:t>(PRO)</w:t>
      </w:r>
    </w:p>
    <w:p w:rsidR="00FD3FAA" w:rsidRDefault="00586AF3" w:rsidP="00B22BDE">
      <w:pPr>
        <w:pStyle w:val="Paragraphedeliste"/>
        <w:numPr>
          <w:ilvl w:val="1"/>
          <w:numId w:val="5"/>
        </w:numPr>
        <w:tabs>
          <w:tab w:val="left" w:pos="1580"/>
        </w:tabs>
        <w:spacing w:before="34"/>
        <w:ind w:left="1580" w:hanging="359"/>
        <w:jc w:val="both"/>
      </w:pPr>
      <w:r>
        <w:t>Assistance</w:t>
      </w:r>
      <w:r>
        <w:rPr>
          <w:spacing w:val="-10"/>
        </w:rPr>
        <w:t xml:space="preserve"> </w:t>
      </w:r>
      <w:r>
        <w:t>à</w:t>
      </w:r>
      <w:r>
        <w:rPr>
          <w:spacing w:val="-7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passation</w:t>
      </w:r>
      <w:r>
        <w:rPr>
          <w:spacing w:val="-8"/>
        </w:rPr>
        <w:t xml:space="preserve"> </w:t>
      </w:r>
      <w:r>
        <w:t>des</w:t>
      </w:r>
      <w:r>
        <w:rPr>
          <w:spacing w:val="-6"/>
        </w:rPr>
        <w:t xml:space="preserve"> </w:t>
      </w:r>
      <w:r>
        <w:t>contrats</w:t>
      </w:r>
      <w:r>
        <w:rPr>
          <w:spacing w:val="-7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travaux</w:t>
      </w:r>
      <w:r>
        <w:rPr>
          <w:spacing w:val="-9"/>
        </w:rPr>
        <w:t xml:space="preserve"> </w:t>
      </w:r>
      <w:r>
        <w:rPr>
          <w:spacing w:val="-4"/>
        </w:rPr>
        <w:t>(ACT)</w:t>
      </w:r>
    </w:p>
    <w:p w:rsidR="00FD3FAA" w:rsidRDefault="00586AF3" w:rsidP="00B22BDE">
      <w:pPr>
        <w:pStyle w:val="Paragraphedeliste"/>
        <w:numPr>
          <w:ilvl w:val="2"/>
          <w:numId w:val="5"/>
        </w:numPr>
        <w:tabs>
          <w:tab w:val="left" w:pos="2301"/>
        </w:tabs>
        <w:spacing w:before="31"/>
        <w:jc w:val="both"/>
      </w:pPr>
      <w:r>
        <w:t>Dossier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consultation</w:t>
      </w:r>
      <w:r>
        <w:rPr>
          <w:spacing w:val="-7"/>
        </w:rPr>
        <w:t xml:space="preserve"> </w:t>
      </w:r>
      <w:r>
        <w:t>des</w:t>
      </w:r>
      <w:r>
        <w:rPr>
          <w:spacing w:val="-10"/>
        </w:rPr>
        <w:t xml:space="preserve"> </w:t>
      </w:r>
      <w:r>
        <w:t>entreprises</w:t>
      </w:r>
      <w:r>
        <w:rPr>
          <w:spacing w:val="-6"/>
        </w:rPr>
        <w:t xml:space="preserve"> </w:t>
      </w:r>
      <w:r>
        <w:rPr>
          <w:spacing w:val="-2"/>
        </w:rPr>
        <w:t>(DCE)</w:t>
      </w:r>
    </w:p>
    <w:p w:rsidR="00FD3FAA" w:rsidRDefault="00586AF3" w:rsidP="00B22BDE">
      <w:pPr>
        <w:pStyle w:val="Paragraphedeliste"/>
        <w:numPr>
          <w:ilvl w:val="1"/>
          <w:numId w:val="5"/>
        </w:numPr>
        <w:tabs>
          <w:tab w:val="left" w:pos="1580"/>
        </w:tabs>
        <w:spacing w:before="41"/>
        <w:ind w:left="1580" w:hanging="359"/>
        <w:jc w:val="both"/>
      </w:pPr>
      <w:r>
        <w:t>Visas</w:t>
      </w:r>
      <w:r>
        <w:rPr>
          <w:spacing w:val="-9"/>
        </w:rPr>
        <w:t xml:space="preserve"> </w:t>
      </w:r>
      <w:r>
        <w:t>(VISA)</w:t>
      </w:r>
      <w:r>
        <w:rPr>
          <w:spacing w:val="-11"/>
        </w:rPr>
        <w:t xml:space="preserve"> </w:t>
      </w:r>
      <w:r>
        <w:t>et</w:t>
      </w:r>
      <w:r>
        <w:rPr>
          <w:spacing w:val="-9"/>
        </w:rPr>
        <w:t xml:space="preserve"> </w:t>
      </w:r>
      <w:r>
        <w:t>Etudes</w:t>
      </w:r>
      <w:r>
        <w:rPr>
          <w:spacing w:val="-8"/>
        </w:rPr>
        <w:t xml:space="preserve"> </w:t>
      </w:r>
      <w:r>
        <w:t>et</w:t>
      </w:r>
      <w:r>
        <w:rPr>
          <w:spacing w:val="-10"/>
        </w:rPr>
        <w:t xml:space="preserve"> </w:t>
      </w:r>
      <w:r>
        <w:t>plans</w:t>
      </w:r>
      <w:r>
        <w:rPr>
          <w:spacing w:val="-8"/>
        </w:rPr>
        <w:t xml:space="preserve"> </w:t>
      </w:r>
      <w:r>
        <w:t>d’exécution</w:t>
      </w:r>
      <w:r>
        <w:rPr>
          <w:spacing w:val="-10"/>
        </w:rPr>
        <w:t xml:space="preserve"> </w:t>
      </w:r>
      <w:r>
        <w:rPr>
          <w:spacing w:val="-4"/>
        </w:rPr>
        <w:t>(EXE)</w:t>
      </w:r>
    </w:p>
    <w:p w:rsidR="00FD3FAA" w:rsidRDefault="00586AF3" w:rsidP="00B22BDE">
      <w:pPr>
        <w:pStyle w:val="Paragraphedeliste"/>
        <w:numPr>
          <w:ilvl w:val="1"/>
          <w:numId w:val="5"/>
        </w:numPr>
        <w:tabs>
          <w:tab w:val="left" w:pos="1580"/>
        </w:tabs>
        <w:spacing w:before="35"/>
        <w:ind w:left="1580" w:hanging="359"/>
        <w:jc w:val="both"/>
      </w:pPr>
      <w:r>
        <w:rPr>
          <w:spacing w:val="-2"/>
        </w:rPr>
        <w:t>Direction</w:t>
      </w:r>
      <w:r>
        <w:rPr>
          <w:spacing w:val="-1"/>
        </w:rPr>
        <w:t xml:space="preserve"> </w:t>
      </w:r>
      <w:r>
        <w:rPr>
          <w:spacing w:val="-2"/>
        </w:rPr>
        <w:t>de l’exécution</w:t>
      </w:r>
      <w:r>
        <w:rPr>
          <w:spacing w:val="-1"/>
        </w:rPr>
        <w:t xml:space="preserve"> </w:t>
      </w:r>
      <w:r>
        <w:rPr>
          <w:spacing w:val="-2"/>
        </w:rPr>
        <w:t>des</w:t>
      </w:r>
      <w:r>
        <w:t xml:space="preserve"> </w:t>
      </w:r>
      <w:r>
        <w:rPr>
          <w:spacing w:val="-2"/>
        </w:rPr>
        <w:t>contrats de</w:t>
      </w:r>
      <w:r>
        <w:rPr>
          <w:spacing w:val="1"/>
        </w:rPr>
        <w:t xml:space="preserve"> </w:t>
      </w:r>
      <w:r>
        <w:rPr>
          <w:spacing w:val="-2"/>
        </w:rPr>
        <w:t>travaux (DET)</w:t>
      </w:r>
    </w:p>
    <w:p w:rsidR="00FD3FAA" w:rsidRDefault="00586AF3" w:rsidP="00B22BDE">
      <w:pPr>
        <w:pStyle w:val="Paragraphedeliste"/>
        <w:numPr>
          <w:ilvl w:val="1"/>
          <w:numId w:val="5"/>
        </w:numPr>
        <w:tabs>
          <w:tab w:val="left" w:pos="1580"/>
        </w:tabs>
        <w:spacing w:before="32"/>
        <w:ind w:left="1580" w:hanging="359"/>
        <w:jc w:val="both"/>
      </w:pPr>
      <w:r>
        <w:t>Ordonnancement,</w:t>
      </w:r>
      <w:r>
        <w:rPr>
          <w:spacing w:val="-11"/>
        </w:rPr>
        <w:t xml:space="preserve"> </w:t>
      </w:r>
      <w:r>
        <w:t>coordination</w:t>
      </w:r>
      <w:r>
        <w:rPr>
          <w:spacing w:val="-11"/>
        </w:rPr>
        <w:t xml:space="preserve"> </w:t>
      </w:r>
      <w:r>
        <w:t>et</w:t>
      </w:r>
      <w:r>
        <w:rPr>
          <w:spacing w:val="-10"/>
        </w:rPr>
        <w:t xml:space="preserve"> </w:t>
      </w:r>
      <w:r>
        <w:t>pilotage</w:t>
      </w:r>
      <w:r>
        <w:rPr>
          <w:spacing w:val="-11"/>
        </w:rPr>
        <w:t xml:space="preserve"> </w:t>
      </w:r>
      <w:r>
        <w:t>du</w:t>
      </w:r>
      <w:r>
        <w:rPr>
          <w:spacing w:val="-11"/>
        </w:rPr>
        <w:t xml:space="preserve"> </w:t>
      </w:r>
      <w:r>
        <w:t>chantier</w:t>
      </w:r>
      <w:r>
        <w:rPr>
          <w:spacing w:val="-10"/>
        </w:rPr>
        <w:t xml:space="preserve"> </w:t>
      </w:r>
      <w:r>
        <w:rPr>
          <w:spacing w:val="-2"/>
        </w:rPr>
        <w:t>(OPC)</w:t>
      </w:r>
    </w:p>
    <w:p w:rsidR="00FD3FAA" w:rsidRDefault="00586AF3" w:rsidP="00B22BDE">
      <w:pPr>
        <w:pStyle w:val="Paragraphedeliste"/>
        <w:numPr>
          <w:ilvl w:val="1"/>
          <w:numId w:val="5"/>
        </w:numPr>
        <w:tabs>
          <w:tab w:val="left" w:pos="1580"/>
        </w:tabs>
        <w:spacing w:before="34"/>
        <w:ind w:left="1580" w:hanging="359"/>
        <w:jc w:val="both"/>
      </w:pPr>
      <w:r>
        <w:rPr>
          <w:spacing w:val="-2"/>
        </w:rPr>
        <w:t>Assistance</w:t>
      </w:r>
      <w:r>
        <w:rPr>
          <w:spacing w:val="-3"/>
        </w:rPr>
        <w:t xml:space="preserve"> </w:t>
      </w:r>
      <w:r>
        <w:rPr>
          <w:spacing w:val="-2"/>
        </w:rPr>
        <w:t>aux</w:t>
      </w:r>
      <w:r>
        <w:rPr>
          <w:spacing w:val="-6"/>
        </w:rPr>
        <w:t xml:space="preserve"> </w:t>
      </w:r>
      <w:r>
        <w:rPr>
          <w:spacing w:val="-2"/>
        </w:rPr>
        <w:t>opérations</w:t>
      </w:r>
      <w:r>
        <w:rPr>
          <w:spacing w:val="-4"/>
        </w:rPr>
        <w:t xml:space="preserve"> </w:t>
      </w:r>
      <w:r>
        <w:rPr>
          <w:spacing w:val="-2"/>
        </w:rPr>
        <w:t>de</w:t>
      </w:r>
      <w:r>
        <w:t xml:space="preserve"> </w:t>
      </w:r>
      <w:r>
        <w:rPr>
          <w:spacing w:val="-2"/>
        </w:rPr>
        <w:t>réception</w:t>
      </w:r>
      <w:r>
        <w:rPr>
          <w:spacing w:val="-4"/>
        </w:rPr>
        <w:t xml:space="preserve"> </w:t>
      </w:r>
      <w:r>
        <w:rPr>
          <w:spacing w:val="-2"/>
        </w:rPr>
        <w:t>(AOR)</w:t>
      </w:r>
      <w:r>
        <w:t xml:space="preserve"> </w:t>
      </w:r>
      <w:r>
        <w:rPr>
          <w:spacing w:val="-2"/>
        </w:rPr>
        <w:t>et</w:t>
      </w:r>
      <w:r>
        <w:rPr>
          <w:spacing w:val="-6"/>
        </w:rPr>
        <w:t xml:space="preserve"> </w:t>
      </w:r>
      <w:r>
        <w:rPr>
          <w:spacing w:val="-2"/>
        </w:rPr>
        <w:t>Dossiers</w:t>
      </w:r>
      <w:r>
        <w:rPr>
          <w:spacing w:val="-1"/>
        </w:rPr>
        <w:t xml:space="preserve"> </w:t>
      </w:r>
      <w:r>
        <w:rPr>
          <w:spacing w:val="-2"/>
        </w:rPr>
        <w:t>des</w:t>
      </w:r>
      <w:r>
        <w:rPr>
          <w:spacing w:val="-4"/>
        </w:rPr>
        <w:t xml:space="preserve"> </w:t>
      </w:r>
      <w:r>
        <w:rPr>
          <w:spacing w:val="-2"/>
        </w:rPr>
        <w:t>ouvrages</w:t>
      </w:r>
      <w:r>
        <w:t xml:space="preserve"> </w:t>
      </w:r>
      <w:r>
        <w:rPr>
          <w:spacing w:val="-2"/>
        </w:rPr>
        <w:t>exécutés</w:t>
      </w:r>
      <w:r>
        <w:rPr>
          <w:spacing w:val="-4"/>
        </w:rPr>
        <w:t xml:space="preserve"> </w:t>
      </w:r>
      <w:r>
        <w:rPr>
          <w:spacing w:val="-2"/>
        </w:rPr>
        <w:t>(DOE)</w:t>
      </w:r>
    </w:p>
    <w:p w:rsidR="00FD3FAA" w:rsidRDefault="00FD3FAA" w:rsidP="00B22BDE">
      <w:pPr>
        <w:pStyle w:val="Corpsdetexte"/>
        <w:spacing w:before="72"/>
        <w:jc w:val="both"/>
      </w:pPr>
    </w:p>
    <w:p w:rsidR="00FD3FAA" w:rsidRDefault="00586AF3" w:rsidP="00B22BDE">
      <w:pPr>
        <w:pStyle w:val="Titre2"/>
        <w:numPr>
          <w:ilvl w:val="0"/>
          <w:numId w:val="5"/>
        </w:numPr>
        <w:tabs>
          <w:tab w:val="left" w:pos="303"/>
        </w:tabs>
        <w:spacing w:before="1"/>
        <w:ind w:left="303" w:hanging="162"/>
        <w:jc w:val="both"/>
      </w:pPr>
      <w:r>
        <w:t>–</w:t>
      </w:r>
      <w:r>
        <w:rPr>
          <w:spacing w:val="-6"/>
        </w:rPr>
        <w:t xml:space="preserve"> </w:t>
      </w:r>
      <w:r>
        <w:t>Description</w:t>
      </w:r>
      <w:r>
        <w:rPr>
          <w:spacing w:val="-2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rPr>
          <w:spacing w:val="-2"/>
        </w:rPr>
        <w:t>l’opération</w:t>
      </w:r>
    </w:p>
    <w:p w:rsidR="00B22BDE" w:rsidRPr="00B22BDE" w:rsidRDefault="00586AF3" w:rsidP="00B22BDE">
      <w:pPr>
        <w:pStyle w:val="Corpsdetexte"/>
        <w:spacing w:before="41"/>
        <w:ind w:left="141"/>
        <w:jc w:val="both"/>
        <w:rPr>
          <w:spacing w:val="-10"/>
        </w:rPr>
      </w:pPr>
      <w:r>
        <w:rPr>
          <w:spacing w:val="-4"/>
        </w:rPr>
        <w:t>L’opération</w:t>
      </w:r>
      <w:r>
        <w:rPr>
          <w:spacing w:val="8"/>
        </w:rPr>
        <w:t xml:space="preserve"> </w:t>
      </w:r>
      <w:r>
        <w:rPr>
          <w:spacing w:val="-4"/>
        </w:rPr>
        <w:t>comprend</w:t>
      </w:r>
      <w:r>
        <w:rPr>
          <w:spacing w:val="5"/>
        </w:rPr>
        <w:t xml:space="preserve"> </w:t>
      </w:r>
      <w:r w:rsidR="00B22BDE" w:rsidRPr="00B22BDE">
        <w:rPr>
          <w:spacing w:val="-10"/>
        </w:rPr>
        <w:t>la rénovation complète d'une maison en centre bourg avec en :</w:t>
      </w:r>
    </w:p>
    <w:p w:rsidR="00B22BDE" w:rsidRDefault="00B22BDE" w:rsidP="00B22BDE">
      <w:pPr>
        <w:pStyle w:val="Corpsdetexte"/>
        <w:numPr>
          <w:ilvl w:val="0"/>
          <w:numId w:val="9"/>
        </w:numPr>
        <w:spacing w:before="41"/>
        <w:jc w:val="both"/>
        <w:rPr>
          <w:spacing w:val="-10"/>
        </w:rPr>
      </w:pPr>
      <w:r w:rsidRPr="00B22BDE">
        <w:rPr>
          <w:spacing w:val="-10"/>
        </w:rPr>
        <w:t xml:space="preserve">Rez-de-chaussée, un commerce "multiservices" (épicerie, bar, petite restauration, dépôt de pain, </w:t>
      </w:r>
      <w:r w:rsidRPr="00B22BDE">
        <w:rPr>
          <w:spacing w:val="-10"/>
        </w:rPr>
        <w:t>concerts,</w:t>
      </w:r>
      <w:r w:rsidRPr="00B22BDE">
        <w:rPr>
          <w:spacing w:val="-10"/>
        </w:rPr>
        <w:t xml:space="preserve"> spectacle…) ;</w:t>
      </w:r>
    </w:p>
    <w:p w:rsidR="00B22BDE" w:rsidRPr="00B22BDE" w:rsidRDefault="00B22BDE" w:rsidP="00B22BDE">
      <w:pPr>
        <w:pStyle w:val="Corpsdetexte"/>
        <w:numPr>
          <w:ilvl w:val="0"/>
          <w:numId w:val="9"/>
        </w:numPr>
        <w:spacing w:before="41"/>
        <w:jc w:val="both"/>
        <w:rPr>
          <w:spacing w:val="-10"/>
        </w:rPr>
      </w:pPr>
      <w:r w:rsidRPr="00B22BDE">
        <w:rPr>
          <w:spacing w:val="-10"/>
        </w:rPr>
        <w:t>R+1 et R+2 sous rampants : deux logements.</w:t>
      </w:r>
    </w:p>
    <w:p w:rsidR="00FD3FAA" w:rsidRDefault="00FD3FAA" w:rsidP="00B22BDE">
      <w:pPr>
        <w:pStyle w:val="Corpsdetexte"/>
        <w:spacing w:before="41"/>
        <w:ind w:left="141"/>
        <w:jc w:val="both"/>
      </w:pPr>
    </w:p>
    <w:p w:rsidR="00FD3FAA" w:rsidRDefault="00586AF3" w:rsidP="00B22BDE">
      <w:pPr>
        <w:pStyle w:val="Titre2"/>
        <w:numPr>
          <w:ilvl w:val="0"/>
          <w:numId w:val="5"/>
        </w:numPr>
        <w:tabs>
          <w:tab w:val="left" w:pos="303"/>
        </w:tabs>
        <w:ind w:left="303" w:hanging="162"/>
        <w:jc w:val="both"/>
      </w:pPr>
      <w:r>
        <w:lastRenderedPageBreak/>
        <w:t>–</w:t>
      </w:r>
      <w:r>
        <w:rPr>
          <w:spacing w:val="-4"/>
        </w:rPr>
        <w:t xml:space="preserve"> </w:t>
      </w:r>
      <w:r>
        <w:t>Durée</w:t>
      </w:r>
      <w:r>
        <w:rPr>
          <w:spacing w:val="-4"/>
        </w:rPr>
        <w:t xml:space="preserve"> </w:t>
      </w:r>
      <w:r>
        <w:t>du</w:t>
      </w:r>
      <w:r>
        <w:rPr>
          <w:spacing w:val="-1"/>
        </w:rPr>
        <w:t xml:space="preserve"> </w:t>
      </w:r>
      <w:r>
        <w:t>marché</w:t>
      </w:r>
      <w:r>
        <w:rPr>
          <w:spacing w:val="-4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délais</w:t>
      </w:r>
      <w:r>
        <w:rPr>
          <w:spacing w:val="-3"/>
        </w:rPr>
        <w:t xml:space="preserve"> </w:t>
      </w:r>
      <w:r>
        <w:rPr>
          <w:spacing w:val="-2"/>
        </w:rPr>
        <w:t>d’exécution</w:t>
      </w:r>
    </w:p>
    <w:p w:rsidR="00FD3FAA" w:rsidRDefault="00FD3FAA" w:rsidP="00B22BDE">
      <w:pPr>
        <w:pStyle w:val="Corpsdetexte"/>
        <w:spacing w:before="82"/>
        <w:jc w:val="both"/>
        <w:rPr>
          <w:b/>
          <w:i/>
        </w:rPr>
      </w:pPr>
    </w:p>
    <w:p w:rsidR="00FD3FAA" w:rsidRDefault="00586AF3" w:rsidP="00B22BDE">
      <w:pPr>
        <w:pStyle w:val="Corpsdetexte"/>
        <w:spacing w:line="273" w:lineRule="auto"/>
        <w:ind w:left="141" w:right="143"/>
        <w:jc w:val="both"/>
      </w:pPr>
      <w:r>
        <w:t>Les délais d’exécution du marché sont laissés à l’initiative du candidat qui devra les préciser dans les documents constituant</w:t>
      </w:r>
      <w:r>
        <w:rPr>
          <w:spacing w:val="-1"/>
        </w:rPr>
        <w:t xml:space="preserve"> </w:t>
      </w:r>
      <w:r>
        <w:t>son</w:t>
      </w:r>
      <w:r>
        <w:rPr>
          <w:spacing w:val="-5"/>
        </w:rPr>
        <w:t xml:space="preserve"> </w:t>
      </w:r>
      <w:r>
        <w:t>offre,</w:t>
      </w:r>
      <w:r>
        <w:rPr>
          <w:spacing w:val="-1"/>
        </w:rPr>
        <w:t xml:space="preserve"> </w:t>
      </w:r>
      <w:r>
        <w:t>conformément</w:t>
      </w:r>
      <w:r>
        <w:rPr>
          <w:spacing w:val="-3"/>
        </w:rPr>
        <w:t xml:space="preserve"> </w:t>
      </w:r>
      <w:r>
        <w:t>à</w:t>
      </w:r>
      <w:r>
        <w:rPr>
          <w:spacing w:val="-1"/>
        </w:rPr>
        <w:t xml:space="preserve"> </w:t>
      </w:r>
      <w:r>
        <w:t>l’article</w:t>
      </w:r>
      <w:r>
        <w:rPr>
          <w:spacing w:val="-1"/>
        </w:rPr>
        <w:t xml:space="preserve"> </w:t>
      </w:r>
      <w:r>
        <w:t>5.2</w:t>
      </w:r>
      <w:r>
        <w:rPr>
          <w:spacing w:val="-1"/>
        </w:rPr>
        <w:t xml:space="preserve"> </w:t>
      </w:r>
      <w:r>
        <w:t>du</w:t>
      </w:r>
      <w:r>
        <w:rPr>
          <w:spacing w:val="-2"/>
        </w:rPr>
        <w:t xml:space="preserve"> </w:t>
      </w:r>
      <w:r>
        <w:t>présent</w:t>
      </w:r>
      <w:r>
        <w:rPr>
          <w:spacing w:val="-1"/>
        </w:rPr>
        <w:t xml:space="preserve"> </w:t>
      </w:r>
      <w:r>
        <w:t>règlement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consultation.</w:t>
      </w:r>
    </w:p>
    <w:p w:rsidR="00FD3FAA" w:rsidRDefault="00FD3FAA" w:rsidP="00B22BDE">
      <w:pPr>
        <w:pStyle w:val="Corpsdetexte"/>
        <w:spacing w:before="46"/>
        <w:jc w:val="both"/>
      </w:pPr>
    </w:p>
    <w:p w:rsidR="00FD3FAA" w:rsidRDefault="00586AF3" w:rsidP="00B22BDE">
      <w:pPr>
        <w:pStyle w:val="Corpsdetexte"/>
        <w:spacing w:line="276" w:lineRule="auto"/>
        <w:ind w:left="141" w:right="138"/>
        <w:jc w:val="both"/>
      </w:pPr>
      <w:r>
        <w:t>Le délai d’exécution du premier élément de mission court à compter de la date de notification du marché. Le délai d’exécution de chaque élément de mission suivant court à compter de l’acceptation et de</w:t>
      </w:r>
      <w:r>
        <w:rPr>
          <w:spacing w:val="-1"/>
        </w:rPr>
        <w:t xml:space="preserve"> </w:t>
      </w:r>
      <w:r>
        <w:t>la validation par</w:t>
      </w:r>
      <w:r>
        <w:rPr>
          <w:spacing w:val="-2"/>
        </w:rPr>
        <w:t xml:space="preserve"> </w:t>
      </w:r>
      <w:r>
        <w:t>le</w:t>
      </w:r>
      <w:r>
        <w:rPr>
          <w:spacing w:val="-1"/>
        </w:rPr>
        <w:t xml:space="preserve"> </w:t>
      </w:r>
      <w:r>
        <w:t>Maître</w:t>
      </w:r>
      <w:r>
        <w:rPr>
          <w:spacing w:val="-1"/>
        </w:rPr>
        <w:t xml:space="preserve"> </w:t>
      </w:r>
      <w:r>
        <w:t>d’ouvrage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l’ensemble de l’élément</w:t>
      </w:r>
      <w:r>
        <w:rPr>
          <w:spacing w:val="-1"/>
        </w:rPr>
        <w:t xml:space="preserve"> </w:t>
      </w:r>
      <w:r>
        <w:t>de mission qui le</w:t>
      </w:r>
      <w:r>
        <w:rPr>
          <w:spacing w:val="-1"/>
        </w:rPr>
        <w:t xml:space="preserve"> </w:t>
      </w:r>
      <w:r>
        <w:t>précède,</w:t>
      </w:r>
      <w:r>
        <w:rPr>
          <w:spacing w:val="-1"/>
        </w:rPr>
        <w:t xml:space="preserve"> </w:t>
      </w:r>
      <w:r>
        <w:t>sauf dans le cas où l’exécution d’un élément de mission serait rendue nécessaire pour la bonne exécution du marché avant l’achèvement et la validation de l’élément qui le précède.</w:t>
      </w:r>
    </w:p>
    <w:p w:rsidR="00FD3FAA" w:rsidRDefault="00FD3FAA" w:rsidP="00B22BDE">
      <w:pPr>
        <w:pStyle w:val="Corpsdetexte"/>
        <w:spacing w:before="40"/>
        <w:jc w:val="both"/>
      </w:pPr>
    </w:p>
    <w:p w:rsidR="00FD3FAA" w:rsidRDefault="00586AF3" w:rsidP="00B22BDE">
      <w:pPr>
        <w:pStyle w:val="Titre2"/>
        <w:numPr>
          <w:ilvl w:val="0"/>
          <w:numId w:val="5"/>
        </w:numPr>
        <w:tabs>
          <w:tab w:val="left" w:pos="303"/>
        </w:tabs>
        <w:ind w:left="303" w:hanging="162"/>
        <w:jc w:val="both"/>
      </w:pPr>
      <w:r>
        <w:t>–</w:t>
      </w:r>
      <w:r>
        <w:rPr>
          <w:spacing w:val="-6"/>
        </w:rPr>
        <w:t xml:space="preserve"> </w:t>
      </w:r>
      <w:r>
        <w:t>Décomposition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rPr>
          <w:spacing w:val="-2"/>
        </w:rPr>
        <w:t>consultation</w:t>
      </w:r>
    </w:p>
    <w:p w:rsidR="00FD3FAA" w:rsidRDefault="00586AF3" w:rsidP="00B22BDE">
      <w:pPr>
        <w:pStyle w:val="Corpsdetexte"/>
        <w:spacing w:before="39"/>
        <w:ind w:left="141"/>
        <w:jc w:val="both"/>
      </w:pPr>
      <w:r>
        <w:t>Il</w:t>
      </w:r>
      <w:r>
        <w:rPr>
          <w:spacing w:val="-7"/>
        </w:rPr>
        <w:t xml:space="preserve"> </w:t>
      </w:r>
      <w:r>
        <w:t>n’est</w:t>
      </w:r>
      <w:r>
        <w:rPr>
          <w:spacing w:val="-6"/>
        </w:rPr>
        <w:t xml:space="preserve"> </w:t>
      </w:r>
      <w:r>
        <w:t>pas</w:t>
      </w:r>
      <w:r>
        <w:rPr>
          <w:spacing w:val="-5"/>
        </w:rPr>
        <w:t xml:space="preserve"> </w:t>
      </w:r>
      <w:r>
        <w:t>prévu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décomposition</w:t>
      </w:r>
      <w:r>
        <w:rPr>
          <w:spacing w:val="-8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tranches</w:t>
      </w:r>
      <w:r>
        <w:rPr>
          <w:spacing w:val="-6"/>
        </w:rPr>
        <w:t xml:space="preserve"> </w:t>
      </w:r>
      <w:r>
        <w:t>ou</w:t>
      </w:r>
      <w:r>
        <w:rPr>
          <w:spacing w:val="-9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rPr>
          <w:spacing w:val="-2"/>
        </w:rPr>
        <w:t>lots.</w:t>
      </w:r>
    </w:p>
    <w:p w:rsidR="00FD3FAA" w:rsidRDefault="00FD3FAA" w:rsidP="00B22BDE">
      <w:pPr>
        <w:pStyle w:val="Corpsdetexte"/>
        <w:spacing w:before="82"/>
        <w:jc w:val="both"/>
      </w:pPr>
    </w:p>
    <w:p w:rsidR="00FD3FAA" w:rsidRDefault="00586AF3" w:rsidP="00B22BDE">
      <w:pPr>
        <w:pStyle w:val="Titre2"/>
        <w:numPr>
          <w:ilvl w:val="0"/>
          <w:numId w:val="5"/>
        </w:numPr>
        <w:tabs>
          <w:tab w:val="left" w:pos="303"/>
        </w:tabs>
        <w:ind w:left="303" w:hanging="162"/>
        <w:jc w:val="both"/>
      </w:pPr>
      <w:r>
        <w:t>–</w:t>
      </w:r>
      <w:r>
        <w:rPr>
          <w:spacing w:val="-7"/>
        </w:rPr>
        <w:t xml:space="preserve"> </w:t>
      </w:r>
      <w:r>
        <w:t>Conditions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participation</w:t>
      </w:r>
      <w:r>
        <w:rPr>
          <w:spacing w:val="-6"/>
        </w:rPr>
        <w:t xml:space="preserve"> </w:t>
      </w:r>
      <w:r>
        <w:t>des</w:t>
      </w:r>
      <w:r>
        <w:rPr>
          <w:spacing w:val="-6"/>
        </w:rPr>
        <w:t xml:space="preserve"> </w:t>
      </w:r>
      <w:r>
        <w:rPr>
          <w:spacing w:val="-2"/>
        </w:rPr>
        <w:t>concurrents</w:t>
      </w:r>
    </w:p>
    <w:p w:rsidR="00FD3FAA" w:rsidRDefault="00586AF3" w:rsidP="00B22BDE">
      <w:pPr>
        <w:pStyle w:val="Corpsdetexte"/>
        <w:spacing w:before="39" w:line="276" w:lineRule="auto"/>
        <w:ind w:left="141" w:right="136"/>
        <w:jc w:val="both"/>
      </w:pPr>
      <w:r>
        <w:t>L’offre,</w:t>
      </w:r>
      <w:r>
        <w:rPr>
          <w:spacing w:val="-2"/>
        </w:rPr>
        <w:t xml:space="preserve"> </w:t>
      </w:r>
      <w:r>
        <w:t>qu’elle</w:t>
      </w:r>
      <w:r>
        <w:rPr>
          <w:spacing w:val="-2"/>
        </w:rPr>
        <w:t xml:space="preserve"> </w:t>
      </w:r>
      <w:r>
        <w:t>soit</w:t>
      </w:r>
      <w:r>
        <w:rPr>
          <w:spacing w:val="-2"/>
        </w:rPr>
        <w:t xml:space="preserve"> </w:t>
      </w:r>
      <w:r>
        <w:t>présentée</w:t>
      </w:r>
      <w:r>
        <w:rPr>
          <w:spacing w:val="-2"/>
        </w:rPr>
        <w:t xml:space="preserve"> </w:t>
      </w:r>
      <w:r>
        <w:t>par</w:t>
      </w:r>
      <w:r>
        <w:rPr>
          <w:spacing w:val="-3"/>
        </w:rPr>
        <w:t xml:space="preserve"> </w:t>
      </w:r>
      <w:r>
        <w:t>une</w:t>
      </w:r>
      <w:r>
        <w:rPr>
          <w:spacing w:val="-2"/>
        </w:rPr>
        <w:t xml:space="preserve"> </w:t>
      </w:r>
      <w:r>
        <w:t>seule</w:t>
      </w:r>
      <w:r>
        <w:rPr>
          <w:spacing w:val="-2"/>
        </w:rPr>
        <w:t xml:space="preserve"> </w:t>
      </w:r>
      <w:r>
        <w:t>entreprise</w:t>
      </w:r>
      <w:r>
        <w:rPr>
          <w:spacing w:val="-2"/>
        </w:rPr>
        <w:t xml:space="preserve"> </w:t>
      </w:r>
      <w:r>
        <w:t>ou</w:t>
      </w:r>
      <w:r>
        <w:rPr>
          <w:spacing w:val="-3"/>
        </w:rPr>
        <w:t xml:space="preserve"> </w:t>
      </w:r>
      <w:r>
        <w:t>par</w:t>
      </w:r>
      <w:r>
        <w:rPr>
          <w:spacing w:val="-3"/>
        </w:rPr>
        <w:t xml:space="preserve"> </w:t>
      </w:r>
      <w:r>
        <w:t>un</w:t>
      </w:r>
      <w:r>
        <w:rPr>
          <w:spacing w:val="-3"/>
        </w:rPr>
        <w:t xml:space="preserve"> </w:t>
      </w:r>
      <w:r>
        <w:t>groupement,</w:t>
      </w:r>
      <w:r>
        <w:rPr>
          <w:spacing w:val="-2"/>
        </w:rPr>
        <w:t xml:space="preserve"> </w:t>
      </w:r>
      <w:r>
        <w:t>devra</w:t>
      </w:r>
      <w:r>
        <w:rPr>
          <w:spacing w:val="-2"/>
        </w:rPr>
        <w:t xml:space="preserve"> </w:t>
      </w:r>
      <w:r>
        <w:t>indiquer</w:t>
      </w:r>
      <w:r>
        <w:rPr>
          <w:spacing w:val="-2"/>
        </w:rPr>
        <w:t xml:space="preserve"> </w:t>
      </w:r>
      <w:r>
        <w:t>tous</w:t>
      </w:r>
      <w:r>
        <w:rPr>
          <w:spacing w:val="-2"/>
        </w:rPr>
        <w:t xml:space="preserve"> </w:t>
      </w:r>
      <w:r>
        <w:t xml:space="preserve">les </w:t>
      </w:r>
      <w:r>
        <w:rPr>
          <w:spacing w:val="-2"/>
        </w:rPr>
        <w:t>sous-traitants connus lors de son</w:t>
      </w:r>
      <w:r>
        <w:rPr>
          <w:spacing w:val="-6"/>
        </w:rPr>
        <w:t xml:space="preserve"> </w:t>
      </w:r>
      <w:r>
        <w:rPr>
          <w:spacing w:val="-2"/>
        </w:rPr>
        <w:t>dépôt. Elle</w:t>
      </w:r>
      <w:r>
        <w:rPr>
          <w:spacing w:val="-5"/>
        </w:rPr>
        <w:t xml:space="preserve"> </w:t>
      </w:r>
      <w:r>
        <w:rPr>
          <w:spacing w:val="-2"/>
        </w:rPr>
        <w:t>devra</w:t>
      </w:r>
      <w:r>
        <w:rPr>
          <w:spacing w:val="-5"/>
        </w:rPr>
        <w:t xml:space="preserve"> </w:t>
      </w:r>
      <w:r>
        <w:rPr>
          <w:spacing w:val="-2"/>
        </w:rPr>
        <w:t>également indiquer les</w:t>
      </w:r>
      <w:r>
        <w:rPr>
          <w:spacing w:val="-5"/>
        </w:rPr>
        <w:t xml:space="preserve"> </w:t>
      </w:r>
      <w:r>
        <w:rPr>
          <w:spacing w:val="-2"/>
        </w:rPr>
        <w:t>prestations (et</w:t>
      </w:r>
      <w:r>
        <w:rPr>
          <w:spacing w:val="-4"/>
        </w:rPr>
        <w:t xml:space="preserve"> </w:t>
      </w:r>
      <w:r>
        <w:rPr>
          <w:spacing w:val="-2"/>
        </w:rPr>
        <w:t>leur</w:t>
      </w:r>
      <w:r>
        <w:rPr>
          <w:spacing w:val="-3"/>
        </w:rPr>
        <w:t xml:space="preserve"> </w:t>
      </w:r>
      <w:r>
        <w:rPr>
          <w:spacing w:val="-2"/>
        </w:rPr>
        <w:t xml:space="preserve">montant) </w:t>
      </w:r>
      <w:r>
        <w:t>dont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sous-traitance</w:t>
      </w:r>
      <w:r>
        <w:rPr>
          <w:spacing w:val="-5"/>
        </w:rPr>
        <w:t xml:space="preserve"> </w:t>
      </w:r>
      <w:r>
        <w:t>est</w:t>
      </w:r>
      <w:r>
        <w:rPr>
          <w:spacing w:val="-5"/>
        </w:rPr>
        <w:t xml:space="preserve"> </w:t>
      </w:r>
      <w:r>
        <w:t>envisagée,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dénomination</w:t>
      </w:r>
      <w:r>
        <w:rPr>
          <w:spacing w:val="-7"/>
        </w:rPr>
        <w:t xml:space="preserve"> </w:t>
      </w:r>
      <w:r>
        <w:t>et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qualité</w:t>
      </w:r>
      <w:r>
        <w:rPr>
          <w:spacing w:val="-5"/>
        </w:rPr>
        <w:t xml:space="preserve"> </w:t>
      </w:r>
      <w:r>
        <w:t>des</w:t>
      </w:r>
      <w:r>
        <w:rPr>
          <w:spacing w:val="-7"/>
        </w:rPr>
        <w:t xml:space="preserve"> </w:t>
      </w:r>
      <w:r>
        <w:t>sous-traitants</w:t>
      </w:r>
      <w:r>
        <w:rPr>
          <w:spacing w:val="-5"/>
        </w:rPr>
        <w:t xml:space="preserve"> </w:t>
      </w:r>
      <w:r>
        <w:t>qui</w:t>
      </w:r>
      <w:r>
        <w:rPr>
          <w:spacing w:val="-5"/>
        </w:rPr>
        <w:t xml:space="preserve"> </w:t>
      </w:r>
      <w:r>
        <w:t>l’exécuteront à la place du titulaire.</w:t>
      </w:r>
    </w:p>
    <w:p w:rsidR="00FD3FAA" w:rsidRDefault="00FD3FAA" w:rsidP="00B22BDE">
      <w:pPr>
        <w:pStyle w:val="Corpsdetexte"/>
        <w:spacing w:before="42"/>
        <w:jc w:val="both"/>
      </w:pPr>
    </w:p>
    <w:p w:rsidR="00FD3FAA" w:rsidRDefault="00586AF3" w:rsidP="00F05EF2">
      <w:pPr>
        <w:pStyle w:val="Corpsdetexte"/>
        <w:spacing w:line="552" w:lineRule="auto"/>
        <w:ind w:left="141" w:right="786"/>
        <w:jc w:val="both"/>
      </w:pPr>
      <w:r>
        <w:t>En</w:t>
      </w:r>
      <w:r>
        <w:rPr>
          <w:spacing w:val="-7"/>
        </w:rPr>
        <w:t xml:space="preserve"> </w:t>
      </w:r>
      <w:r>
        <w:t>cas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groupement,</w:t>
      </w:r>
      <w:r>
        <w:rPr>
          <w:spacing w:val="-7"/>
        </w:rPr>
        <w:t xml:space="preserve"> </w:t>
      </w:r>
      <w:r>
        <w:t>il</w:t>
      </w:r>
      <w:r>
        <w:rPr>
          <w:spacing w:val="-8"/>
        </w:rPr>
        <w:t xml:space="preserve"> </w:t>
      </w:r>
      <w:r>
        <w:t>n’est</w:t>
      </w:r>
      <w:r>
        <w:rPr>
          <w:spacing w:val="-7"/>
        </w:rPr>
        <w:t xml:space="preserve"> </w:t>
      </w:r>
      <w:r>
        <w:t>pas</w:t>
      </w:r>
      <w:r>
        <w:rPr>
          <w:spacing w:val="-7"/>
        </w:rPr>
        <w:t xml:space="preserve"> </w:t>
      </w:r>
      <w:r>
        <w:t>imposé</w:t>
      </w:r>
      <w:r>
        <w:rPr>
          <w:spacing w:val="-9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forme</w:t>
      </w:r>
      <w:r>
        <w:rPr>
          <w:spacing w:val="-7"/>
        </w:rPr>
        <w:t xml:space="preserve"> </w:t>
      </w:r>
      <w:r>
        <w:t>du</w:t>
      </w:r>
      <w:r>
        <w:rPr>
          <w:spacing w:val="-8"/>
        </w:rPr>
        <w:t xml:space="preserve"> </w:t>
      </w:r>
      <w:r>
        <w:t>groupement</w:t>
      </w:r>
      <w:r>
        <w:rPr>
          <w:spacing w:val="-9"/>
        </w:rPr>
        <w:t xml:space="preserve"> </w:t>
      </w:r>
      <w:r>
        <w:t>à</w:t>
      </w:r>
      <w:r>
        <w:rPr>
          <w:spacing w:val="-7"/>
        </w:rPr>
        <w:t xml:space="preserve"> </w:t>
      </w:r>
      <w:r>
        <w:t>l’attributaire</w:t>
      </w:r>
      <w:r>
        <w:rPr>
          <w:spacing w:val="-7"/>
        </w:rPr>
        <w:t xml:space="preserve"> </w:t>
      </w:r>
      <w:r>
        <w:t>du</w:t>
      </w:r>
      <w:r>
        <w:rPr>
          <w:spacing w:val="-8"/>
        </w:rPr>
        <w:t xml:space="preserve"> </w:t>
      </w:r>
      <w:r>
        <w:t>marché. Il est interdit aux candidats de présenter plusieurs offres en agissant à la fois :</w:t>
      </w:r>
    </w:p>
    <w:p w:rsidR="00FD3FAA" w:rsidRDefault="00586AF3" w:rsidP="00F05EF2">
      <w:pPr>
        <w:pStyle w:val="Paragraphedeliste"/>
        <w:numPr>
          <w:ilvl w:val="0"/>
          <w:numId w:val="3"/>
        </w:numPr>
        <w:tabs>
          <w:tab w:val="left" w:pos="861"/>
        </w:tabs>
        <w:jc w:val="both"/>
      </w:pPr>
      <w:r>
        <w:t>En</w:t>
      </w:r>
      <w:r>
        <w:rPr>
          <w:spacing w:val="-8"/>
        </w:rPr>
        <w:t xml:space="preserve"> </w:t>
      </w:r>
      <w:r>
        <w:t>qualité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candidats</w:t>
      </w:r>
      <w:r>
        <w:rPr>
          <w:spacing w:val="-6"/>
        </w:rPr>
        <w:t xml:space="preserve"> </w:t>
      </w:r>
      <w:r>
        <w:t>individuels</w:t>
      </w:r>
      <w:r>
        <w:rPr>
          <w:spacing w:val="-6"/>
        </w:rPr>
        <w:t xml:space="preserve"> </w:t>
      </w:r>
      <w:r>
        <w:t>et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membres</w:t>
      </w:r>
      <w:r>
        <w:rPr>
          <w:spacing w:val="-7"/>
        </w:rPr>
        <w:t xml:space="preserve"> </w:t>
      </w:r>
      <w:r>
        <w:t>d’un</w:t>
      </w:r>
      <w:r>
        <w:rPr>
          <w:spacing w:val="-7"/>
        </w:rPr>
        <w:t xml:space="preserve"> </w:t>
      </w:r>
      <w:r>
        <w:t>ou</w:t>
      </w:r>
      <w:r>
        <w:rPr>
          <w:spacing w:val="-4"/>
        </w:rPr>
        <w:t xml:space="preserve"> </w:t>
      </w:r>
      <w:r>
        <w:t>plusieurs</w:t>
      </w:r>
      <w:r>
        <w:rPr>
          <w:spacing w:val="-5"/>
        </w:rPr>
        <w:t xml:space="preserve"> </w:t>
      </w:r>
      <w:r>
        <w:rPr>
          <w:spacing w:val="-2"/>
        </w:rPr>
        <w:t>groupements</w:t>
      </w:r>
    </w:p>
    <w:p w:rsidR="00FD3FAA" w:rsidRDefault="00586AF3" w:rsidP="00F05EF2">
      <w:pPr>
        <w:pStyle w:val="Paragraphedeliste"/>
        <w:numPr>
          <w:ilvl w:val="0"/>
          <w:numId w:val="3"/>
        </w:numPr>
        <w:tabs>
          <w:tab w:val="left" w:pos="861"/>
        </w:tabs>
        <w:jc w:val="both"/>
      </w:pPr>
      <w:r>
        <w:t>En</w:t>
      </w:r>
      <w:r>
        <w:rPr>
          <w:spacing w:val="-5"/>
        </w:rPr>
        <w:t xml:space="preserve"> </w:t>
      </w:r>
      <w:r>
        <w:t>qualité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membres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plusieurs</w:t>
      </w:r>
      <w:r>
        <w:rPr>
          <w:spacing w:val="-4"/>
        </w:rPr>
        <w:t xml:space="preserve"> </w:t>
      </w:r>
      <w:r>
        <w:rPr>
          <w:spacing w:val="-2"/>
        </w:rPr>
        <w:t>groupements</w:t>
      </w:r>
    </w:p>
    <w:p w:rsidR="00FD3FAA" w:rsidRDefault="00FD3FAA" w:rsidP="00B22BDE">
      <w:pPr>
        <w:pStyle w:val="Corpsdetexte"/>
        <w:spacing w:before="82"/>
        <w:jc w:val="both"/>
      </w:pPr>
    </w:p>
    <w:p w:rsidR="00FD3FAA" w:rsidRDefault="00586AF3" w:rsidP="00B22BDE">
      <w:pPr>
        <w:pStyle w:val="Corpsdetexte"/>
        <w:spacing w:line="276" w:lineRule="auto"/>
        <w:ind w:left="141" w:right="142"/>
        <w:jc w:val="both"/>
      </w:pPr>
      <w:r>
        <w:t>L’équipe de maîtrise d’œuvre devra disposer de compétences en architecture, en économie de la construction,</w:t>
      </w:r>
      <w:r>
        <w:rPr>
          <w:spacing w:val="-2"/>
        </w:rPr>
        <w:t xml:space="preserve"> </w:t>
      </w:r>
      <w:r>
        <w:t>en structure,</w:t>
      </w:r>
      <w:r>
        <w:rPr>
          <w:spacing w:val="-2"/>
        </w:rPr>
        <w:t xml:space="preserve"> </w:t>
      </w:r>
      <w:r>
        <w:t>en fluides ainsi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d’expériences</w:t>
      </w:r>
      <w:r>
        <w:rPr>
          <w:spacing w:val="-2"/>
        </w:rPr>
        <w:t xml:space="preserve"> </w:t>
      </w:r>
      <w:r>
        <w:t>similaires</w:t>
      </w:r>
      <w:r>
        <w:rPr>
          <w:spacing w:val="-4"/>
        </w:rPr>
        <w:t xml:space="preserve"> </w:t>
      </w:r>
      <w:r>
        <w:t>avec idéalement la</w:t>
      </w:r>
      <w:r>
        <w:rPr>
          <w:spacing w:val="-3"/>
        </w:rPr>
        <w:t xml:space="preserve"> </w:t>
      </w:r>
      <w:r>
        <w:t>réalisation d’au</w:t>
      </w:r>
      <w:r>
        <w:rPr>
          <w:spacing w:val="-1"/>
        </w:rPr>
        <w:t xml:space="preserve"> </w:t>
      </w:r>
      <w:r>
        <w:t>moins un</w:t>
      </w:r>
      <w:r>
        <w:rPr>
          <w:spacing w:val="-1"/>
        </w:rPr>
        <w:t xml:space="preserve"> </w:t>
      </w:r>
      <w:r>
        <w:t>équipement de nature et d’importance</w:t>
      </w:r>
      <w:r>
        <w:rPr>
          <w:spacing w:val="-2"/>
        </w:rPr>
        <w:t xml:space="preserve"> </w:t>
      </w:r>
      <w:r>
        <w:t>équivalentes, dans l’idéal s’inscrivant dans une démarche environnementale.</w:t>
      </w:r>
    </w:p>
    <w:p w:rsidR="00FD3FAA" w:rsidRDefault="00FD3FAA" w:rsidP="00B22BDE">
      <w:pPr>
        <w:pStyle w:val="Corpsdetexte"/>
        <w:spacing w:before="40"/>
        <w:jc w:val="both"/>
      </w:pPr>
    </w:p>
    <w:p w:rsidR="00FD3FAA" w:rsidRDefault="00586AF3" w:rsidP="00B22BDE">
      <w:pPr>
        <w:pStyle w:val="Corpsdetexte"/>
        <w:ind w:left="141"/>
        <w:jc w:val="both"/>
      </w:pPr>
      <w:r>
        <w:t>En</w:t>
      </w:r>
      <w:r>
        <w:rPr>
          <w:spacing w:val="-11"/>
        </w:rPr>
        <w:t xml:space="preserve"> </w:t>
      </w:r>
      <w:r>
        <w:t>cas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groupement,</w:t>
      </w:r>
      <w:r>
        <w:rPr>
          <w:spacing w:val="-8"/>
        </w:rPr>
        <w:t xml:space="preserve"> </w:t>
      </w:r>
      <w:r>
        <w:t>le</w:t>
      </w:r>
      <w:r>
        <w:rPr>
          <w:spacing w:val="-12"/>
        </w:rPr>
        <w:t xml:space="preserve"> </w:t>
      </w:r>
      <w:r>
        <w:t>mandataire</w:t>
      </w:r>
      <w:r>
        <w:rPr>
          <w:spacing w:val="-9"/>
        </w:rPr>
        <w:t xml:space="preserve"> </w:t>
      </w:r>
      <w:r>
        <w:t>sera</w:t>
      </w:r>
      <w:r>
        <w:rPr>
          <w:spacing w:val="-10"/>
        </w:rPr>
        <w:t xml:space="preserve"> </w:t>
      </w:r>
      <w:r>
        <w:t>obligatoirement</w:t>
      </w:r>
      <w:r>
        <w:rPr>
          <w:spacing w:val="-8"/>
        </w:rPr>
        <w:t xml:space="preserve"> </w:t>
      </w:r>
      <w:r>
        <w:rPr>
          <w:spacing w:val="-2"/>
        </w:rPr>
        <w:t>l’architecte.</w:t>
      </w:r>
    </w:p>
    <w:p w:rsidR="00FD3FAA" w:rsidRDefault="00FD3FAA" w:rsidP="00B22BDE">
      <w:pPr>
        <w:pStyle w:val="Corpsdetexte"/>
        <w:spacing w:before="55"/>
        <w:jc w:val="both"/>
        <w:rPr>
          <w:sz w:val="24"/>
        </w:rPr>
      </w:pPr>
    </w:p>
    <w:p w:rsidR="00FD3FAA" w:rsidRDefault="00586AF3" w:rsidP="00B22BDE">
      <w:pPr>
        <w:pStyle w:val="Titre1"/>
        <w:spacing w:before="1"/>
        <w:jc w:val="both"/>
        <w:rPr>
          <w:u w:val="none"/>
        </w:rPr>
      </w:pPr>
      <w:r>
        <w:rPr>
          <w:color w:val="000000"/>
          <w:highlight w:val="lightGray"/>
        </w:rPr>
        <w:t>CONTENU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ET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ACCES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AU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DOSSIER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2"/>
          <w:highlight w:val="lightGray"/>
        </w:rPr>
        <w:t xml:space="preserve"> CONSULTATION</w:t>
      </w:r>
    </w:p>
    <w:p w:rsidR="00FD3FAA" w:rsidRDefault="00FD3FAA" w:rsidP="00B22BDE">
      <w:pPr>
        <w:pStyle w:val="Corpsdetexte"/>
        <w:spacing w:before="83"/>
        <w:jc w:val="both"/>
        <w:rPr>
          <w:b/>
        </w:rPr>
      </w:pPr>
    </w:p>
    <w:p w:rsidR="00FD3FAA" w:rsidRDefault="00586AF3" w:rsidP="00B22BDE">
      <w:pPr>
        <w:pStyle w:val="Titre2"/>
        <w:jc w:val="both"/>
      </w:pPr>
      <w:r>
        <w:t>1</w:t>
      </w:r>
      <w:r>
        <w:rPr>
          <w:spacing w:val="-2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Contenu</w:t>
      </w:r>
      <w:r>
        <w:rPr>
          <w:spacing w:val="-4"/>
        </w:rPr>
        <w:t xml:space="preserve"> </w:t>
      </w:r>
      <w:r>
        <w:t>du</w:t>
      </w:r>
      <w:r>
        <w:rPr>
          <w:spacing w:val="-1"/>
        </w:rPr>
        <w:t xml:space="preserve"> </w:t>
      </w:r>
      <w:r>
        <w:rPr>
          <w:spacing w:val="-5"/>
        </w:rPr>
        <w:t>DCE</w:t>
      </w:r>
    </w:p>
    <w:p w:rsidR="00FD3FAA" w:rsidRDefault="00586AF3" w:rsidP="00B22BDE">
      <w:pPr>
        <w:pStyle w:val="Corpsdetexte"/>
        <w:spacing w:before="41"/>
        <w:ind w:left="141"/>
        <w:jc w:val="both"/>
      </w:pPr>
      <w:r>
        <w:t>Le</w:t>
      </w:r>
      <w:r>
        <w:rPr>
          <w:spacing w:val="-8"/>
        </w:rPr>
        <w:t xml:space="preserve"> </w:t>
      </w:r>
      <w:r>
        <w:t>dossier</w:t>
      </w:r>
      <w:r>
        <w:rPr>
          <w:spacing w:val="-9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consultation</w:t>
      </w:r>
      <w:r>
        <w:rPr>
          <w:spacing w:val="-12"/>
        </w:rPr>
        <w:t xml:space="preserve"> </w:t>
      </w:r>
      <w:r>
        <w:t>contient</w:t>
      </w:r>
      <w:r>
        <w:rPr>
          <w:spacing w:val="-7"/>
        </w:rPr>
        <w:t xml:space="preserve"> </w:t>
      </w:r>
      <w:r>
        <w:t>les</w:t>
      </w:r>
      <w:r>
        <w:rPr>
          <w:spacing w:val="-9"/>
        </w:rPr>
        <w:t xml:space="preserve"> </w:t>
      </w:r>
      <w:r>
        <w:t>pièces</w:t>
      </w:r>
      <w:r>
        <w:rPr>
          <w:spacing w:val="-7"/>
        </w:rPr>
        <w:t xml:space="preserve"> </w:t>
      </w:r>
      <w:r>
        <w:t>suivantes</w:t>
      </w:r>
      <w:r>
        <w:rPr>
          <w:spacing w:val="-6"/>
        </w:rPr>
        <w:t xml:space="preserve"> </w:t>
      </w:r>
      <w:r>
        <w:rPr>
          <w:spacing w:val="-10"/>
        </w:rPr>
        <w:t>:</w:t>
      </w:r>
    </w:p>
    <w:p w:rsidR="00FD3FAA" w:rsidRDefault="00586AF3" w:rsidP="00B22BDE">
      <w:pPr>
        <w:pStyle w:val="Paragraphedeliste"/>
        <w:numPr>
          <w:ilvl w:val="0"/>
          <w:numId w:val="2"/>
        </w:numPr>
        <w:tabs>
          <w:tab w:val="left" w:pos="861"/>
        </w:tabs>
        <w:spacing w:before="77"/>
        <w:jc w:val="both"/>
      </w:pPr>
      <w:r>
        <w:t>Le</w:t>
      </w:r>
      <w:r>
        <w:rPr>
          <w:spacing w:val="-5"/>
        </w:rPr>
        <w:t xml:space="preserve"> </w:t>
      </w:r>
      <w:r>
        <w:t>présent</w:t>
      </w:r>
      <w:r>
        <w:rPr>
          <w:spacing w:val="-7"/>
        </w:rPr>
        <w:t xml:space="preserve"> </w:t>
      </w:r>
      <w:r>
        <w:t>règlement</w:t>
      </w:r>
      <w:r>
        <w:rPr>
          <w:spacing w:val="-7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rPr>
          <w:spacing w:val="-2"/>
        </w:rPr>
        <w:t>consultation</w:t>
      </w:r>
    </w:p>
    <w:p w:rsidR="00FD3FAA" w:rsidRDefault="00586AF3" w:rsidP="00B22BDE">
      <w:pPr>
        <w:pStyle w:val="Paragraphedeliste"/>
        <w:numPr>
          <w:ilvl w:val="0"/>
          <w:numId w:val="2"/>
        </w:numPr>
        <w:tabs>
          <w:tab w:val="left" w:pos="861"/>
        </w:tabs>
        <w:spacing w:before="42"/>
        <w:jc w:val="both"/>
      </w:pPr>
      <w:r>
        <w:t>L’acte</w:t>
      </w:r>
      <w:r>
        <w:rPr>
          <w:spacing w:val="-13"/>
        </w:rPr>
        <w:t xml:space="preserve"> </w:t>
      </w:r>
      <w:r>
        <w:t>d’engagement</w:t>
      </w:r>
      <w:r>
        <w:rPr>
          <w:spacing w:val="-12"/>
        </w:rPr>
        <w:t xml:space="preserve"> </w:t>
      </w:r>
      <w:r>
        <w:t>et</w:t>
      </w:r>
      <w:r>
        <w:rPr>
          <w:spacing w:val="-12"/>
        </w:rPr>
        <w:t xml:space="preserve"> </w:t>
      </w:r>
      <w:r>
        <w:t>son</w:t>
      </w:r>
      <w:r>
        <w:rPr>
          <w:spacing w:val="-13"/>
        </w:rPr>
        <w:t xml:space="preserve"> </w:t>
      </w:r>
      <w:r>
        <w:t>annexe</w:t>
      </w:r>
      <w:r>
        <w:rPr>
          <w:spacing w:val="-11"/>
        </w:rPr>
        <w:t xml:space="preserve"> </w:t>
      </w:r>
      <w:r>
        <w:t>à</w:t>
      </w:r>
      <w:r>
        <w:rPr>
          <w:spacing w:val="-11"/>
        </w:rPr>
        <w:t xml:space="preserve"> </w:t>
      </w:r>
      <w:r>
        <w:t>compléter</w:t>
      </w:r>
      <w:r>
        <w:rPr>
          <w:spacing w:val="-13"/>
        </w:rPr>
        <w:t xml:space="preserve"> </w:t>
      </w:r>
      <w:r>
        <w:t>et</w:t>
      </w:r>
      <w:r>
        <w:rPr>
          <w:spacing w:val="-11"/>
        </w:rPr>
        <w:t xml:space="preserve"> </w:t>
      </w:r>
      <w:r>
        <w:t>à</w:t>
      </w:r>
      <w:r>
        <w:rPr>
          <w:spacing w:val="-12"/>
        </w:rPr>
        <w:t xml:space="preserve"> </w:t>
      </w:r>
      <w:r>
        <w:rPr>
          <w:spacing w:val="-2"/>
        </w:rPr>
        <w:t>signer,</w:t>
      </w:r>
    </w:p>
    <w:p w:rsidR="00FD3FAA" w:rsidRDefault="00586AF3" w:rsidP="00B22BDE">
      <w:pPr>
        <w:pStyle w:val="Paragraphedeliste"/>
        <w:numPr>
          <w:ilvl w:val="0"/>
          <w:numId w:val="2"/>
        </w:numPr>
        <w:tabs>
          <w:tab w:val="left" w:pos="861"/>
        </w:tabs>
        <w:spacing w:before="41"/>
        <w:jc w:val="both"/>
      </w:pPr>
      <w:r>
        <w:t>Le</w:t>
      </w:r>
      <w:r>
        <w:rPr>
          <w:spacing w:val="-10"/>
        </w:rPr>
        <w:t xml:space="preserve"> </w:t>
      </w:r>
      <w:r>
        <w:t>cahier</w:t>
      </w:r>
      <w:r>
        <w:rPr>
          <w:spacing w:val="-12"/>
        </w:rPr>
        <w:t xml:space="preserve"> </w:t>
      </w:r>
      <w:r>
        <w:t>des</w:t>
      </w:r>
      <w:r>
        <w:rPr>
          <w:spacing w:val="-11"/>
        </w:rPr>
        <w:t xml:space="preserve"> </w:t>
      </w:r>
      <w:r>
        <w:t>clauses</w:t>
      </w:r>
      <w:r>
        <w:rPr>
          <w:spacing w:val="-11"/>
        </w:rPr>
        <w:t xml:space="preserve"> </w:t>
      </w:r>
      <w:r>
        <w:t>administratives</w:t>
      </w:r>
      <w:r>
        <w:rPr>
          <w:spacing w:val="-9"/>
        </w:rPr>
        <w:t xml:space="preserve"> </w:t>
      </w:r>
      <w:r>
        <w:t>particulières</w:t>
      </w:r>
      <w:r>
        <w:rPr>
          <w:spacing w:val="-11"/>
        </w:rPr>
        <w:t xml:space="preserve"> </w:t>
      </w:r>
      <w:r>
        <w:rPr>
          <w:spacing w:val="-2"/>
        </w:rPr>
        <w:t>(CCAP)</w:t>
      </w:r>
    </w:p>
    <w:p w:rsidR="00FD3FAA" w:rsidRDefault="00586AF3" w:rsidP="00B22BDE">
      <w:pPr>
        <w:pStyle w:val="Paragraphedeliste"/>
        <w:numPr>
          <w:ilvl w:val="0"/>
          <w:numId w:val="2"/>
        </w:numPr>
        <w:tabs>
          <w:tab w:val="left" w:pos="861"/>
        </w:tabs>
        <w:spacing w:before="39"/>
        <w:jc w:val="both"/>
      </w:pPr>
      <w:r>
        <w:t>Le</w:t>
      </w:r>
      <w:r>
        <w:rPr>
          <w:spacing w:val="-6"/>
        </w:rPr>
        <w:t xml:space="preserve"> </w:t>
      </w:r>
      <w:r>
        <w:t>cahier</w:t>
      </w:r>
      <w:r>
        <w:rPr>
          <w:spacing w:val="-9"/>
        </w:rPr>
        <w:t xml:space="preserve"> </w:t>
      </w:r>
      <w:r>
        <w:t>des</w:t>
      </w:r>
      <w:r>
        <w:rPr>
          <w:spacing w:val="-7"/>
        </w:rPr>
        <w:t xml:space="preserve"> </w:t>
      </w:r>
      <w:r>
        <w:t>clauses</w:t>
      </w:r>
      <w:r>
        <w:rPr>
          <w:spacing w:val="-8"/>
        </w:rPr>
        <w:t xml:space="preserve"> </w:t>
      </w:r>
      <w:r>
        <w:t>techniques</w:t>
      </w:r>
      <w:r>
        <w:rPr>
          <w:spacing w:val="-5"/>
        </w:rPr>
        <w:t xml:space="preserve"> </w:t>
      </w:r>
      <w:r>
        <w:t>particulières</w:t>
      </w:r>
      <w:r>
        <w:rPr>
          <w:spacing w:val="-7"/>
        </w:rPr>
        <w:t xml:space="preserve"> </w:t>
      </w:r>
      <w:r>
        <w:t>(CCTP)</w:t>
      </w:r>
      <w:r>
        <w:rPr>
          <w:spacing w:val="-4"/>
        </w:rPr>
        <w:t xml:space="preserve"> </w:t>
      </w:r>
      <w:r>
        <w:t>–</w:t>
      </w:r>
      <w:r>
        <w:rPr>
          <w:spacing w:val="-8"/>
        </w:rPr>
        <w:t xml:space="preserve"> </w:t>
      </w:r>
      <w:r>
        <w:t>Eléments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rPr>
          <w:spacing w:val="-2"/>
        </w:rPr>
        <w:t>mission</w:t>
      </w:r>
    </w:p>
    <w:p w:rsidR="00FD3FAA" w:rsidRDefault="00586AF3" w:rsidP="00B22BDE">
      <w:pPr>
        <w:pStyle w:val="Paragraphedeliste"/>
        <w:numPr>
          <w:ilvl w:val="0"/>
          <w:numId w:val="2"/>
        </w:numPr>
        <w:tabs>
          <w:tab w:val="left" w:pos="861"/>
        </w:tabs>
        <w:spacing w:before="41"/>
        <w:jc w:val="both"/>
      </w:pPr>
      <w:r>
        <w:rPr>
          <w:spacing w:val="-4"/>
        </w:rPr>
        <w:t>L’étude de</w:t>
      </w:r>
      <w:r>
        <w:rPr>
          <w:spacing w:val="-2"/>
        </w:rPr>
        <w:t xml:space="preserve"> </w:t>
      </w:r>
      <w:r>
        <w:rPr>
          <w:spacing w:val="-4"/>
        </w:rPr>
        <w:t>faisabilité</w:t>
      </w:r>
    </w:p>
    <w:p w:rsidR="00FD3FAA" w:rsidRDefault="00FD3FAA" w:rsidP="00B22BDE">
      <w:pPr>
        <w:pStyle w:val="Corpsdetexte"/>
        <w:spacing w:before="80"/>
        <w:jc w:val="both"/>
      </w:pPr>
    </w:p>
    <w:p w:rsidR="00FD3FAA" w:rsidRDefault="00586AF3" w:rsidP="00B22BDE">
      <w:pPr>
        <w:pStyle w:val="Titre2"/>
        <w:jc w:val="both"/>
      </w:pPr>
      <w:r>
        <w:t>2</w:t>
      </w:r>
      <w:r>
        <w:rPr>
          <w:spacing w:val="-1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Accès</w:t>
      </w:r>
      <w:r>
        <w:rPr>
          <w:spacing w:val="-4"/>
        </w:rPr>
        <w:t xml:space="preserve"> </w:t>
      </w:r>
      <w:r>
        <w:t>au</w:t>
      </w:r>
      <w:r>
        <w:rPr>
          <w:spacing w:val="-3"/>
        </w:rPr>
        <w:t xml:space="preserve"> </w:t>
      </w:r>
      <w:r>
        <w:rPr>
          <w:spacing w:val="-5"/>
        </w:rPr>
        <w:t>DCE</w:t>
      </w:r>
    </w:p>
    <w:p w:rsidR="00FD3FAA" w:rsidRDefault="00586AF3" w:rsidP="00B22BDE">
      <w:pPr>
        <w:pStyle w:val="Corpsdetexte"/>
        <w:spacing w:before="41" w:line="276" w:lineRule="auto"/>
        <w:ind w:left="141" w:right="137"/>
        <w:jc w:val="both"/>
      </w:pPr>
      <w:r>
        <w:t>Le</w:t>
      </w:r>
      <w:r>
        <w:rPr>
          <w:spacing w:val="-6"/>
        </w:rPr>
        <w:t xml:space="preserve"> </w:t>
      </w:r>
      <w:r>
        <w:t>dossier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consultation</w:t>
      </w:r>
      <w:r>
        <w:rPr>
          <w:spacing w:val="-6"/>
        </w:rPr>
        <w:t xml:space="preserve"> </w:t>
      </w:r>
      <w:r>
        <w:t>des</w:t>
      </w:r>
      <w:r>
        <w:rPr>
          <w:spacing w:val="-3"/>
        </w:rPr>
        <w:t xml:space="preserve"> </w:t>
      </w:r>
      <w:r>
        <w:t>entreprises</w:t>
      </w:r>
      <w:r>
        <w:rPr>
          <w:spacing w:val="-6"/>
        </w:rPr>
        <w:t xml:space="preserve"> </w:t>
      </w:r>
      <w:r>
        <w:t>est</w:t>
      </w:r>
      <w:r>
        <w:rPr>
          <w:spacing w:val="-6"/>
        </w:rPr>
        <w:t xml:space="preserve"> </w:t>
      </w:r>
      <w:r>
        <w:t>téléchargeable</w:t>
      </w:r>
      <w:r>
        <w:rPr>
          <w:spacing w:val="-3"/>
        </w:rPr>
        <w:t xml:space="preserve"> </w:t>
      </w:r>
      <w:r>
        <w:t>gratuitement</w:t>
      </w:r>
      <w:r>
        <w:rPr>
          <w:spacing w:val="-6"/>
        </w:rPr>
        <w:t xml:space="preserve"> </w:t>
      </w:r>
      <w:r>
        <w:t>par</w:t>
      </w:r>
      <w:r>
        <w:rPr>
          <w:spacing w:val="-4"/>
        </w:rPr>
        <w:t xml:space="preserve"> </w:t>
      </w:r>
      <w:r>
        <w:t>chaque</w:t>
      </w:r>
      <w:r>
        <w:rPr>
          <w:spacing w:val="-3"/>
        </w:rPr>
        <w:t xml:space="preserve"> </w:t>
      </w:r>
      <w:r>
        <w:t>candidat</w:t>
      </w:r>
      <w:r>
        <w:rPr>
          <w:spacing w:val="-3"/>
        </w:rPr>
        <w:t xml:space="preserve"> </w:t>
      </w:r>
      <w:r>
        <w:t>sur</w:t>
      </w:r>
      <w:r>
        <w:rPr>
          <w:spacing w:val="-6"/>
        </w:rPr>
        <w:t xml:space="preserve"> </w:t>
      </w:r>
      <w:r>
        <w:t xml:space="preserve">le profil d’acheteur de la Commune (portail </w:t>
      </w:r>
      <w:proofErr w:type="spellStart"/>
      <w:r>
        <w:t>Mégalis</w:t>
      </w:r>
      <w:proofErr w:type="spellEnd"/>
      <w:r>
        <w:t xml:space="preserve"> des marches publics) à l’adresse suivante : </w:t>
      </w:r>
      <w:hyperlink r:id="rId10">
        <w:r>
          <w:rPr>
            <w:color w:val="0000FF"/>
            <w:spacing w:val="-2"/>
            <w:u w:val="single" w:color="0000FF"/>
          </w:rPr>
          <w:t>https://marches.megalis.bretagne.bzh/</w:t>
        </w:r>
        <w:r>
          <w:rPr>
            <w:spacing w:val="-2"/>
          </w:rPr>
          <w:t>.</w:t>
        </w:r>
      </w:hyperlink>
    </w:p>
    <w:p w:rsidR="00FD3FAA" w:rsidRDefault="00FD3FAA" w:rsidP="00B22BDE">
      <w:pPr>
        <w:pStyle w:val="Corpsdetexte"/>
        <w:spacing w:before="38"/>
        <w:jc w:val="both"/>
      </w:pPr>
    </w:p>
    <w:p w:rsidR="00FD3FAA" w:rsidRDefault="00586AF3" w:rsidP="00B22BDE">
      <w:pPr>
        <w:pStyle w:val="Corpsdetexte"/>
        <w:spacing w:before="1" w:line="276" w:lineRule="auto"/>
        <w:ind w:left="141" w:right="136"/>
        <w:jc w:val="both"/>
      </w:pPr>
      <w:r>
        <w:t xml:space="preserve">Les demandes d’informations peuvent être adressées à la mairie, dont les coordonnées figurent à l’article 1.1 du présent règlement de consultation, ou par mail à l’adresse </w:t>
      </w:r>
      <w:hyperlink r:id="rId11" w:history="1">
        <w:r w:rsidR="00247293" w:rsidRPr="00AE7FF7">
          <w:rPr>
            <w:rStyle w:val="Lienhypertexte"/>
          </w:rPr>
          <w:t>mairie.saint.marcan@wanadoo.fr</w:t>
        </w:r>
      </w:hyperlink>
      <w:r w:rsidR="00247293">
        <w:t xml:space="preserve"> </w:t>
      </w:r>
    </w:p>
    <w:p w:rsidR="00FD3FAA" w:rsidRDefault="00FD3FAA" w:rsidP="00B22BDE">
      <w:pPr>
        <w:pStyle w:val="Corpsdetexte"/>
        <w:spacing w:before="41"/>
        <w:jc w:val="both"/>
      </w:pPr>
    </w:p>
    <w:p w:rsidR="00FD3FAA" w:rsidRDefault="00586AF3" w:rsidP="00B22BDE">
      <w:pPr>
        <w:pStyle w:val="Corpsdetexte"/>
        <w:spacing w:line="276" w:lineRule="auto"/>
        <w:ind w:left="141"/>
        <w:jc w:val="both"/>
      </w:pPr>
      <w:r>
        <w:t>Les candidats formulant une demande d’information</w:t>
      </w:r>
      <w:r>
        <w:rPr>
          <w:spacing w:val="-1"/>
        </w:rPr>
        <w:t xml:space="preserve"> </w:t>
      </w:r>
      <w:r>
        <w:t>devront s’assurer de la bonne réception de leur demande par le pouvoir adjudicateur.</w:t>
      </w:r>
    </w:p>
    <w:p w:rsidR="00FD3FAA" w:rsidRDefault="00FD3FAA" w:rsidP="00B22BDE">
      <w:pPr>
        <w:pStyle w:val="Corpsdetexte"/>
        <w:spacing w:before="16"/>
        <w:jc w:val="both"/>
        <w:rPr>
          <w:sz w:val="24"/>
        </w:rPr>
      </w:pPr>
    </w:p>
    <w:p w:rsidR="00FD3FAA" w:rsidRDefault="00586AF3" w:rsidP="00B22BDE">
      <w:pPr>
        <w:pStyle w:val="Titre1"/>
        <w:jc w:val="both"/>
        <w:rPr>
          <w:u w:val="none"/>
        </w:rPr>
      </w:pPr>
      <w:r>
        <w:rPr>
          <w:color w:val="000000"/>
          <w:highlight w:val="lightGray"/>
        </w:rPr>
        <w:t>VISITE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SUR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LE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spacing w:val="-4"/>
          <w:highlight w:val="lightGray"/>
        </w:rPr>
        <w:t>SITE</w:t>
      </w:r>
    </w:p>
    <w:p w:rsidR="00FD3FAA" w:rsidRDefault="00FD3FAA" w:rsidP="00B22BDE">
      <w:pPr>
        <w:pStyle w:val="Corpsdetexte"/>
        <w:spacing w:before="84"/>
        <w:jc w:val="both"/>
        <w:rPr>
          <w:b/>
        </w:rPr>
      </w:pPr>
    </w:p>
    <w:p w:rsidR="00FD3FAA" w:rsidRDefault="00586AF3" w:rsidP="00B22BDE">
      <w:pPr>
        <w:pStyle w:val="Corpsdetexte"/>
        <w:spacing w:line="276" w:lineRule="auto"/>
        <w:ind w:left="141" w:right="139"/>
        <w:jc w:val="both"/>
      </w:pPr>
      <w:r>
        <w:t>Le candidat dispose de la</w:t>
      </w:r>
      <w:r>
        <w:rPr>
          <w:spacing w:val="-1"/>
        </w:rPr>
        <w:t xml:space="preserve"> </w:t>
      </w:r>
      <w:r>
        <w:t>possibilité de visiter les lieux avant de remettre son</w:t>
      </w:r>
      <w:r>
        <w:rPr>
          <w:spacing w:val="-1"/>
        </w:rPr>
        <w:t xml:space="preserve"> </w:t>
      </w:r>
      <w:r>
        <w:t xml:space="preserve">offre. Il pourra prendre rendez-vous avec l’équipe municipale, en contactant la mairie au </w:t>
      </w:r>
      <w:r w:rsidR="00247293" w:rsidRPr="00247293">
        <w:t>02 99 80 25 67</w:t>
      </w:r>
      <w:r w:rsidR="00247293">
        <w:t xml:space="preserve"> </w:t>
      </w:r>
      <w:r>
        <w:t xml:space="preserve">ou par mail à </w:t>
      </w:r>
      <w:hyperlink r:id="rId12" w:history="1">
        <w:r w:rsidR="00247293" w:rsidRPr="00AE7FF7">
          <w:rPr>
            <w:rStyle w:val="Lienhypertexte"/>
          </w:rPr>
          <w:t>mairie.saint.marcan@wanadoo.fr</w:t>
        </w:r>
      </w:hyperlink>
      <w:r w:rsidR="00247293">
        <w:t xml:space="preserve"> </w:t>
      </w:r>
    </w:p>
    <w:p w:rsidR="00FD3FAA" w:rsidRDefault="00FD3FAA" w:rsidP="00B22BDE">
      <w:pPr>
        <w:pStyle w:val="Corpsdetexte"/>
        <w:spacing w:before="16"/>
        <w:jc w:val="both"/>
        <w:rPr>
          <w:sz w:val="24"/>
        </w:rPr>
      </w:pPr>
    </w:p>
    <w:p w:rsidR="00FD3FAA" w:rsidRDefault="00586AF3" w:rsidP="00B22BDE">
      <w:pPr>
        <w:pStyle w:val="Titre1"/>
        <w:spacing w:before="1"/>
        <w:jc w:val="both"/>
        <w:rPr>
          <w:u w:val="none"/>
        </w:rPr>
      </w:pPr>
      <w:r>
        <w:rPr>
          <w:color w:val="000000"/>
          <w:spacing w:val="-2"/>
          <w:highlight w:val="lightGray"/>
        </w:rPr>
        <w:t>PRESENTATION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DES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CANDIDATURES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ET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DES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OFFRES</w:t>
      </w:r>
    </w:p>
    <w:p w:rsidR="00FD3FAA" w:rsidRDefault="00FD3FAA" w:rsidP="00B22BDE">
      <w:pPr>
        <w:pStyle w:val="Corpsdetexte"/>
        <w:spacing w:before="84"/>
        <w:jc w:val="both"/>
        <w:rPr>
          <w:b/>
        </w:rPr>
      </w:pPr>
    </w:p>
    <w:p w:rsidR="00FD3FAA" w:rsidRDefault="00586AF3" w:rsidP="00B22BDE">
      <w:pPr>
        <w:pStyle w:val="Corpsdetexte"/>
        <w:spacing w:line="276" w:lineRule="auto"/>
        <w:ind w:left="141" w:right="143"/>
        <w:jc w:val="both"/>
      </w:pPr>
      <w:r>
        <w:t>Il est rappelé que le ou les</w:t>
      </w:r>
      <w:r>
        <w:rPr>
          <w:spacing w:val="-1"/>
        </w:rPr>
        <w:t xml:space="preserve"> </w:t>
      </w:r>
      <w:r>
        <w:t>signataires de l’ensemble des documents du marché doivent être habilités à engager le candidat et justifier de leur habilitation.</w:t>
      </w:r>
    </w:p>
    <w:p w:rsidR="00FD3FAA" w:rsidRDefault="00FD3FAA" w:rsidP="00B22BDE">
      <w:pPr>
        <w:pStyle w:val="Corpsdetexte"/>
        <w:spacing w:before="40"/>
        <w:jc w:val="both"/>
      </w:pPr>
    </w:p>
    <w:p w:rsidR="00FD3FAA" w:rsidRDefault="00586AF3" w:rsidP="00B22BDE">
      <w:pPr>
        <w:pStyle w:val="Corpsdetexte"/>
        <w:spacing w:line="276" w:lineRule="auto"/>
        <w:ind w:left="141" w:right="143"/>
        <w:jc w:val="both"/>
      </w:pPr>
      <w:r>
        <w:t>Chaque candidat aura à produire un dossier complet comprenant les pièces suivantes, datées et signées par lui.</w:t>
      </w:r>
    </w:p>
    <w:p w:rsidR="00FD3FAA" w:rsidRDefault="00FD3FAA" w:rsidP="00B22BDE">
      <w:pPr>
        <w:pStyle w:val="Corpsdetexte"/>
        <w:spacing w:before="40"/>
        <w:jc w:val="both"/>
      </w:pPr>
    </w:p>
    <w:p w:rsidR="00FD3FAA" w:rsidRDefault="00586AF3" w:rsidP="00B22BDE">
      <w:pPr>
        <w:pStyle w:val="Titre2"/>
        <w:jc w:val="both"/>
      </w:pPr>
      <w:r>
        <w:t>1</w:t>
      </w:r>
      <w:r>
        <w:rPr>
          <w:spacing w:val="-1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Pièces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 xml:space="preserve">la </w:t>
      </w:r>
      <w:r>
        <w:rPr>
          <w:spacing w:val="-2"/>
        </w:rPr>
        <w:t>candidature</w:t>
      </w:r>
    </w:p>
    <w:p w:rsidR="00FD3FAA" w:rsidRDefault="00586AF3" w:rsidP="00B22BDE">
      <w:pPr>
        <w:pStyle w:val="Paragraphedeliste"/>
        <w:numPr>
          <w:ilvl w:val="0"/>
          <w:numId w:val="2"/>
        </w:numPr>
        <w:tabs>
          <w:tab w:val="left" w:pos="861"/>
        </w:tabs>
        <w:spacing w:before="42" w:line="276" w:lineRule="auto"/>
        <w:ind w:right="136"/>
        <w:jc w:val="both"/>
      </w:pPr>
      <w:r>
        <w:t xml:space="preserve">Documents relatifs aux pouvoirs de la personne habilitée à engager le candidat (formulaires DC1 et DC2 téléchargeables sur </w:t>
      </w:r>
      <w:hyperlink r:id="rId13">
        <w:r>
          <w:rPr>
            <w:color w:val="0000FF"/>
            <w:u w:val="single" w:color="0000FF"/>
          </w:rPr>
          <w:t>https://www.economie.gouv.fr/daj/formulaires-declaration-</w:t>
        </w:r>
      </w:hyperlink>
      <w:hyperlink r:id="rId14">
        <w:r>
          <w:rPr>
            <w:color w:val="0000FF"/>
            <w:spacing w:val="-2"/>
            <w:u w:val="single" w:color="0000FF"/>
          </w:rPr>
          <w:t>du-candidat</w:t>
        </w:r>
      </w:hyperlink>
      <w:r>
        <w:rPr>
          <w:spacing w:val="-2"/>
        </w:rPr>
        <w:t>)</w:t>
      </w:r>
    </w:p>
    <w:p w:rsidR="00FD3FAA" w:rsidRDefault="00586AF3" w:rsidP="00B22BDE">
      <w:pPr>
        <w:pStyle w:val="Paragraphedeliste"/>
        <w:numPr>
          <w:ilvl w:val="0"/>
          <w:numId w:val="2"/>
        </w:numPr>
        <w:tabs>
          <w:tab w:val="left" w:pos="861"/>
        </w:tabs>
        <w:spacing w:line="273" w:lineRule="auto"/>
        <w:ind w:right="144"/>
        <w:jc w:val="both"/>
      </w:pPr>
      <w:r>
        <w:t xml:space="preserve">Si le candidat est en redressement judiciaire, la copie du ou des jugements prononcés à cet </w:t>
      </w:r>
      <w:r>
        <w:rPr>
          <w:spacing w:val="-2"/>
        </w:rPr>
        <w:t>effet.</w:t>
      </w:r>
    </w:p>
    <w:p w:rsidR="00FD3FAA" w:rsidRDefault="00586AF3" w:rsidP="00B22BDE">
      <w:pPr>
        <w:pStyle w:val="Paragraphedeliste"/>
        <w:numPr>
          <w:ilvl w:val="0"/>
          <w:numId w:val="2"/>
        </w:numPr>
        <w:tabs>
          <w:tab w:val="left" w:pos="861"/>
        </w:tabs>
        <w:spacing w:before="5" w:line="276" w:lineRule="auto"/>
        <w:ind w:right="139"/>
        <w:jc w:val="both"/>
      </w:pPr>
      <w:r>
        <w:t>L’attestation</w:t>
      </w:r>
      <w:r>
        <w:rPr>
          <w:spacing w:val="-12"/>
        </w:rPr>
        <w:t xml:space="preserve"> </w:t>
      </w:r>
      <w:r>
        <w:t>sur</w:t>
      </w:r>
      <w:r>
        <w:rPr>
          <w:spacing w:val="-12"/>
        </w:rPr>
        <w:t xml:space="preserve"> </w:t>
      </w:r>
      <w:r>
        <w:t>l’honneur</w:t>
      </w:r>
      <w:r>
        <w:rPr>
          <w:spacing w:val="-13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le</w:t>
      </w:r>
      <w:r>
        <w:rPr>
          <w:spacing w:val="-11"/>
        </w:rPr>
        <w:t xml:space="preserve"> </w:t>
      </w:r>
      <w:r>
        <w:t>candidat</w:t>
      </w:r>
      <w:r>
        <w:rPr>
          <w:spacing w:val="-11"/>
        </w:rPr>
        <w:t xml:space="preserve"> </w:t>
      </w:r>
      <w:r>
        <w:t>n’a</w:t>
      </w:r>
      <w:r>
        <w:rPr>
          <w:spacing w:val="-11"/>
        </w:rPr>
        <w:t xml:space="preserve"> </w:t>
      </w:r>
      <w:r>
        <w:t>pas</w:t>
      </w:r>
      <w:r>
        <w:rPr>
          <w:spacing w:val="-11"/>
        </w:rPr>
        <w:t xml:space="preserve"> </w:t>
      </w:r>
      <w:r>
        <w:t>fait</w:t>
      </w:r>
      <w:r>
        <w:rPr>
          <w:spacing w:val="-13"/>
        </w:rPr>
        <w:t xml:space="preserve"> </w:t>
      </w:r>
      <w:r>
        <w:t>l’objet,</w:t>
      </w:r>
      <w:r>
        <w:rPr>
          <w:spacing w:val="-10"/>
        </w:rPr>
        <w:t xml:space="preserve"> </w:t>
      </w:r>
      <w:r>
        <w:t>au</w:t>
      </w:r>
      <w:r>
        <w:rPr>
          <w:spacing w:val="-12"/>
        </w:rPr>
        <w:t xml:space="preserve"> </w:t>
      </w:r>
      <w:r>
        <w:t>cours</w:t>
      </w:r>
      <w:r>
        <w:rPr>
          <w:spacing w:val="-11"/>
        </w:rPr>
        <w:t xml:space="preserve"> </w:t>
      </w:r>
      <w:r>
        <w:t>des</w:t>
      </w:r>
      <w:r>
        <w:rPr>
          <w:spacing w:val="-13"/>
        </w:rPr>
        <w:t xml:space="preserve"> </w:t>
      </w:r>
      <w:r>
        <w:t>5</w:t>
      </w:r>
      <w:r>
        <w:rPr>
          <w:spacing w:val="-10"/>
        </w:rPr>
        <w:t xml:space="preserve"> </w:t>
      </w:r>
      <w:r>
        <w:t>dernières</w:t>
      </w:r>
      <w:r>
        <w:rPr>
          <w:spacing w:val="-11"/>
        </w:rPr>
        <w:t xml:space="preserve"> </w:t>
      </w:r>
      <w:r>
        <w:t>années, d’une</w:t>
      </w:r>
      <w:r>
        <w:rPr>
          <w:spacing w:val="-4"/>
        </w:rPr>
        <w:t xml:space="preserve"> </w:t>
      </w:r>
      <w:r>
        <w:t>condamnation</w:t>
      </w:r>
      <w:r>
        <w:rPr>
          <w:spacing w:val="-4"/>
        </w:rPr>
        <w:t xml:space="preserve"> </w:t>
      </w:r>
      <w:r>
        <w:t>inscrite</w:t>
      </w:r>
      <w:r>
        <w:rPr>
          <w:spacing w:val="-4"/>
        </w:rPr>
        <w:t xml:space="preserve"> </w:t>
      </w:r>
      <w:r>
        <w:t>au</w:t>
      </w:r>
      <w:r>
        <w:rPr>
          <w:spacing w:val="-5"/>
        </w:rPr>
        <w:t xml:space="preserve"> </w:t>
      </w:r>
      <w:r>
        <w:t>bulletin</w:t>
      </w:r>
      <w:r>
        <w:rPr>
          <w:spacing w:val="-6"/>
        </w:rPr>
        <w:t xml:space="preserve"> </w:t>
      </w:r>
      <w:r>
        <w:t>n°2</w:t>
      </w:r>
      <w:r>
        <w:rPr>
          <w:spacing w:val="-4"/>
        </w:rPr>
        <w:t xml:space="preserve"> </w:t>
      </w:r>
      <w:r>
        <w:t>du</w:t>
      </w:r>
      <w:r>
        <w:rPr>
          <w:spacing w:val="-3"/>
        </w:rPr>
        <w:t xml:space="preserve"> </w:t>
      </w:r>
      <w:r>
        <w:t>casier</w:t>
      </w:r>
      <w:r>
        <w:rPr>
          <w:spacing w:val="-4"/>
        </w:rPr>
        <w:t xml:space="preserve"> </w:t>
      </w:r>
      <w:r>
        <w:t>judiciaire</w:t>
      </w:r>
      <w:r>
        <w:rPr>
          <w:spacing w:val="-4"/>
        </w:rPr>
        <w:t xml:space="preserve"> </w:t>
      </w:r>
      <w:r>
        <w:t>pour</w:t>
      </w:r>
      <w:r>
        <w:rPr>
          <w:spacing w:val="-4"/>
        </w:rPr>
        <w:t xml:space="preserve"> </w:t>
      </w:r>
      <w:r>
        <w:t>les</w:t>
      </w:r>
      <w:r>
        <w:rPr>
          <w:spacing w:val="-4"/>
        </w:rPr>
        <w:t xml:space="preserve"> </w:t>
      </w:r>
      <w:r>
        <w:t>infractions</w:t>
      </w:r>
      <w:r>
        <w:rPr>
          <w:spacing w:val="-4"/>
        </w:rPr>
        <w:t xml:space="preserve"> </w:t>
      </w:r>
      <w:r>
        <w:t>visées</w:t>
      </w:r>
      <w:r>
        <w:rPr>
          <w:spacing w:val="-4"/>
        </w:rPr>
        <w:t xml:space="preserve"> </w:t>
      </w:r>
      <w:r>
        <w:t>aux articles L.324-9, L.324-10, L341-6, L.125-1 et L.125-3 du code du travail.</w:t>
      </w:r>
    </w:p>
    <w:p w:rsidR="00FD3FAA" w:rsidRDefault="00586AF3" w:rsidP="00B22BDE">
      <w:pPr>
        <w:pStyle w:val="Paragraphedeliste"/>
        <w:numPr>
          <w:ilvl w:val="0"/>
          <w:numId w:val="2"/>
        </w:numPr>
        <w:tabs>
          <w:tab w:val="left" w:pos="861"/>
        </w:tabs>
        <w:spacing w:line="273" w:lineRule="auto"/>
        <w:ind w:right="142"/>
        <w:jc w:val="both"/>
      </w:pPr>
      <w:r>
        <w:t>Le justificatif de l’inscription au registre du commerce ou de la profession et attestation d’inscription à l’ordre des architectes en cours de validité.</w:t>
      </w:r>
    </w:p>
    <w:p w:rsidR="00FD3FAA" w:rsidRDefault="00586AF3" w:rsidP="00B22BDE">
      <w:pPr>
        <w:pStyle w:val="Paragraphedeliste"/>
        <w:numPr>
          <w:ilvl w:val="0"/>
          <w:numId w:val="2"/>
        </w:numPr>
        <w:tabs>
          <w:tab w:val="left" w:pos="861"/>
        </w:tabs>
        <w:spacing w:before="77" w:line="276" w:lineRule="auto"/>
        <w:ind w:right="142"/>
        <w:jc w:val="both"/>
      </w:pPr>
      <w:r>
        <w:t>Les</w:t>
      </w:r>
      <w:r>
        <w:rPr>
          <w:spacing w:val="-4"/>
        </w:rPr>
        <w:t xml:space="preserve"> </w:t>
      </w:r>
      <w:r>
        <w:t>attestations</w:t>
      </w:r>
      <w:r>
        <w:rPr>
          <w:spacing w:val="-5"/>
        </w:rPr>
        <w:t xml:space="preserve"> </w:t>
      </w:r>
      <w:r>
        <w:t>d’assurances</w:t>
      </w:r>
      <w:r>
        <w:rPr>
          <w:spacing w:val="-4"/>
        </w:rPr>
        <w:t xml:space="preserve"> </w:t>
      </w:r>
      <w:r>
        <w:t>professionnelles</w:t>
      </w:r>
      <w:r>
        <w:rPr>
          <w:spacing w:val="-4"/>
        </w:rPr>
        <w:t xml:space="preserve"> </w:t>
      </w:r>
      <w:r>
        <w:t>(responsabilité</w:t>
      </w:r>
      <w:r>
        <w:rPr>
          <w:spacing w:val="-4"/>
        </w:rPr>
        <w:t xml:space="preserve"> </w:t>
      </w:r>
      <w:r>
        <w:t>civile</w:t>
      </w:r>
      <w:r>
        <w:rPr>
          <w:spacing w:val="-4"/>
        </w:rPr>
        <w:t xml:space="preserve"> </w:t>
      </w:r>
      <w:r>
        <w:t>et</w:t>
      </w:r>
      <w:r>
        <w:rPr>
          <w:spacing w:val="-4"/>
        </w:rPr>
        <w:t xml:space="preserve"> </w:t>
      </w:r>
      <w:r>
        <w:t>décennale)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cours</w:t>
      </w:r>
      <w:r>
        <w:rPr>
          <w:spacing w:val="-4"/>
        </w:rPr>
        <w:t xml:space="preserve"> </w:t>
      </w:r>
      <w:r>
        <w:t xml:space="preserve">de </w:t>
      </w:r>
      <w:r>
        <w:rPr>
          <w:spacing w:val="-2"/>
        </w:rPr>
        <w:t>validité.</w:t>
      </w:r>
    </w:p>
    <w:p w:rsidR="00FD3FAA" w:rsidRDefault="00FD3FAA" w:rsidP="00B22BDE">
      <w:pPr>
        <w:pStyle w:val="Corpsdetexte"/>
        <w:spacing w:before="40"/>
        <w:jc w:val="both"/>
      </w:pPr>
    </w:p>
    <w:p w:rsidR="00FD3FAA" w:rsidRDefault="00586AF3" w:rsidP="00B22BDE">
      <w:pPr>
        <w:pStyle w:val="Titre2"/>
        <w:jc w:val="both"/>
      </w:pPr>
      <w:r>
        <w:t>2 –</w:t>
      </w:r>
      <w:r>
        <w:rPr>
          <w:spacing w:val="-3"/>
        </w:rPr>
        <w:t xml:space="preserve"> </w:t>
      </w:r>
      <w:r>
        <w:t>Pièces</w:t>
      </w:r>
      <w:r>
        <w:rPr>
          <w:spacing w:val="-4"/>
        </w:rPr>
        <w:t xml:space="preserve"> </w:t>
      </w:r>
      <w:r>
        <w:t xml:space="preserve">de </w:t>
      </w:r>
      <w:r>
        <w:rPr>
          <w:spacing w:val="-2"/>
        </w:rPr>
        <w:t>l’offre</w:t>
      </w:r>
    </w:p>
    <w:p w:rsidR="00FD3FAA" w:rsidRDefault="00586AF3" w:rsidP="00B22BDE">
      <w:pPr>
        <w:pStyle w:val="Paragraphedeliste"/>
        <w:numPr>
          <w:ilvl w:val="0"/>
          <w:numId w:val="2"/>
        </w:numPr>
        <w:tabs>
          <w:tab w:val="left" w:pos="861"/>
        </w:tabs>
        <w:spacing w:before="42" w:line="276" w:lineRule="auto"/>
        <w:ind w:right="137"/>
        <w:jc w:val="both"/>
      </w:pPr>
      <w:r>
        <w:rPr>
          <w:spacing w:val="-2"/>
        </w:rPr>
        <w:t>L’acte</w:t>
      </w:r>
      <w:r>
        <w:rPr>
          <w:spacing w:val="-3"/>
        </w:rPr>
        <w:t xml:space="preserve"> </w:t>
      </w:r>
      <w:r>
        <w:rPr>
          <w:spacing w:val="-2"/>
        </w:rPr>
        <w:t>d’engagement</w:t>
      </w:r>
      <w:r>
        <w:rPr>
          <w:spacing w:val="-3"/>
        </w:rPr>
        <w:t xml:space="preserve"> </w:t>
      </w:r>
      <w:r>
        <w:rPr>
          <w:spacing w:val="-2"/>
        </w:rPr>
        <w:t>et</w:t>
      </w:r>
      <w:r>
        <w:rPr>
          <w:spacing w:val="-3"/>
        </w:rPr>
        <w:t xml:space="preserve"> </w:t>
      </w:r>
      <w:r>
        <w:rPr>
          <w:spacing w:val="-2"/>
        </w:rPr>
        <w:t>son</w:t>
      </w:r>
      <w:r>
        <w:rPr>
          <w:spacing w:val="-7"/>
        </w:rPr>
        <w:t xml:space="preserve"> </w:t>
      </w:r>
      <w:r>
        <w:rPr>
          <w:spacing w:val="-2"/>
        </w:rPr>
        <w:t>annexe</w:t>
      </w:r>
      <w:r>
        <w:rPr>
          <w:spacing w:val="-3"/>
        </w:rPr>
        <w:t xml:space="preserve"> </w:t>
      </w:r>
      <w:r>
        <w:rPr>
          <w:spacing w:val="-2"/>
        </w:rPr>
        <w:t>(à</w:t>
      </w:r>
      <w:r>
        <w:rPr>
          <w:spacing w:val="-4"/>
        </w:rPr>
        <w:t xml:space="preserve"> </w:t>
      </w:r>
      <w:r>
        <w:rPr>
          <w:spacing w:val="-2"/>
        </w:rPr>
        <w:t>compléter</w:t>
      </w:r>
      <w:r>
        <w:rPr>
          <w:spacing w:val="-4"/>
        </w:rPr>
        <w:t xml:space="preserve"> </w:t>
      </w:r>
      <w:r>
        <w:rPr>
          <w:spacing w:val="-2"/>
        </w:rPr>
        <w:t>par</w:t>
      </w:r>
      <w:r>
        <w:rPr>
          <w:spacing w:val="-7"/>
        </w:rPr>
        <w:t xml:space="preserve"> </w:t>
      </w:r>
      <w:r>
        <w:rPr>
          <w:spacing w:val="-2"/>
        </w:rPr>
        <w:t>les</w:t>
      </w:r>
      <w:r>
        <w:rPr>
          <w:spacing w:val="-6"/>
        </w:rPr>
        <w:t xml:space="preserve"> </w:t>
      </w:r>
      <w:r>
        <w:rPr>
          <w:spacing w:val="-2"/>
        </w:rPr>
        <w:t>représentants</w:t>
      </w:r>
      <w:r>
        <w:rPr>
          <w:spacing w:val="-4"/>
        </w:rPr>
        <w:t xml:space="preserve"> </w:t>
      </w:r>
      <w:r>
        <w:rPr>
          <w:spacing w:val="-2"/>
        </w:rPr>
        <w:t>qualifiés</w:t>
      </w:r>
      <w:r>
        <w:rPr>
          <w:spacing w:val="-4"/>
        </w:rPr>
        <w:t xml:space="preserve"> </w:t>
      </w:r>
      <w:r>
        <w:rPr>
          <w:spacing w:val="-2"/>
        </w:rPr>
        <w:t>des</w:t>
      </w:r>
      <w:r>
        <w:rPr>
          <w:spacing w:val="-6"/>
        </w:rPr>
        <w:t xml:space="preserve"> </w:t>
      </w:r>
      <w:r>
        <w:rPr>
          <w:spacing w:val="-2"/>
        </w:rPr>
        <w:t xml:space="preserve">entreprises </w:t>
      </w:r>
      <w:r>
        <w:t>ayant vocation à être titulaires du contrat), précisant que le candidat accepte les documents contractuels du marché, accompagné d’un RIB.</w:t>
      </w:r>
    </w:p>
    <w:p w:rsidR="00FD3FAA" w:rsidRDefault="00586AF3" w:rsidP="00B22BDE">
      <w:pPr>
        <w:pStyle w:val="Paragraphedeliste"/>
        <w:numPr>
          <w:ilvl w:val="0"/>
          <w:numId w:val="2"/>
        </w:numPr>
        <w:tabs>
          <w:tab w:val="left" w:pos="860"/>
        </w:tabs>
        <w:ind w:left="860" w:hanging="359"/>
        <w:jc w:val="both"/>
      </w:pPr>
      <w:r>
        <w:t>Un</w:t>
      </w:r>
      <w:r>
        <w:rPr>
          <w:spacing w:val="-10"/>
        </w:rPr>
        <w:t xml:space="preserve"> </w:t>
      </w:r>
      <w:r>
        <w:t>mémoire</w:t>
      </w:r>
      <w:r>
        <w:rPr>
          <w:spacing w:val="-11"/>
        </w:rPr>
        <w:t xml:space="preserve"> </w:t>
      </w:r>
      <w:r>
        <w:t>technique</w:t>
      </w:r>
      <w:r>
        <w:rPr>
          <w:spacing w:val="-9"/>
        </w:rPr>
        <w:t xml:space="preserve"> </w:t>
      </w:r>
      <w:r>
        <w:t>comprenant</w:t>
      </w:r>
      <w:r>
        <w:rPr>
          <w:spacing w:val="-6"/>
        </w:rPr>
        <w:t xml:space="preserve"> </w:t>
      </w:r>
      <w:r>
        <w:rPr>
          <w:spacing w:val="-10"/>
        </w:rPr>
        <w:t>:</w:t>
      </w:r>
    </w:p>
    <w:p w:rsidR="00FD3FAA" w:rsidRDefault="00586AF3" w:rsidP="00B22BDE">
      <w:pPr>
        <w:pStyle w:val="Paragraphedeliste"/>
        <w:numPr>
          <w:ilvl w:val="1"/>
          <w:numId w:val="2"/>
        </w:numPr>
        <w:tabs>
          <w:tab w:val="left" w:pos="1581"/>
        </w:tabs>
        <w:spacing w:before="41" w:line="271" w:lineRule="auto"/>
        <w:ind w:right="140"/>
        <w:jc w:val="both"/>
      </w:pPr>
      <w:r>
        <w:t>Une</w:t>
      </w:r>
      <w:r>
        <w:rPr>
          <w:spacing w:val="-9"/>
        </w:rPr>
        <w:t xml:space="preserve"> </w:t>
      </w:r>
      <w:r>
        <w:t>note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présentation</w:t>
      </w:r>
      <w:r>
        <w:rPr>
          <w:spacing w:val="-10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l’équipe,</w:t>
      </w:r>
      <w:r>
        <w:rPr>
          <w:spacing w:val="-9"/>
        </w:rPr>
        <w:t xml:space="preserve"> </w:t>
      </w:r>
      <w:r>
        <w:t>précisant</w:t>
      </w:r>
      <w:r>
        <w:rPr>
          <w:spacing w:val="-9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composition,</w:t>
      </w:r>
      <w:r>
        <w:rPr>
          <w:spacing w:val="-9"/>
        </w:rPr>
        <w:t xml:space="preserve"> </w:t>
      </w:r>
      <w:r>
        <w:t>l’organisation,</w:t>
      </w:r>
      <w:r>
        <w:rPr>
          <w:spacing w:val="-9"/>
        </w:rPr>
        <w:t xml:space="preserve"> </w:t>
      </w:r>
      <w:r>
        <w:t>le</w:t>
      </w:r>
      <w:r>
        <w:rPr>
          <w:spacing w:val="-9"/>
        </w:rPr>
        <w:t xml:space="preserve"> </w:t>
      </w:r>
      <w:r>
        <w:t>nom du chef de projet, les qualifications de chacun des membres (CV détaillés) et la motivation de l’équipe de maîtrise d’œuvre avec la répartition des prestations.</w:t>
      </w:r>
    </w:p>
    <w:p w:rsidR="00FD3FAA" w:rsidRDefault="00586AF3" w:rsidP="00B22BDE">
      <w:pPr>
        <w:pStyle w:val="Paragraphedeliste"/>
        <w:numPr>
          <w:ilvl w:val="1"/>
          <w:numId w:val="2"/>
        </w:numPr>
        <w:tabs>
          <w:tab w:val="left" w:pos="1580"/>
        </w:tabs>
        <w:spacing w:before="9"/>
        <w:ind w:left="1580" w:hanging="359"/>
        <w:jc w:val="both"/>
      </w:pPr>
      <w:r>
        <w:t>Une</w:t>
      </w:r>
      <w:r>
        <w:rPr>
          <w:spacing w:val="-9"/>
        </w:rPr>
        <w:t xml:space="preserve"> </w:t>
      </w:r>
      <w:r>
        <w:t>note</w:t>
      </w:r>
      <w:r>
        <w:rPr>
          <w:spacing w:val="-8"/>
        </w:rPr>
        <w:t xml:space="preserve"> </w:t>
      </w:r>
      <w:r>
        <w:t>méthodologique</w:t>
      </w:r>
      <w:r>
        <w:rPr>
          <w:spacing w:val="-10"/>
        </w:rPr>
        <w:t xml:space="preserve"> </w:t>
      </w:r>
      <w:r>
        <w:t>comportant</w:t>
      </w:r>
      <w:r>
        <w:rPr>
          <w:spacing w:val="-7"/>
        </w:rPr>
        <w:t xml:space="preserve"> </w:t>
      </w:r>
      <w:r>
        <w:rPr>
          <w:spacing w:val="-10"/>
        </w:rPr>
        <w:t>:</w:t>
      </w:r>
    </w:p>
    <w:p w:rsidR="00FD3FAA" w:rsidRDefault="00586AF3" w:rsidP="00B22BDE">
      <w:pPr>
        <w:pStyle w:val="Paragraphedeliste"/>
        <w:numPr>
          <w:ilvl w:val="2"/>
          <w:numId w:val="2"/>
        </w:numPr>
        <w:tabs>
          <w:tab w:val="left" w:pos="2301"/>
        </w:tabs>
        <w:spacing w:before="31" w:line="278" w:lineRule="auto"/>
        <w:ind w:right="139"/>
        <w:jc w:val="both"/>
      </w:pPr>
      <w:r>
        <w:lastRenderedPageBreak/>
        <w:t>L’interprétation des enjeux</w:t>
      </w:r>
      <w:r>
        <w:rPr>
          <w:spacing w:val="-1"/>
        </w:rPr>
        <w:t xml:space="preserve"> </w:t>
      </w:r>
      <w:r>
        <w:t>du projet tels</w:t>
      </w:r>
      <w:r>
        <w:rPr>
          <w:spacing w:val="-1"/>
        </w:rPr>
        <w:t xml:space="preserve"> </w:t>
      </w:r>
      <w:r>
        <w:t>que perçus</w:t>
      </w:r>
      <w:r>
        <w:rPr>
          <w:spacing w:val="-1"/>
        </w:rPr>
        <w:t xml:space="preserve"> </w:t>
      </w:r>
      <w:r>
        <w:t xml:space="preserve">par l’équipe de maîtrise </w:t>
      </w:r>
      <w:r>
        <w:rPr>
          <w:spacing w:val="-2"/>
        </w:rPr>
        <w:t>d’œuvre,</w:t>
      </w:r>
    </w:p>
    <w:p w:rsidR="00FD3FAA" w:rsidRDefault="00586AF3" w:rsidP="00B22BDE">
      <w:pPr>
        <w:pStyle w:val="Paragraphedeliste"/>
        <w:numPr>
          <w:ilvl w:val="2"/>
          <w:numId w:val="2"/>
        </w:numPr>
        <w:tabs>
          <w:tab w:val="left" w:pos="2301"/>
        </w:tabs>
        <w:spacing w:line="276" w:lineRule="auto"/>
        <w:ind w:right="138"/>
        <w:jc w:val="both"/>
      </w:pPr>
      <w:r>
        <w:t>L’explication</w:t>
      </w:r>
      <w:r>
        <w:rPr>
          <w:spacing w:val="-7"/>
        </w:rPr>
        <w:t xml:space="preserve"> </w:t>
      </w:r>
      <w:r>
        <w:t>du</w:t>
      </w:r>
      <w:r>
        <w:rPr>
          <w:spacing w:val="-7"/>
        </w:rPr>
        <w:t xml:space="preserve"> </w:t>
      </w:r>
      <w:r>
        <w:t>«</w:t>
      </w:r>
      <w:r>
        <w:rPr>
          <w:spacing w:val="-8"/>
        </w:rPr>
        <w:t xml:space="preserve"> </w:t>
      </w:r>
      <w:r>
        <w:t>parti</w:t>
      </w:r>
      <w:r>
        <w:rPr>
          <w:spacing w:val="-9"/>
        </w:rPr>
        <w:t xml:space="preserve"> </w:t>
      </w:r>
      <w:r>
        <w:t>»</w:t>
      </w:r>
      <w:r>
        <w:rPr>
          <w:spacing w:val="-7"/>
        </w:rPr>
        <w:t xml:space="preserve"> </w:t>
      </w:r>
      <w:r>
        <w:t>ou</w:t>
      </w:r>
      <w:r>
        <w:rPr>
          <w:spacing w:val="-7"/>
        </w:rPr>
        <w:t xml:space="preserve"> </w:t>
      </w:r>
      <w:r>
        <w:t>des</w:t>
      </w:r>
      <w:r>
        <w:rPr>
          <w:spacing w:val="-6"/>
        </w:rPr>
        <w:t xml:space="preserve"> </w:t>
      </w:r>
      <w:r>
        <w:t>orientations</w:t>
      </w:r>
      <w:r>
        <w:rPr>
          <w:spacing w:val="-7"/>
        </w:rPr>
        <w:t xml:space="preserve"> </w:t>
      </w:r>
      <w:r>
        <w:t>architecturales</w:t>
      </w:r>
      <w:r>
        <w:rPr>
          <w:spacing w:val="-7"/>
        </w:rPr>
        <w:t xml:space="preserve"> </w:t>
      </w:r>
      <w:r>
        <w:t>qu’il</w:t>
      </w:r>
      <w:r>
        <w:rPr>
          <w:spacing w:val="-7"/>
        </w:rPr>
        <w:t xml:space="preserve"> </w:t>
      </w:r>
      <w:r>
        <w:t>est</w:t>
      </w:r>
      <w:r>
        <w:rPr>
          <w:spacing w:val="-6"/>
        </w:rPr>
        <w:t xml:space="preserve"> </w:t>
      </w:r>
      <w:r>
        <w:t>envisagé de donner au projet, et la description de la « sensibilité</w:t>
      </w:r>
      <w:r>
        <w:rPr>
          <w:spacing w:val="-3"/>
        </w:rPr>
        <w:t xml:space="preserve"> </w:t>
      </w:r>
      <w:r>
        <w:t>» environnementale de l’équipe de maîtrise d’œuvre,</w:t>
      </w:r>
    </w:p>
    <w:p w:rsidR="00FD3FAA" w:rsidRDefault="00586AF3" w:rsidP="00B22BDE">
      <w:pPr>
        <w:pStyle w:val="Paragraphedeliste"/>
        <w:numPr>
          <w:ilvl w:val="2"/>
          <w:numId w:val="2"/>
        </w:numPr>
        <w:tabs>
          <w:tab w:val="left" w:pos="2301"/>
        </w:tabs>
        <w:spacing w:line="276" w:lineRule="auto"/>
        <w:ind w:right="140"/>
        <w:jc w:val="both"/>
      </w:pPr>
      <w:r>
        <w:t>L’explication détaillée des méthodes et moyens utilisés par le candidat, pour chaque</w:t>
      </w:r>
      <w:r>
        <w:rPr>
          <w:spacing w:val="-2"/>
        </w:rPr>
        <w:t xml:space="preserve"> </w:t>
      </w:r>
      <w:r>
        <w:t>élément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mission</w:t>
      </w:r>
      <w:r>
        <w:rPr>
          <w:spacing w:val="-3"/>
        </w:rPr>
        <w:t xml:space="preserve"> </w:t>
      </w:r>
      <w:r>
        <w:t>ou</w:t>
      </w:r>
      <w:r>
        <w:rPr>
          <w:spacing w:val="-3"/>
        </w:rPr>
        <w:t xml:space="preserve"> </w:t>
      </w:r>
      <w:r>
        <w:t>chaque</w:t>
      </w:r>
      <w:r>
        <w:rPr>
          <w:spacing w:val="-2"/>
        </w:rPr>
        <w:t xml:space="preserve"> </w:t>
      </w:r>
      <w:r>
        <w:t>phase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conception</w:t>
      </w:r>
      <w:r>
        <w:rPr>
          <w:spacing w:val="-3"/>
        </w:rPr>
        <w:t xml:space="preserve"> </w:t>
      </w:r>
      <w:r>
        <w:t>et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réalisation, (y compris la méthodologie utilisée pour la sélection des entreprises dans le cadre</w:t>
      </w:r>
      <w:r>
        <w:rPr>
          <w:spacing w:val="-6"/>
        </w:rPr>
        <w:t xml:space="preserve"> </w:t>
      </w:r>
      <w:r>
        <w:t>du</w:t>
      </w:r>
      <w:r>
        <w:rPr>
          <w:spacing w:val="-6"/>
        </w:rPr>
        <w:t xml:space="preserve"> </w:t>
      </w:r>
      <w:r>
        <w:t>lancement</w:t>
      </w:r>
      <w:r>
        <w:rPr>
          <w:spacing w:val="-6"/>
        </w:rPr>
        <w:t xml:space="preserve"> </w:t>
      </w:r>
      <w:r>
        <w:t>des</w:t>
      </w:r>
      <w:r>
        <w:rPr>
          <w:spacing w:val="-6"/>
        </w:rPr>
        <w:t xml:space="preserve"> </w:t>
      </w:r>
      <w:r>
        <w:t>marchés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travaux,</w:t>
      </w:r>
      <w:r>
        <w:rPr>
          <w:spacing w:val="-7"/>
        </w:rPr>
        <w:t xml:space="preserve"> </w:t>
      </w:r>
      <w:r>
        <w:t>l’assistance</w:t>
      </w:r>
      <w:r>
        <w:rPr>
          <w:spacing w:val="-5"/>
        </w:rPr>
        <w:t xml:space="preserve"> </w:t>
      </w:r>
      <w:r>
        <w:t>du</w:t>
      </w:r>
      <w:r>
        <w:rPr>
          <w:spacing w:val="-6"/>
        </w:rPr>
        <w:t xml:space="preserve"> </w:t>
      </w:r>
      <w:r>
        <w:t>maître</w:t>
      </w:r>
      <w:r>
        <w:rPr>
          <w:spacing w:val="-6"/>
        </w:rPr>
        <w:t xml:space="preserve"> </w:t>
      </w:r>
      <w:r>
        <w:t>d’ouvrage au montage des dossiers de subventions, le suivi budgétaire, les demandes d’urbanisme, d’accessibilité et de sécurité).</w:t>
      </w:r>
    </w:p>
    <w:p w:rsidR="00FD3FAA" w:rsidRDefault="00586AF3" w:rsidP="00B22BDE">
      <w:pPr>
        <w:pStyle w:val="Paragraphedeliste"/>
        <w:numPr>
          <w:ilvl w:val="2"/>
          <w:numId w:val="2"/>
        </w:numPr>
        <w:tabs>
          <w:tab w:val="left" w:pos="2301"/>
        </w:tabs>
        <w:spacing w:line="273" w:lineRule="auto"/>
        <w:ind w:right="140"/>
        <w:jc w:val="both"/>
      </w:pPr>
      <w:r>
        <w:t>Un calendrier prévisionnel détaillé intégrant les délais d’exécution, de validation, d’instruction, les réunions de travail et de validation…</w:t>
      </w:r>
    </w:p>
    <w:p w:rsidR="00FD3FAA" w:rsidRDefault="00586AF3" w:rsidP="00B22BDE">
      <w:pPr>
        <w:pStyle w:val="Paragraphedeliste"/>
        <w:numPr>
          <w:ilvl w:val="2"/>
          <w:numId w:val="2"/>
        </w:numPr>
        <w:tabs>
          <w:tab w:val="left" w:pos="2301"/>
        </w:tabs>
        <w:spacing w:before="1" w:line="276" w:lineRule="auto"/>
        <w:ind w:right="138"/>
        <w:jc w:val="both"/>
      </w:pPr>
      <w:r>
        <w:t>Des</w:t>
      </w:r>
      <w:r>
        <w:rPr>
          <w:spacing w:val="-12"/>
        </w:rPr>
        <w:t xml:space="preserve"> </w:t>
      </w:r>
      <w:r>
        <w:t>fiches</w:t>
      </w:r>
      <w:r>
        <w:rPr>
          <w:spacing w:val="-10"/>
        </w:rPr>
        <w:t xml:space="preserve"> </w:t>
      </w:r>
      <w:r>
        <w:t>«</w:t>
      </w:r>
      <w:r>
        <w:rPr>
          <w:spacing w:val="-6"/>
        </w:rPr>
        <w:t xml:space="preserve"> </w:t>
      </w:r>
      <w:r>
        <w:t>références</w:t>
      </w:r>
      <w:r>
        <w:rPr>
          <w:spacing w:val="-5"/>
        </w:rPr>
        <w:t xml:space="preserve"> </w:t>
      </w:r>
      <w:r>
        <w:t>»,</w:t>
      </w:r>
      <w:r>
        <w:rPr>
          <w:spacing w:val="-12"/>
        </w:rPr>
        <w:t xml:space="preserve"> </w:t>
      </w:r>
      <w:r>
        <w:t>présentant</w:t>
      </w:r>
      <w:r>
        <w:rPr>
          <w:spacing w:val="-9"/>
        </w:rPr>
        <w:t xml:space="preserve"> </w:t>
      </w:r>
      <w:r>
        <w:t>au</w:t>
      </w:r>
      <w:r>
        <w:rPr>
          <w:spacing w:val="-10"/>
        </w:rPr>
        <w:t xml:space="preserve"> </w:t>
      </w:r>
      <w:r>
        <w:t>maximum</w:t>
      </w:r>
      <w:r>
        <w:rPr>
          <w:spacing w:val="-11"/>
        </w:rPr>
        <w:t xml:space="preserve"> </w:t>
      </w:r>
      <w:r>
        <w:t>3</w:t>
      </w:r>
      <w:r>
        <w:rPr>
          <w:spacing w:val="-11"/>
        </w:rPr>
        <w:t xml:space="preserve"> </w:t>
      </w:r>
      <w:r>
        <w:t>références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moins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5 ans, détaillées et illustrées, sur des prestations équivalentes, reflétant la thématique et la problématique du projet, précisant plus particulièrement :</w:t>
      </w:r>
    </w:p>
    <w:p w:rsidR="00FD3FAA" w:rsidRDefault="00586AF3" w:rsidP="00B22BDE">
      <w:pPr>
        <w:pStyle w:val="Paragraphedeliste"/>
        <w:numPr>
          <w:ilvl w:val="3"/>
          <w:numId w:val="2"/>
        </w:numPr>
        <w:tabs>
          <w:tab w:val="left" w:pos="3021"/>
        </w:tabs>
        <w:spacing w:before="1"/>
        <w:ind w:left="3021" w:hanging="360"/>
        <w:jc w:val="both"/>
      </w:pPr>
      <w:r>
        <w:t>Le</w:t>
      </w:r>
      <w:r>
        <w:rPr>
          <w:spacing w:val="-2"/>
        </w:rPr>
        <w:t xml:space="preserve"> </w:t>
      </w:r>
      <w:r>
        <w:t>nom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spacing w:val="-2"/>
        </w:rPr>
        <w:t>l’opération</w:t>
      </w:r>
    </w:p>
    <w:p w:rsidR="00FD3FAA" w:rsidRDefault="00586AF3" w:rsidP="00B22BDE">
      <w:pPr>
        <w:pStyle w:val="Paragraphedeliste"/>
        <w:numPr>
          <w:ilvl w:val="3"/>
          <w:numId w:val="2"/>
        </w:numPr>
        <w:tabs>
          <w:tab w:val="left" w:pos="3021"/>
        </w:tabs>
        <w:spacing w:before="41"/>
        <w:ind w:left="3021" w:hanging="360"/>
        <w:jc w:val="both"/>
      </w:pPr>
      <w:r>
        <w:t>La</w:t>
      </w:r>
      <w:r>
        <w:rPr>
          <w:spacing w:val="-5"/>
        </w:rPr>
        <w:t xml:space="preserve"> </w:t>
      </w:r>
      <w:r>
        <w:t>nature</w:t>
      </w:r>
      <w:r>
        <w:rPr>
          <w:spacing w:val="-5"/>
        </w:rPr>
        <w:t xml:space="preserve"> </w:t>
      </w:r>
      <w:r>
        <w:t>du</w:t>
      </w:r>
      <w:r>
        <w:rPr>
          <w:spacing w:val="-5"/>
        </w:rPr>
        <w:t xml:space="preserve"> </w:t>
      </w:r>
      <w:r>
        <w:t>programme</w:t>
      </w:r>
      <w:r>
        <w:rPr>
          <w:spacing w:val="-5"/>
        </w:rPr>
        <w:t xml:space="preserve"> </w:t>
      </w:r>
      <w:r>
        <w:t>et</w:t>
      </w:r>
      <w:r>
        <w:rPr>
          <w:spacing w:val="-5"/>
        </w:rPr>
        <w:t xml:space="preserve"> </w:t>
      </w:r>
      <w:r>
        <w:t>sa</w:t>
      </w:r>
      <w:r>
        <w:rPr>
          <w:spacing w:val="-4"/>
        </w:rPr>
        <w:t xml:space="preserve"> </w:t>
      </w:r>
      <w:r>
        <w:rPr>
          <w:spacing w:val="-2"/>
        </w:rPr>
        <w:t>localisation</w:t>
      </w:r>
    </w:p>
    <w:p w:rsidR="00FD3FAA" w:rsidRDefault="00586AF3" w:rsidP="00B22BDE">
      <w:pPr>
        <w:pStyle w:val="Paragraphedeliste"/>
        <w:numPr>
          <w:ilvl w:val="3"/>
          <w:numId w:val="2"/>
        </w:numPr>
        <w:tabs>
          <w:tab w:val="left" w:pos="3021"/>
        </w:tabs>
        <w:spacing w:before="39"/>
        <w:ind w:left="3021" w:hanging="360"/>
        <w:jc w:val="both"/>
      </w:pPr>
      <w:r>
        <w:t>Le</w:t>
      </w:r>
      <w:r>
        <w:rPr>
          <w:spacing w:val="-3"/>
        </w:rPr>
        <w:t xml:space="preserve"> </w:t>
      </w:r>
      <w:r>
        <w:t>nom</w:t>
      </w:r>
      <w:r>
        <w:rPr>
          <w:spacing w:val="-4"/>
        </w:rPr>
        <w:t xml:space="preserve"> </w:t>
      </w:r>
      <w:r>
        <w:t>du</w:t>
      </w:r>
      <w:r>
        <w:rPr>
          <w:spacing w:val="-3"/>
        </w:rPr>
        <w:t xml:space="preserve"> </w:t>
      </w:r>
      <w:r>
        <w:t>maître</w:t>
      </w:r>
      <w:r>
        <w:rPr>
          <w:spacing w:val="-3"/>
        </w:rPr>
        <w:t xml:space="preserve"> </w:t>
      </w:r>
      <w:r>
        <w:rPr>
          <w:spacing w:val="-2"/>
        </w:rPr>
        <w:t>d’ouvrage,</w:t>
      </w:r>
    </w:p>
    <w:p w:rsidR="00FD3FAA" w:rsidRDefault="00586AF3" w:rsidP="00B22BDE">
      <w:pPr>
        <w:pStyle w:val="Paragraphedeliste"/>
        <w:numPr>
          <w:ilvl w:val="3"/>
          <w:numId w:val="2"/>
        </w:numPr>
        <w:tabs>
          <w:tab w:val="left" w:pos="3021"/>
        </w:tabs>
        <w:spacing w:before="42"/>
        <w:ind w:left="3021" w:hanging="360"/>
        <w:jc w:val="both"/>
      </w:pPr>
      <w:r>
        <w:rPr>
          <w:spacing w:val="-4"/>
        </w:rPr>
        <w:t>L’équipe</w:t>
      </w:r>
      <w:r>
        <w:rPr>
          <w:spacing w:val="-1"/>
        </w:rPr>
        <w:t xml:space="preserve"> </w:t>
      </w:r>
      <w:r>
        <w:rPr>
          <w:spacing w:val="-4"/>
        </w:rPr>
        <w:t>de</w:t>
      </w:r>
      <w:r>
        <w:t xml:space="preserve"> </w:t>
      </w:r>
      <w:r>
        <w:rPr>
          <w:spacing w:val="-4"/>
        </w:rPr>
        <w:t>conception</w:t>
      </w:r>
    </w:p>
    <w:p w:rsidR="00FD3FAA" w:rsidRDefault="00586AF3" w:rsidP="00B22BDE">
      <w:pPr>
        <w:pStyle w:val="Paragraphedeliste"/>
        <w:numPr>
          <w:ilvl w:val="3"/>
          <w:numId w:val="2"/>
        </w:numPr>
        <w:tabs>
          <w:tab w:val="left" w:pos="3021"/>
        </w:tabs>
        <w:spacing w:before="38"/>
        <w:ind w:left="3021" w:hanging="360"/>
        <w:jc w:val="both"/>
      </w:pPr>
      <w:r>
        <w:t>La</w:t>
      </w:r>
      <w:r>
        <w:rPr>
          <w:spacing w:val="-5"/>
        </w:rPr>
        <w:t xml:space="preserve"> </w:t>
      </w:r>
      <w:r>
        <w:t>surface</w:t>
      </w:r>
      <w:r>
        <w:rPr>
          <w:spacing w:val="-6"/>
        </w:rPr>
        <w:t xml:space="preserve"> </w:t>
      </w:r>
      <w:r>
        <w:rPr>
          <w:spacing w:val="-2"/>
        </w:rPr>
        <w:t>construite</w:t>
      </w:r>
    </w:p>
    <w:p w:rsidR="00FD3FAA" w:rsidRDefault="00586AF3" w:rsidP="00B22BDE">
      <w:pPr>
        <w:pStyle w:val="Paragraphedeliste"/>
        <w:numPr>
          <w:ilvl w:val="3"/>
          <w:numId w:val="2"/>
        </w:numPr>
        <w:tabs>
          <w:tab w:val="left" w:pos="3021"/>
        </w:tabs>
        <w:spacing w:before="42"/>
        <w:ind w:left="3021" w:hanging="360"/>
        <w:jc w:val="both"/>
      </w:pPr>
      <w:r>
        <w:t>Le</w:t>
      </w:r>
      <w:r>
        <w:rPr>
          <w:spacing w:val="-3"/>
        </w:rPr>
        <w:t xml:space="preserve"> </w:t>
      </w:r>
      <w:r>
        <w:t>coût</w:t>
      </w:r>
      <w:r>
        <w:rPr>
          <w:spacing w:val="-3"/>
        </w:rPr>
        <w:t xml:space="preserve"> </w:t>
      </w:r>
      <w:r>
        <w:t>des</w:t>
      </w:r>
      <w:r>
        <w:rPr>
          <w:spacing w:val="-2"/>
        </w:rPr>
        <w:t xml:space="preserve"> travaux</w:t>
      </w:r>
    </w:p>
    <w:p w:rsidR="00FD3FAA" w:rsidRDefault="00586AF3" w:rsidP="00B22BDE">
      <w:pPr>
        <w:pStyle w:val="Paragraphedeliste"/>
        <w:numPr>
          <w:ilvl w:val="3"/>
          <w:numId w:val="2"/>
        </w:numPr>
        <w:tabs>
          <w:tab w:val="left" w:pos="3021"/>
        </w:tabs>
        <w:spacing w:before="41"/>
        <w:ind w:left="3021" w:hanging="360"/>
        <w:jc w:val="both"/>
      </w:pPr>
      <w:r>
        <w:rPr>
          <w:spacing w:val="-2"/>
        </w:rPr>
        <w:t>L’énoncé</w:t>
      </w:r>
      <w:r>
        <w:t xml:space="preserve"> </w:t>
      </w:r>
      <w:r>
        <w:rPr>
          <w:spacing w:val="-2"/>
        </w:rPr>
        <w:t>des</w:t>
      </w:r>
      <w:r>
        <w:rPr>
          <w:spacing w:val="2"/>
        </w:rPr>
        <w:t xml:space="preserve"> </w:t>
      </w:r>
      <w:r>
        <w:rPr>
          <w:spacing w:val="-2"/>
        </w:rPr>
        <w:t>principales</w:t>
      </w:r>
      <w:r>
        <w:rPr>
          <w:spacing w:val="2"/>
        </w:rPr>
        <w:t xml:space="preserve"> </w:t>
      </w:r>
      <w:r>
        <w:rPr>
          <w:spacing w:val="-2"/>
        </w:rPr>
        <w:t>composantes</w:t>
      </w:r>
      <w:r>
        <w:t xml:space="preserve"> </w:t>
      </w:r>
      <w:r>
        <w:rPr>
          <w:spacing w:val="-2"/>
        </w:rPr>
        <w:t>environnementales</w:t>
      </w:r>
      <w:r>
        <w:rPr>
          <w:spacing w:val="2"/>
        </w:rPr>
        <w:t xml:space="preserve"> </w:t>
      </w:r>
      <w:r>
        <w:rPr>
          <w:spacing w:val="-2"/>
        </w:rPr>
        <w:t>du</w:t>
      </w:r>
      <w:r>
        <w:rPr>
          <w:spacing w:val="1"/>
        </w:rPr>
        <w:t xml:space="preserve"> </w:t>
      </w:r>
      <w:r>
        <w:rPr>
          <w:spacing w:val="-2"/>
        </w:rPr>
        <w:t>projet</w:t>
      </w:r>
    </w:p>
    <w:p w:rsidR="00FD3FAA" w:rsidRDefault="00586AF3" w:rsidP="00B22BDE">
      <w:pPr>
        <w:pStyle w:val="Paragraphedeliste"/>
        <w:numPr>
          <w:ilvl w:val="3"/>
          <w:numId w:val="2"/>
        </w:numPr>
        <w:tabs>
          <w:tab w:val="left" w:pos="3021"/>
        </w:tabs>
        <w:spacing w:before="39"/>
        <w:ind w:left="3021" w:hanging="360"/>
        <w:jc w:val="both"/>
      </w:pPr>
      <w:r>
        <w:t>La</w:t>
      </w:r>
      <w:r>
        <w:rPr>
          <w:spacing w:val="-7"/>
        </w:rPr>
        <w:t xml:space="preserve"> </w:t>
      </w:r>
      <w:r>
        <w:t>mission</w:t>
      </w:r>
      <w:r>
        <w:rPr>
          <w:spacing w:val="-9"/>
        </w:rPr>
        <w:t xml:space="preserve"> </w:t>
      </w:r>
      <w:r>
        <w:t>réellement</w:t>
      </w:r>
      <w:r>
        <w:rPr>
          <w:spacing w:val="-9"/>
        </w:rPr>
        <w:t xml:space="preserve"> </w:t>
      </w:r>
      <w:r>
        <w:t>effectuée</w:t>
      </w:r>
      <w:r>
        <w:rPr>
          <w:spacing w:val="-5"/>
        </w:rPr>
        <w:t xml:space="preserve"> </w:t>
      </w:r>
      <w:r>
        <w:t>par</w:t>
      </w:r>
      <w:r>
        <w:rPr>
          <w:spacing w:val="-7"/>
        </w:rPr>
        <w:t xml:space="preserve"> </w:t>
      </w:r>
      <w:r>
        <w:t>le</w:t>
      </w:r>
      <w:r>
        <w:rPr>
          <w:spacing w:val="-7"/>
        </w:rPr>
        <w:t xml:space="preserve"> </w:t>
      </w:r>
      <w:r>
        <w:t>maître</w:t>
      </w:r>
      <w:r>
        <w:rPr>
          <w:spacing w:val="-6"/>
        </w:rPr>
        <w:t xml:space="preserve"> </w:t>
      </w:r>
      <w:r>
        <w:rPr>
          <w:spacing w:val="-2"/>
        </w:rPr>
        <w:t>d’œuvre</w:t>
      </w:r>
    </w:p>
    <w:p w:rsidR="00FD3FAA" w:rsidRDefault="00586AF3" w:rsidP="00B22BDE">
      <w:pPr>
        <w:pStyle w:val="Paragraphedeliste"/>
        <w:numPr>
          <w:ilvl w:val="3"/>
          <w:numId w:val="2"/>
        </w:numPr>
        <w:tabs>
          <w:tab w:val="left" w:pos="3021"/>
        </w:tabs>
        <w:spacing w:before="41"/>
        <w:ind w:left="3021" w:hanging="360"/>
        <w:jc w:val="both"/>
      </w:pPr>
      <w:r>
        <w:rPr>
          <w:spacing w:val="-2"/>
        </w:rPr>
        <w:t>L’année de livraison</w:t>
      </w:r>
      <w:r>
        <w:rPr>
          <w:spacing w:val="-5"/>
        </w:rPr>
        <w:t xml:space="preserve"> </w:t>
      </w:r>
      <w:r>
        <w:rPr>
          <w:spacing w:val="-2"/>
        </w:rPr>
        <w:t>ou d’avancement</w:t>
      </w:r>
    </w:p>
    <w:p w:rsidR="00FD3FAA" w:rsidRDefault="00FD3FAA" w:rsidP="00B22BDE">
      <w:pPr>
        <w:pStyle w:val="Corpsdetexte"/>
        <w:spacing w:before="81"/>
        <w:jc w:val="both"/>
      </w:pPr>
    </w:p>
    <w:p w:rsidR="00FD3FAA" w:rsidRDefault="00586AF3" w:rsidP="00B22BDE">
      <w:pPr>
        <w:pStyle w:val="Corpsdetexte"/>
        <w:spacing w:line="276" w:lineRule="auto"/>
        <w:ind w:left="141" w:right="144"/>
        <w:jc w:val="both"/>
      </w:pPr>
      <w:r>
        <w:t>Tous les autres documents et toutes les autres informations, ne seront pas pris en compte dans le jugement des offres.</w:t>
      </w:r>
    </w:p>
    <w:p w:rsidR="00FD3FAA" w:rsidRDefault="00FD3FAA" w:rsidP="00B22BDE">
      <w:pPr>
        <w:pStyle w:val="Corpsdetexte"/>
        <w:spacing w:before="40"/>
        <w:jc w:val="both"/>
      </w:pPr>
    </w:p>
    <w:p w:rsidR="00FD3FAA" w:rsidRDefault="00586AF3" w:rsidP="00B22BDE">
      <w:pPr>
        <w:pStyle w:val="Corpsdetexte"/>
        <w:spacing w:line="276" w:lineRule="auto"/>
        <w:ind w:left="141" w:right="142"/>
        <w:jc w:val="both"/>
      </w:pPr>
      <w:r>
        <w:t>L’attention des candidats est également attirée sur le fait que toute offre jugée incomplète sera immédiatement écartée.</w:t>
      </w:r>
    </w:p>
    <w:p w:rsidR="00FD3FAA" w:rsidRDefault="00FD3FAA" w:rsidP="00B22BDE">
      <w:pPr>
        <w:pStyle w:val="Corpsdetexte"/>
        <w:spacing w:before="40"/>
        <w:jc w:val="both"/>
      </w:pPr>
    </w:p>
    <w:p w:rsidR="00FD3FAA" w:rsidRDefault="00586AF3" w:rsidP="00B22BDE">
      <w:pPr>
        <w:pStyle w:val="Corpsdetexte"/>
        <w:ind w:left="141"/>
        <w:jc w:val="both"/>
      </w:pPr>
      <w:r>
        <w:t>Il</w:t>
      </w:r>
      <w:r>
        <w:rPr>
          <w:spacing w:val="-7"/>
        </w:rPr>
        <w:t xml:space="preserve"> </w:t>
      </w:r>
      <w:r>
        <w:t>est</w:t>
      </w:r>
      <w:r>
        <w:rPr>
          <w:spacing w:val="-5"/>
        </w:rPr>
        <w:t xml:space="preserve"> </w:t>
      </w:r>
      <w:r>
        <w:t>précisé</w:t>
      </w:r>
      <w:r>
        <w:rPr>
          <w:spacing w:val="-7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les</w:t>
      </w:r>
      <w:r>
        <w:rPr>
          <w:spacing w:val="-7"/>
        </w:rPr>
        <w:t xml:space="preserve"> </w:t>
      </w:r>
      <w:r>
        <w:t>offres</w:t>
      </w:r>
      <w:r>
        <w:rPr>
          <w:spacing w:val="-7"/>
        </w:rPr>
        <w:t xml:space="preserve"> </w:t>
      </w:r>
      <w:r>
        <w:t>sont</w:t>
      </w:r>
      <w:r>
        <w:rPr>
          <w:spacing w:val="-4"/>
        </w:rPr>
        <w:t xml:space="preserve"> </w:t>
      </w:r>
      <w:r>
        <w:t>rédigées</w:t>
      </w:r>
      <w:r>
        <w:rPr>
          <w:spacing w:val="-7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français</w:t>
      </w:r>
      <w:r>
        <w:rPr>
          <w:spacing w:val="-5"/>
        </w:rPr>
        <w:t xml:space="preserve"> </w:t>
      </w:r>
      <w:r>
        <w:t>et</w:t>
      </w:r>
      <w:r>
        <w:rPr>
          <w:spacing w:val="-7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t>montants</w:t>
      </w:r>
      <w:r>
        <w:rPr>
          <w:spacing w:val="-4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rPr>
          <w:spacing w:val="-2"/>
        </w:rPr>
        <w:t>euros.</w:t>
      </w:r>
    </w:p>
    <w:p w:rsidR="00060993" w:rsidRDefault="00060993" w:rsidP="00B22BDE">
      <w:pPr>
        <w:pStyle w:val="Titre2"/>
        <w:spacing w:before="27"/>
        <w:jc w:val="both"/>
      </w:pPr>
    </w:p>
    <w:p w:rsidR="00FD3FAA" w:rsidRDefault="00586AF3" w:rsidP="00B22BDE">
      <w:pPr>
        <w:pStyle w:val="Titre2"/>
        <w:spacing w:before="27"/>
        <w:jc w:val="both"/>
      </w:pPr>
      <w:r>
        <w:t>3</w:t>
      </w:r>
      <w:r>
        <w:rPr>
          <w:spacing w:val="1"/>
        </w:rPr>
        <w:t xml:space="preserve"> </w:t>
      </w:r>
      <w:r>
        <w:t>–</w:t>
      </w:r>
      <w:r>
        <w:rPr>
          <w:spacing w:val="-2"/>
        </w:rPr>
        <w:t xml:space="preserve"> Variantes</w:t>
      </w:r>
    </w:p>
    <w:p w:rsidR="00FD3FAA" w:rsidRDefault="00586AF3" w:rsidP="00B22BDE">
      <w:pPr>
        <w:pStyle w:val="Corpsdetexte"/>
        <w:spacing w:before="41"/>
        <w:ind w:left="141"/>
        <w:jc w:val="both"/>
      </w:pPr>
      <w:r>
        <w:rPr>
          <w:spacing w:val="-2"/>
        </w:rPr>
        <w:t>Aucune variante</w:t>
      </w:r>
      <w:r>
        <w:rPr>
          <w:spacing w:val="-1"/>
        </w:rPr>
        <w:t xml:space="preserve"> </w:t>
      </w:r>
      <w:r>
        <w:rPr>
          <w:spacing w:val="-2"/>
        </w:rPr>
        <w:t>n’est autorisée.</w:t>
      </w:r>
    </w:p>
    <w:p w:rsidR="00FD3FAA" w:rsidRDefault="00FD3FAA" w:rsidP="00B22BDE">
      <w:pPr>
        <w:pStyle w:val="Corpsdetexte"/>
        <w:spacing w:before="79"/>
        <w:jc w:val="both"/>
      </w:pPr>
    </w:p>
    <w:p w:rsidR="00FD3FAA" w:rsidRDefault="00586AF3" w:rsidP="00B22BDE">
      <w:pPr>
        <w:pStyle w:val="Titre2"/>
        <w:jc w:val="both"/>
      </w:pPr>
      <w:r>
        <w:t>4</w:t>
      </w:r>
      <w:r>
        <w:rPr>
          <w:spacing w:val="-1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délai</w:t>
      </w:r>
      <w:r>
        <w:rPr>
          <w:spacing w:val="-1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validité</w:t>
      </w:r>
      <w:r>
        <w:rPr>
          <w:spacing w:val="-4"/>
        </w:rPr>
        <w:t xml:space="preserve"> </w:t>
      </w:r>
      <w:r>
        <w:t>des</w:t>
      </w:r>
      <w:r>
        <w:rPr>
          <w:spacing w:val="-4"/>
        </w:rPr>
        <w:t xml:space="preserve"> </w:t>
      </w:r>
      <w:r>
        <w:rPr>
          <w:spacing w:val="-2"/>
        </w:rPr>
        <w:t>offres</w:t>
      </w:r>
    </w:p>
    <w:p w:rsidR="00FD3FAA" w:rsidRDefault="00586AF3" w:rsidP="00B22BDE">
      <w:pPr>
        <w:pStyle w:val="Corpsdetexte"/>
        <w:spacing w:before="41"/>
        <w:ind w:left="141"/>
        <w:jc w:val="both"/>
        <w:rPr>
          <w:spacing w:val="-2"/>
        </w:rPr>
      </w:pPr>
      <w:r>
        <w:t>Le</w:t>
      </w:r>
      <w:r>
        <w:rPr>
          <w:spacing w:val="-5"/>
        </w:rPr>
        <w:t xml:space="preserve"> </w:t>
      </w:r>
      <w:r>
        <w:t>délai</w:t>
      </w:r>
      <w:r>
        <w:rPr>
          <w:spacing w:val="-8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validité</w:t>
      </w:r>
      <w:r>
        <w:rPr>
          <w:spacing w:val="-5"/>
        </w:rPr>
        <w:t xml:space="preserve"> </w:t>
      </w:r>
      <w:r>
        <w:t>des</w:t>
      </w:r>
      <w:r>
        <w:rPr>
          <w:spacing w:val="-6"/>
        </w:rPr>
        <w:t xml:space="preserve"> </w:t>
      </w:r>
      <w:r>
        <w:t>offres</w:t>
      </w:r>
      <w:r>
        <w:rPr>
          <w:spacing w:val="-4"/>
        </w:rPr>
        <w:t xml:space="preserve"> </w:t>
      </w:r>
      <w:r>
        <w:t>est</w:t>
      </w:r>
      <w:r>
        <w:rPr>
          <w:spacing w:val="-5"/>
        </w:rPr>
        <w:t xml:space="preserve"> </w:t>
      </w:r>
      <w:r>
        <w:t>fixé</w:t>
      </w:r>
      <w:r>
        <w:rPr>
          <w:spacing w:val="-4"/>
        </w:rPr>
        <w:t xml:space="preserve"> </w:t>
      </w:r>
      <w:r>
        <w:t>à</w:t>
      </w:r>
      <w:r>
        <w:rPr>
          <w:spacing w:val="-7"/>
        </w:rPr>
        <w:t xml:space="preserve"> </w:t>
      </w:r>
      <w:r>
        <w:t>120</w:t>
      </w:r>
      <w:r>
        <w:rPr>
          <w:spacing w:val="-5"/>
        </w:rPr>
        <w:t xml:space="preserve"> </w:t>
      </w:r>
      <w:r>
        <w:t>jours</w:t>
      </w:r>
      <w:r>
        <w:rPr>
          <w:spacing w:val="-7"/>
        </w:rPr>
        <w:t xml:space="preserve"> </w:t>
      </w:r>
      <w:r>
        <w:t>à</w:t>
      </w:r>
      <w:r>
        <w:rPr>
          <w:spacing w:val="-5"/>
        </w:rPr>
        <w:t xml:space="preserve"> </w:t>
      </w:r>
      <w:r>
        <w:t>compter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date</w:t>
      </w:r>
      <w:r>
        <w:rPr>
          <w:spacing w:val="-6"/>
        </w:rPr>
        <w:t xml:space="preserve"> </w:t>
      </w:r>
      <w:r>
        <w:t>limite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réception</w:t>
      </w:r>
      <w:r>
        <w:rPr>
          <w:spacing w:val="-6"/>
        </w:rPr>
        <w:t xml:space="preserve"> </w:t>
      </w:r>
      <w:r>
        <w:t>des</w:t>
      </w:r>
      <w:r>
        <w:rPr>
          <w:spacing w:val="-7"/>
        </w:rPr>
        <w:t xml:space="preserve"> </w:t>
      </w:r>
      <w:r>
        <w:rPr>
          <w:spacing w:val="-2"/>
        </w:rPr>
        <w:t>offres.</w:t>
      </w:r>
    </w:p>
    <w:p w:rsidR="00060993" w:rsidRDefault="00060993" w:rsidP="00B22BDE">
      <w:pPr>
        <w:pStyle w:val="Corpsdetexte"/>
        <w:spacing w:before="41"/>
        <w:ind w:left="141"/>
        <w:jc w:val="both"/>
      </w:pPr>
    </w:p>
    <w:p w:rsidR="00060993" w:rsidRDefault="00060993" w:rsidP="00B22BDE">
      <w:pPr>
        <w:pStyle w:val="Corpsdetexte"/>
        <w:spacing w:before="41"/>
        <w:ind w:left="141"/>
        <w:jc w:val="both"/>
      </w:pPr>
    </w:p>
    <w:p w:rsidR="00060993" w:rsidRDefault="00060993" w:rsidP="00B22BDE">
      <w:pPr>
        <w:pStyle w:val="Corpsdetexte"/>
        <w:spacing w:before="41"/>
        <w:ind w:left="141"/>
        <w:jc w:val="both"/>
      </w:pPr>
    </w:p>
    <w:p w:rsidR="00060993" w:rsidRDefault="00060993" w:rsidP="00B22BDE">
      <w:pPr>
        <w:pStyle w:val="Corpsdetexte"/>
        <w:spacing w:before="41"/>
        <w:ind w:left="141"/>
        <w:jc w:val="both"/>
      </w:pPr>
    </w:p>
    <w:p w:rsidR="00060993" w:rsidRDefault="00060993" w:rsidP="00B22BDE">
      <w:pPr>
        <w:pStyle w:val="Corpsdetexte"/>
        <w:spacing w:before="41"/>
        <w:ind w:left="141"/>
        <w:jc w:val="both"/>
      </w:pPr>
    </w:p>
    <w:p w:rsidR="00060993" w:rsidRDefault="00060993" w:rsidP="00B22BDE">
      <w:pPr>
        <w:pStyle w:val="Corpsdetexte"/>
        <w:spacing w:before="41"/>
        <w:ind w:left="141"/>
        <w:jc w:val="both"/>
      </w:pPr>
      <w:bookmarkStart w:id="3" w:name="_GoBack"/>
      <w:bookmarkEnd w:id="3"/>
    </w:p>
    <w:p w:rsidR="00FD3FAA" w:rsidRDefault="00FD3FAA">
      <w:pPr>
        <w:pStyle w:val="Corpsdetexte"/>
        <w:spacing w:before="56"/>
        <w:rPr>
          <w:sz w:val="24"/>
        </w:rPr>
      </w:pPr>
    </w:p>
    <w:p w:rsidR="00FD3FAA" w:rsidRDefault="00586AF3">
      <w:pPr>
        <w:pStyle w:val="Titre1"/>
        <w:rPr>
          <w:u w:val="none"/>
        </w:rPr>
      </w:pPr>
      <w:r>
        <w:rPr>
          <w:color w:val="000000"/>
          <w:highlight w:val="lightGray"/>
        </w:rPr>
        <w:lastRenderedPageBreak/>
        <w:t>CONDITIONS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D’ENVOI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OU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REMISE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DES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spacing w:val="-4"/>
          <w:highlight w:val="lightGray"/>
        </w:rPr>
        <w:t>PLIS</w:t>
      </w:r>
    </w:p>
    <w:p w:rsidR="00FD3FAA" w:rsidRDefault="00FD3FAA">
      <w:pPr>
        <w:pStyle w:val="Corpsdetexte"/>
        <w:spacing w:before="84"/>
        <w:rPr>
          <w:b/>
        </w:rPr>
      </w:pPr>
    </w:p>
    <w:p w:rsidR="00FD3FAA" w:rsidRDefault="00586AF3">
      <w:pPr>
        <w:pStyle w:val="Titre2"/>
      </w:pPr>
      <w:r>
        <w:t>1</w:t>
      </w:r>
      <w:r>
        <w:rPr>
          <w:spacing w:val="-3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Date</w:t>
      </w:r>
      <w:r>
        <w:rPr>
          <w:spacing w:val="-6"/>
        </w:rPr>
        <w:t xml:space="preserve"> </w:t>
      </w:r>
      <w:r>
        <w:t>limite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réception</w:t>
      </w:r>
      <w:r>
        <w:rPr>
          <w:spacing w:val="-4"/>
        </w:rPr>
        <w:t xml:space="preserve"> </w:t>
      </w:r>
      <w:r>
        <w:t>des</w:t>
      </w:r>
      <w:r>
        <w:rPr>
          <w:spacing w:val="-5"/>
        </w:rPr>
        <w:t xml:space="preserve"> </w:t>
      </w:r>
      <w:r w:rsidR="00247293">
        <w:rPr>
          <w:spacing w:val="-2"/>
        </w:rPr>
        <w:t xml:space="preserve">candidatures et des offres </w:t>
      </w:r>
    </w:p>
    <w:p w:rsidR="00B87164" w:rsidRDefault="00B87164" w:rsidP="00B87164">
      <w:pPr>
        <w:widowControl/>
        <w:autoSpaceDE/>
        <w:autoSpaceDN/>
        <w:jc w:val="center"/>
        <w:rPr>
          <w:rFonts w:ascii="Arial" w:eastAsia="Arial Narrow" w:hAnsi="Arial" w:cs="Arial"/>
          <w:b/>
          <w:lang w:eastAsia="fr-FR"/>
        </w:rPr>
      </w:pPr>
    </w:p>
    <w:p w:rsidR="00B87164" w:rsidRPr="00B87164" w:rsidRDefault="00B87164" w:rsidP="00B87164">
      <w:pPr>
        <w:widowControl/>
        <w:autoSpaceDE/>
        <w:autoSpaceDN/>
        <w:jc w:val="center"/>
        <w:rPr>
          <w:rFonts w:asciiTheme="minorHAnsi" w:eastAsia="Arial Narrow" w:hAnsiTheme="minorHAnsi" w:cstheme="minorHAnsi"/>
          <w:lang w:eastAsia="fr-FR"/>
        </w:rPr>
      </w:pPr>
      <w:r w:rsidRPr="00B87164">
        <w:rPr>
          <w:rFonts w:asciiTheme="minorHAnsi" w:eastAsia="Arial Narrow" w:hAnsiTheme="minorHAnsi" w:cstheme="minorHAnsi"/>
          <w:b/>
          <w:lang w:eastAsia="fr-FR"/>
        </w:rPr>
        <w:t>Pour la première phase</w:t>
      </w:r>
      <w:r w:rsidRPr="00B87164">
        <w:rPr>
          <w:rFonts w:asciiTheme="minorHAnsi" w:eastAsia="Arial Narrow" w:hAnsiTheme="minorHAnsi" w:cstheme="minorHAnsi"/>
          <w:lang w:eastAsia="fr-FR"/>
        </w:rPr>
        <w:t xml:space="preserve">, </w:t>
      </w:r>
    </w:p>
    <w:p w:rsidR="00B87164" w:rsidRPr="00B87164" w:rsidRDefault="00B87164" w:rsidP="00B87164">
      <w:pPr>
        <w:widowControl/>
        <w:autoSpaceDE/>
        <w:autoSpaceDN/>
        <w:jc w:val="center"/>
        <w:rPr>
          <w:rFonts w:asciiTheme="minorHAnsi" w:eastAsia="Arial Narrow" w:hAnsiTheme="minorHAnsi" w:cstheme="minorHAnsi"/>
          <w:lang w:eastAsia="fr-FR"/>
        </w:rPr>
      </w:pPr>
      <w:proofErr w:type="gramStart"/>
      <w:r w:rsidRPr="00B87164">
        <w:rPr>
          <w:rFonts w:asciiTheme="minorHAnsi" w:eastAsia="Arial Narrow" w:hAnsiTheme="minorHAnsi" w:cstheme="minorHAnsi"/>
          <w:lang w:eastAsia="fr-FR"/>
        </w:rPr>
        <w:t>la</w:t>
      </w:r>
      <w:proofErr w:type="gramEnd"/>
      <w:r w:rsidRPr="00B87164">
        <w:rPr>
          <w:rFonts w:asciiTheme="minorHAnsi" w:eastAsia="Arial Narrow" w:hAnsiTheme="minorHAnsi" w:cstheme="minorHAnsi"/>
          <w:lang w:eastAsia="fr-FR"/>
        </w:rPr>
        <w:t xml:space="preserve"> date limite de remise des candidatures est fixée au </w:t>
      </w:r>
    </w:p>
    <w:p w:rsidR="00B87164" w:rsidRDefault="00B87164" w:rsidP="0082391B">
      <w:pPr>
        <w:widowControl/>
        <w:autoSpaceDE/>
        <w:autoSpaceDN/>
        <w:jc w:val="center"/>
        <w:rPr>
          <w:rFonts w:asciiTheme="minorHAnsi" w:eastAsia="Arial Narrow" w:hAnsiTheme="minorHAnsi" w:cstheme="minorHAnsi"/>
          <w:b/>
          <w:u w:val="single"/>
          <w:lang w:eastAsia="fr-FR"/>
        </w:rPr>
      </w:pPr>
      <w:r>
        <w:rPr>
          <w:rFonts w:asciiTheme="minorHAnsi" w:eastAsia="Arial Narrow" w:hAnsiTheme="minorHAnsi" w:cstheme="minorHAnsi"/>
          <w:b/>
          <w:u w:val="single"/>
          <w:lang w:eastAsia="fr-FR"/>
        </w:rPr>
        <w:t>2 novembre</w:t>
      </w:r>
      <w:r w:rsidRPr="00B87164">
        <w:rPr>
          <w:rFonts w:asciiTheme="minorHAnsi" w:eastAsia="Arial Narrow" w:hAnsiTheme="minorHAnsi" w:cstheme="minorHAnsi"/>
          <w:b/>
          <w:u w:val="single"/>
          <w:lang w:eastAsia="fr-FR"/>
        </w:rPr>
        <w:t xml:space="preserve"> 2026 à 12h.</w:t>
      </w:r>
    </w:p>
    <w:p w:rsidR="00B3326B" w:rsidRPr="0082391B" w:rsidRDefault="00B3326B" w:rsidP="0082391B">
      <w:pPr>
        <w:widowControl/>
        <w:autoSpaceDE/>
        <w:autoSpaceDN/>
        <w:jc w:val="center"/>
        <w:rPr>
          <w:rFonts w:asciiTheme="minorHAnsi" w:eastAsia="Arial Narrow" w:hAnsiTheme="minorHAnsi" w:cstheme="minorHAnsi"/>
          <w:b/>
          <w:u w:val="single"/>
          <w:lang w:eastAsia="fr-FR"/>
        </w:rPr>
      </w:pPr>
    </w:p>
    <w:p w:rsidR="00B87164" w:rsidRPr="00B87164" w:rsidRDefault="00B87164" w:rsidP="00B87164">
      <w:pPr>
        <w:widowControl/>
        <w:autoSpaceDE/>
        <w:autoSpaceDN/>
        <w:jc w:val="center"/>
        <w:rPr>
          <w:rFonts w:asciiTheme="minorHAnsi" w:eastAsia="Arial Narrow" w:hAnsiTheme="minorHAnsi" w:cstheme="minorHAnsi"/>
          <w:lang w:eastAsia="fr-FR"/>
        </w:rPr>
      </w:pPr>
    </w:p>
    <w:p w:rsidR="00B87164" w:rsidRPr="00B87164" w:rsidRDefault="00B87164" w:rsidP="00B87164">
      <w:pPr>
        <w:widowControl/>
        <w:autoSpaceDE/>
        <w:autoSpaceDN/>
        <w:jc w:val="center"/>
        <w:rPr>
          <w:rFonts w:asciiTheme="minorHAnsi" w:eastAsia="Arial Narrow" w:hAnsiTheme="minorHAnsi" w:cstheme="minorHAnsi"/>
          <w:lang w:eastAsia="fr-FR"/>
        </w:rPr>
      </w:pPr>
      <w:bookmarkStart w:id="4" w:name="_Hlk235100007"/>
      <w:r w:rsidRPr="00B87164">
        <w:rPr>
          <w:rFonts w:asciiTheme="minorHAnsi" w:eastAsia="Arial Narrow" w:hAnsiTheme="minorHAnsi" w:cstheme="minorHAnsi"/>
          <w:b/>
          <w:lang w:eastAsia="fr-FR"/>
        </w:rPr>
        <w:t>Pour la deuxième phase</w:t>
      </w:r>
      <w:r w:rsidRPr="00B87164">
        <w:rPr>
          <w:rFonts w:asciiTheme="minorHAnsi" w:eastAsia="Arial Narrow" w:hAnsiTheme="minorHAnsi" w:cstheme="minorHAnsi"/>
          <w:lang w:eastAsia="fr-FR"/>
        </w:rPr>
        <w:t>,</w:t>
      </w:r>
    </w:p>
    <w:p w:rsidR="00BD4AB8" w:rsidRDefault="00B87164" w:rsidP="00BD4AB8">
      <w:pPr>
        <w:widowControl/>
        <w:autoSpaceDE/>
        <w:autoSpaceDN/>
        <w:jc w:val="center"/>
        <w:rPr>
          <w:rFonts w:asciiTheme="minorHAnsi" w:eastAsia="Arial Narrow" w:hAnsiTheme="minorHAnsi" w:cstheme="minorHAnsi"/>
          <w:lang w:eastAsia="fr-FR"/>
        </w:rPr>
      </w:pPr>
      <w:proofErr w:type="gramStart"/>
      <w:r w:rsidRPr="00B87164">
        <w:rPr>
          <w:rFonts w:asciiTheme="minorHAnsi" w:eastAsia="Arial Narrow" w:hAnsiTheme="minorHAnsi" w:cstheme="minorHAnsi"/>
          <w:lang w:eastAsia="fr-FR"/>
        </w:rPr>
        <w:t>la</w:t>
      </w:r>
      <w:proofErr w:type="gramEnd"/>
      <w:r w:rsidRPr="00B87164">
        <w:rPr>
          <w:rFonts w:asciiTheme="minorHAnsi" w:eastAsia="Arial Narrow" w:hAnsiTheme="minorHAnsi" w:cstheme="minorHAnsi"/>
          <w:lang w:eastAsia="fr-FR"/>
        </w:rPr>
        <w:t xml:space="preserve"> date limite de remise des offres est fixée au</w:t>
      </w:r>
    </w:p>
    <w:p w:rsidR="00B87164" w:rsidRPr="00BD4AB8" w:rsidRDefault="00060993" w:rsidP="00BD4AB8">
      <w:pPr>
        <w:widowControl/>
        <w:autoSpaceDE/>
        <w:autoSpaceDN/>
        <w:jc w:val="center"/>
        <w:rPr>
          <w:rFonts w:asciiTheme="minorHAnsi" w:eastAsia="Arial Narrow" w:hAnsiTheme="minorHAnsi" w:cstheme="minorHAnsi"/>
          <w:lang w:eastAsia="fr-FR"/>
        </w:rPr>
      </w:pPr>
      <w:r>
        <w:rPr>
          <w:rFonts w:asciiTheme="minorHAnsi" w:eastAsia="Arial Narrow" w:hAnsiTheme="minorHAnsi" w:cstheme="minorHAnsi"/>
          <w:b/>
          <w:u w:val="single"/>
          <w:lang w:eastAsia="fr-FR"/>
        </w:rPr>
        <w:t>7</w:t>
      </w:r>
      <w:r w:rsidR="00BD4AB8">
        <w:rPr>
          <w:rFonts w:asciiTheme="minorHAnsi" w:eastAsia="Arial Narrow" w:hAnsiTheme="minorHAnsi" w:cstheme="minorHAnsi"/>
          <w:b/>
          <w:u w:val="single"/>
          <w:lang w:eastAsia="fr-FR"/>
        </w:rPr>
        <w:t xml:space="preserve"> </w:t>
      </w:r>
      <w:r w:rsidR="00B87164" w:rsidRPr="00BD4AB8">
        <w:rPr>
          <w:rFonts w:asciiTheme="minorHAnsi" w:eastAsia="Arial Narrow" w:hAnsiTheme="minorHAnsi" w:cstheme="minorHAnsi"/>
          <w:b/>
          <w:u w:val="single"/>
          <w:lang w:eastAsia="fr-FR"/>
        </w:rPr>
        <w:t>décembre 2026 à 12h</w:t>
      </w:r>
      <w:r w:rsidR="00B87164" w:rsidRPr="00BD4AB8">
        <w:rPr>
          <w:rFonts w:asciiTheme="minorHAnsi" w:eastAsia="Arial Narrow" w:hAnsiTheme="minorHAnsi" w:cstheme="minorHAnsi"/>
          <w:lang w:eastAsia="fr-FR"/>
        </w:rPr>
        <w:t>.</w:t>
      </w:r>
    </w:p>
    <w:bookmarkEnd w:id="4"/>
    <w:p w:rsidR="00BD4AB8" w:rsidRDefault="00BD4AB8" w:rsidP="00BD4AB8">
      <w:pPr>
        <w:widowControl/>
        <w:autoSpaceDE/>
        <w:autoSpaceDN/>
        <w:jc w:val="center"/>
        <w:rPr>
          <w:rFonts w:asciiTheme="minorHAnsi" w:eastAsia="Arial Narrow" w:hAnsiTheme="minorHAnsi" w:cstheme="minorHAnsi"/>
          <w:lang w:eastAsia="fr-FR"/>
        </w:rPr>
      </w:pPr>
    </w:p>
    <w:p w:rsidR="00B3326B" w:rsidRDefault="00B3326B" w:rsidP="00BD4AB8">
      <w:pPr>
        <w:widowControl/>
        <w:autoSpaceDE/>
        <w:autoSpaceDN/>
        <w:jc w:val="center"/>
        <w:rPr>
          <w:rFonts w:asciiTheme="minorHAnsi" w:eastAsia="Arial Narrow" w:hAnsiTheme="minorHAnsi" w:cstheme="minorHAnsi"/>
          <w:lang w:eastAsia="fr-FR"/>
        </w:rPr>
      </w:pPr>
    </w:p>
    <w:p w:rsidR="00BD4AB8" w:rsidRPr="00B87164" w:rsidRDefault="00BD4AB8" w:rsidP="00BD4AB8">
      <w:pPr>
        <w:widowControl/>
        <w:autoSpaceDE/>
        <w:autoSpaceDN/>
        <w:jc w:val="center"/>
        <w:rPr>
          <w:rFonts w:asciiTheme="minorHAnsi" w:eastAsia="Arial Narrow" w:hAnsiTheme="minorHAnsi" w:cstheme="minorHAnsi"/>
          <w:lang w:eastAsia="fr-FR"/>
        </w:rPr>
      </w:pPr>
      <w:r>
        <w:rPr>
          <w:rFonts w:asciiTheme="minorHAnsi" w:eastAsia="Arial Narrow" w:hAnsiTheme="minorHAnsi" w:cstheme="minorHAnsi"/>
          <w:b/>
          <w:lang w:eastAsia="fr-FR"/>
        </w:rPr>
        <w:t>Réunion de lancement</w:t>
      </w:r>
    </w:p>
    <w:p w:rsidR="00BD4AB8" w:rsidRDefault="00BD4AB8" w:rsidP="00BD4AB8">
      <w:pPr>
        <w:widowControl/>
        <w:autoSpaceDE/>
        <w:autoSpaceDN/>
        <w:jc w:val="center"/>
        <w:rPr>
          <w:rFonts w:asciiTheme="minorHAnsi" w:eastAsia="Arial Narrow" w:hAnsiTheme="minorHAnsi" w:cstheme="minorHAnsi"/>
          <w:lang w:eastAsia="fr-FR"/>
        </w:rPr>
      </w:pPr>
      <w:proofErr w:type="gramStart"/>
      <w:r w:rsidRPr="00B87164">
        <w:rPr>
          <w:rFonts w:asciiTheme="minorHAnsi" w:eastAsia="Arial Narrow" w:hAnsiTheme="minorHAnsi" w:cstheme="minorHAnsi"/>
          <w:lang w:eastAsia="fr-FR"/>
        </w:rPr>
        <w:t>fixée</w:t>
      </w:r>
      <w:proofErr w:type="gramEnd"/>
      <w:r w:rsidRPr="00B87164">
        <w:rPr>
          <w:rFonts w:asciiTheme="minorHAnsi" w:eastAsia="Arial Narrow" w:hAnsiTheme="minorHAnsi" w:cstheme="minorHAnsi"/>
          <w:lang w:eastAsia="fr-FR"/>
        </w:rPr>
        <w:t xml:space="preserve"> au</w:t>
      </w:r>
    </w:p>
    <w:p w:rsidR="00BD4AB8" w:rsidRPr="00BD4AB8" w:rsidRDefault="00BD4AB8" w:rsidP="00BD4AB8">
      <w:pPr>
        <w:widowControl/>
        <w:autoSpaceDE/>
        <w:autoSpaceDN/>
        <w:jc w:val="center"/>
        <w:rPr>
          <w:rFonts w:asciiTheme="minorHAnsi" w:eastAsia="Arial Narrow" w:hAnsiTheme="minorHAnsi" w:cstheme="minorHAnsi"/>
          <w:lang w:eastAsia="fr-FR"/>
        </w:rPr>
      </w:pPr>
      <w:r>
        <w:rPr>
          <w:rFonts w:asciiTheme="minorHAnsi" w:eastAsia="Arial Narrow" w:hAnsiTheme="minorHAnsi" w:cstheme="minorHAnsi"/>
          <w:b/>
          <w:u w:val="single"/>
          <w:lang w:eastAsia="fr-FR"/>
        </w:rPr>
        <w:t>5 janvier 2027 à 10h</w:t>
      </w:r>
    </w:p>
    <w:p w:rsidR="00247293" w:rsidRDefault="00247293" w:rsidP="00BD4AB8">
      <w:pPr>
        <w:widowControl/>
        <w:tabs>
          <w:tab w:val="num" w:pos="720"/>
        </w:tabs>
        <w:autoSpaceDE/>
        <w:autoSpaceDN/>
        <w:rPr>
          <w:rFonts w:asciiTheme="minorHAnsi" w:eastAsia="Times New Roman" w:hAnsiTheme="minorHAnsi" w:cstheme="minorHAnsi"/>
          <w:b/>
          <w:lang w:eastAsia="fr-FR"/>
        </w:rPr>
      </w:pPr>
    </w:p>
    <w:p w:rsidR="00B87164" w:rsidRPr="00247293" w:rsidRDefault="00B87164" w:rsidP="00247293">
      <w:pPr>
        <w:widowControl/>
        <w:tabs>
          <w:tab w:val="num" w:pos="720"/>
        </w:tabs>
        <w:autoSpaceDE/>
        <w:autoSpaceDN/>
        <w:ind w:left="540"/>
        <w:rPr>
          <w:rFonts w:ascii="Arial" w:eastAsia="Times New Roman" w:hAnsi="Arial" w:cs="Arial"/>
          <w:lang w:eastAsia="fr-FR"/>
        </w:rPr>
      </w:pPr>
    </w:p>
    <w:p w:rsidR="00FD3FAA" w:rsidRDefault="00586AF3">
      <w:pPr>
        <w:pStyle w:val="Titre2"/>
      </w:pPr>
      <w:r>
        <w:t>2</w:t>
      </w:r>
      <w:r>
        <w:rPr>
          <w:spacing w:val="-4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Transmission</w:t>
      </w:r>
      <w:r>
        <w:rPr>
          <w:spacing w:val="-6"/>
        </w:rPr>
        <w:t xml:space="preserve"> </w:t>
      </w:r>
      <w:r>
        <w:t>des</w:t>
      </w:r>
      <w:r>
        <w:rPr>
          <w:spacing w:val="-7"/>
        </w:rPr>
        <w:t xml:space="preserve"> </w:t>
      </w:r>
      <w:r>
        <w:rPr>
          <w:spacing w:val="-2"/>
        </w:rPr>
        <w:t>offres</w:t>
      </w:r>
    </w:p>
    <w:p w:rsidR="00FD3FAA" w:rsidRDefault="00586AF3">
      <w:pPr>
        <w:pStyle w:val="Corpsdetexte"/>
        <w:spacing w:before="42" w:line="276" w:lineRule="auto"/>
        <w:ind w:left="141"/>
      </w:pPr>
      <w:r>
        <w:rPr>
          <w:spacing w:val="-2"/>
        </w:rPr>
        <w:t>Les</w:t>
      </w:r>
      <w:r>
        <w:rPr>
          <w:spacing w:val="-9"/>
        </w:rPr>
        <w:t xml:space="preserve"> </w:t>
      </w:r>
      <w:r>
        <w:rPr>
          <w:spacing w:val="-2"/>
        </w:rPr>
        <w:t>offres</w:t>
      </w:r>
      <w:r>
        <w:rPr>
          <w:spacing w:val="-5"/>
        </w:rPr>
        <w:t xml:space="preserve"> </w:t>
      </w:r>
      <w:r>
        <w:rPr>
          <w:spacing w:val="-2"/>
        </w:rPr>
        <w:t>devront</w:t>
      </w:r>
      <w:r>
        <w:rPr>
          <w:spacing w:val="-5"/>
        </w:rPr>
        <w:t xml:space="preserve"> </w:t>
      </w:r>
      <w:r>
        <w:rPr>
          <w:spacing w:val="-2"/>
        </w:rPr>
        <w:t>obligatoirement</w:t>
      </w:r>
      <w:r>
        <w:rPr>
          <w:spacing w:val="-5"/>
        </w:rPr>
        <w:t xml:space="preserve"> </w:t>
      </w:r>
      <w:r>
        <w:rPr>
          <w:spacing w:val="-2"/>
        </w:rPr>
        <w:t>être</w:t>
      </w:r>
      <w:r>
        <w:rPr>
          <w:spacing w:val="-5"/>
        </w:rPr>
        <w:t xml:space="preserve"> </w:t>
      </w:r>
      <w:r>
        <w:rPr>
          <w:spacing w:val="-2"/>
        </w:rPr>
        <w:t>remise</w:t>
      </w:r>
      <w:r>
        <w:rPr>
          <w:spacing w:val="-5"/>
        </w:rPr>
        <w:t xml:space="preserve"> </w:t>
      </w:r>
      <w:r>
        <w:rPr>
          <w:spacing w:val="-2"/>
        </w:rPr>
        <w:t>par</w:t>
      </w:r>
      <w:r>
        <w:rPr>
          <w:spacing w:val="-6"/>
        </w:rPr>
        <w:t xml:space="preserve"> </w:t>
      </w:r>
      <w:r>
        <w:rPr>
          <w:spacing w:val="-2"/>
        </w:rPr>
        <w:t>voie</w:t>
      </w:r>
      <w:r>
        <w:rPr>
          <w:spacing w:val="-9"/>
        </w:rPr>
        <w:t xml:space="preserve"> </w:t>
      </w:r>
      <w:r>
        <w:rPr>
          <w:spacing w:val="-2"/>
        </w:rPr>
        <w:t>électronique,</w:t>
      </w:r>
      <w:r>
        <w:rPr>
          <w:spacing w:val="-5"/>
        </w:rPr>
        <w:t xml:space="preserve"> </w:t>
      </w:r>
      <w:r>
        <w:rPr>
          <w:spacing w:val="-2"/>
        </w:rPr>
        <w:t>sur</w:t>
      </w:r>
      <w:r>
        <w:rPr>
          <w:spacing w:val="-7"/>
        </w:rPr>
        <w:t xml:space="preserve"> </w:t>
      </w:r>
      <w:r>
        <w:rPr>
          <w:spacing w:val="-2"/>
        </w:rPr>
        <w:t>le</w:t>
      </w:r>
      <w:r>
        <w:rPr>
          <w:spacing w:val="-6"/>
        </w:rPr>
        <w:t xml:space="preserve"> </w:t>
      </w:r>
      <w:r>
        <w:rPr>
          <w:spacing w:val="-2"/>
        </w:rPr>
        <w:t>profil</w:t>
      </w:r>
      <w:r>
        <w:rPr>
          <w:spacing w:val="-6"/>
        </w:rPr>
        <w:t xml:space="preserve"> </w:t>
      </w:r>
      <w:r>
        <w:rPr>
          <w:spacing w:val="-2"/>
        </w:rPr>
        <w:t>d’acheteur</w:t>
      </w:r>
      <w:r>
        <w:rPr>
          <w:spacing w:val="-6"/>
        </w:rPr>
        <w:t xml:space="preserve"> </w:t>
      </w:r>
      <w:r>
        <w:rPr>
          <w:spacing w:val="-2"/>
        </w:rPr>
        <w:t>du</w:t>
      </w:r>
      <w:r>
        <w:rPr>
          <w:spacing w:val="-7"/>
        </w:rPr>
        <w:t xml:space="preserve"> </w:t>
      </w:r>
      <w:r>
        <w:rPr>
          <w:spacing w:val="-2"/>
        </w:rPr>
        <w:t xml:space="preserve">pouvoir </w:t>
      </w:r>
      <w:r>
        <w:t xml:space="preserve">adjudicateur, à l’adresse URL suivante : </w:t>
      </w:r>
      <w:hyperlink r:id="rId15">
        <w:r>
          <w:rPr>
            <w:color w:val="0000FF"/>
            <w:u w:val="single" w:color="0000FF"/>
          </w:rPr>
          <w:t>https://marches.megalis.bretagne.bzh/</w:t>
        </w:r>
      </w:hyperlink>
    </w:p>
    <w:p w:rsidR="00FD3FAA" w:rsidRDefault="00FD3FAA">
      <w:pPr>
        <w:pStyle w:val="Corpsdetexte"/>
        <w:spacing w:before="40"/>
      </w:pPr>
    </w:p>
    <w:p w:rsidR="00FD3FAA" w:rsidRDefault="00586AF3">
      <w:pPr>
        <w:pStyle w:val="Corpsdetexte"/>
        <w:spacing w:line="276" w:lineRule="auto"/>
        <w:ind w:left="141"/>
      </w:pPr>
      <w:r>
        <w:rPr>
          <w:spacing w:val="-2"/>
        </w:rPr>
        <w:t>En revanche,</w:t>
      </w:r>
      <w:r>
        <w:rPr>
          <w:spacing w:val="-3"/>
        </w:rPr>
        <w:t xml:space="preserve"> </w:t>
      </w:r>
      <w:r>
        <w:rPr>
          <w:spacing w:val="-2"/>
        </w:rPr>
        <w:t>la</w:t>
      </w:r>
      <w:r>
        <w:rPr>
          <w:spacing w:val="-3"/>
        </w:rPr>
        <w:t xml:space="preserve"> </w:t>
      </w:r>
      <w:r>
        <w:rPr>
          <w:spacing w:val="-2"/>
        </w:rPr>
        <w:t>transmission des documents sur</w:t>
      </w:r>
      <w:r>
        <w:rPr>
          <w:spacing w:val="-5"/>
        </w:rPr>
        <w:t xml:space="preserve"> </w:t>
      </w:r>
      <w:r>
        <w:rPr>
          <w:spacing w:val="-2"/>
        </w:rPr>
        <w:t>un support</w:t>
      </w:r>
      <w:r>
        <w:rPr>
          <w:spacing w:val="-3"/>
        </w:rPr>
        <w:t xml:space="preserve"> </w:t>
      </w:r>
      <w:r>
        <w:rPr>
          <w:spacing w:val="-2"/>
        </w:rPr>
        <w:t>physique électronique (CD-ROM,</w:t>
      </w:r>
      <w:r>
        <w:rPr>
          <w:spacing w:val="-3"/>
        </w:rPr>
        <w:t xml:space="preserve"> </w:t>
      </w:r>
      <w:r>
        <w:rPr>
          <w:spacing w:val="-2"/>
        </w:rPr>
        <w:t xml:space="preserve">clé USB…) </w:t>
      </w:r>
      <w:r>
        <w:t>n’est pas autorisée.</w:t>
      </w:r>
    </w:p>
    <w:p w:rsidR="00FD3FAA" w:rsidRDefault="00FD3FAA">
      <w:pPr>
        <w:pStyle w:val="Corpsdetexte"/>
        <w:spacing w:before="40"/>
      </w:pPr>
    </w:p>
    <w:p w:rsidR="00FD3FAA" w:rsidRDefault="00586AF3">
      <w:pPr>
        <w:pStyle w:val="Corpsdetexte"/>
        <w:spacing w:line="276" w:lineRule="auto"/>
        <w:ind w:left="141"/>
      </w:pPr>
      <w:r>
        <w:t>Chaque</w:t>
      </w:r>
      <w:r>
        <w:rPr>
          <w:spacing w:val="40"/>
        </w:rPr>
        <w:t xml:space="preserve"> </w:t>
      </w:r>
      <w:r>
        <w:t>transmission</w:t>
      </w:r>
      <w:r>
        <w:rPr>
          <w:spacing w:val="40"/>
        </w:rPr>
        <w:t xml:space="preserve"> </w:t>
      </w:r>
      <w:r>
        <w:t>fera</w:t>
      </w:r>
      <w:r>
        <w:rPr>
          <w:spacing w:val="40"/>
        </w:rPr>
        <w:t xml:space="preserve"> </w:t>
      </w:r>
      <w:r>
        <w:t>l’objet</w:t>
      </w:r>
      <w:r>
        <w:rPr>
          <w:spacing w:val="40"/>
        </w:rPr>
        <w:t xml:space="preserve"> </w:t>
      </w:r>
      <w:r>
        <w:t>d’une</w:t>
      </w:r>
      <w:r>
        <w:rPr>
          <w:spacing w:val="40"/>
        </w:rPr>
        <w:t xml:space="preserve"> </w:t>
      </w:r>
      <w:r>
        <w:t>date</w:t>
      </w:r>
      <w:r>
        <w:rPr>
          <w:spacing w:val="40"/>
        </w:rPr>
        <w:t xml:space="preserve"> </w:t>
      </w:r>
      <w:r>
        <w:t>certaine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réception</w:t>
      </w:r>
      <w:r>
        <w:rPr>
          <w:spacing w:val="40"/>
        </w:rPr>
        <w:t xml:space="preserve"> </w:t>
      </w:r>
      <w:r>
        <w:t>et</w:t>
      </w:r>
      <w:r>
        <w:rPr>
          <w:spacing w:val="40"/>
        </w:rPr>
        <w:t xml:space="preserve"> </w:t>
      </w:r>
      <w:r>
        <w:t>d’un</w:t>
      </w:r>
      <w:r>
        <w:rPr>
          <w:spacing w:val="40"/>
        </w:rPr>
        <w:t xml:space="preserve"> </w:t>
      </w:r>
      <w:r>
        <w:t>accusé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 xml:space="preserve">réception </w:t>
      </w:r>
      <w:r>
        <w:rPr>
          <w:spacing w:val="-2"/>
        </w:rPr>
        <w:t>électronique.</w:t>
      </w:r>
    </w:p>
    <w:p w:rsidR="00FD3FAA" w:rsidRDefault="00586AF3">
      <w:pPr>
        <w:pStyle w:val="Corpsdetexte"/>
        <w:spacing w:line="276" w:lineRule="auto"/>
        <w:ind w:left="141"/>
      </w:pPr>
      <w:r>
        <w:t>Si</w:t>
      </w:r>
      <w:r>
        <w:rPr>
          <w:spacing w:val="31"/>
        </w:rPr>
        <w:t xml:space="preserve"> </w:t>
      </w:r>
      <w:r>
        <w:t>une</w:t>
      </w:r>
      <w:r>
        <w:rPr>
          <w:spacing w:val="33"/>
        </w:rPr>
        <w:t xml:space="preserve"> </w:t>
      </w:r>
      <w:r>
        <w:t>nouvelle</w:t>
      </w:r>
      <w:r>
        <w:rPr>
          <w:spacing w:val="30"/>
        </w:rPr>
        <w:t xml:space="preserve"> </w:t>
      </w:r>
      <w:r>
        <w:t>offre</w:t>
      </w:r>
      <w:r>
        <w:rPr>
          <w:spacing w:val="33"/>
        </w:rPr>
        <w:t xml:space="preserve"> </w:t>
      </w:r>
      <w:r>
        <w:t>est</w:t>
      </w:r>
      <w:r>
        <w:rPr>
          <w:spacing w:val="30"/>
        </w:rPr>
        <w:t xml:space="preserve"> </w:t>
      </w:r>
      <w:r>
        <w:t>envoyée</w:t>
      </w:r>
      <w:r>
        <w:rPr>
          <w:spacing w:val="33"/>
        </w:rPr>
        <w:t xml:space="preserve"> </w:t>
      </w:r>
      <w:r>
        <w:t>par</w:t>
      </w:r>
      <w:r>
        <w:rPr>
          <w:spacing w:val="32"/>
        </w:rPr>
        <w:t xml:space="preserve"> </w:t>
      </w:r>
      <w:r>
        <w:t>voie</w:t>
      </w:r>
      <w:r>
        <w:rPr>
          <w:spacing w:val="32"/>
        </w:rPr>
        <w:t xml:space="preserve"> </w:t>
      </w:r>
      <w:r>
        <w:t>électronique</w:t>
      </w:r>
      <w:r>
        <w:rPr>
          <w:spacing w:val="33"/>
        </w:rPr>
        <w:t xml:space="preserve"> </w:t>
      </w:r>
      <w:r>
        <w:t>par</w:t>
      </w:r>
      <w:r>
        <w:rPr>
          <w:spacing w:val="32"/>
        </w:rPr>
        <w:t xml:space="preserve"> </w:t>
      </w:r>
      <w:r>
        <w:t>le</w:t>
      </w:r>
      <w:r>
        <w:rPr>
          <w:spacing w:val="32"/>
        </w:rPr>
        <w:t xml:space="preserve"> </w:t>
      </w:r>
      <w:r>
        <w:t>même</w:t>
      </w:r>
      <w:r>
        <w:rPr>
          <w:spacing w:val="33"/>
        </w:rPr>
        <w:t xml:space="preserve"> </w:t>
      </w:r>
      <w:r>
        <w:t>candidat,</w:t>
      </w:r>
      <w:r>
        <w:rPr>
          <w:spacing w:val="33"/>
        </w:rPr>
        <w:t xml:space="preserve"> </w:t>
      </w:r>
      <w:r>
        <w:t>celle-ci</w:t>
      </w:r>
      <w:r>
        <w:rPr>
          <w:spacing w:val="32"/>
        </w:rPr>
        <w:t xml:space="preserve"> </w:t>
      </w:r>
      <w:r>
        <w:t>annule</w:t>
      </w:r>
      <w:r>
        <w:rPr>
          <w:spacing w:val="32"/>
        </w:rPr>
        <w:t xml:space="preserve"> </w:t>
      </w:r>
      <w:r>
        <w:t>et remplace l’offre précédente.</w:t>
      </w:r>
    </w:p>
    <w:p w:rsidR="00FD3FAA" w:rsidRDefault="00FD3FAA">
      <w:pPr>
        <w:pStyle w:val="Corpsdetexte"/>
        <w:spacing w:before="40"/>
      </w:pPr>
    </w:p>
    <w:p w:rsidR="00FD3FAA" w:rsidRDefault="00586AF3">
      <w:pPr>
        <w:pStyle w:val="Corpsdetexte"/>
        <w:spacing w:line="276" w:lineRule="auto"/>
        <w:ind w:left="141"/>
      </w:pPr>
      <w:r>
        <w:t>La signature électronique des documents n’est pas exigée au moment de la remise des offres dans le cadre de cette consultation.</w:t>
      </w:r>
    </w:p>
    <w:p w:rsidR="00FD3FAA" w:rsidRDefault="00FD3FAA">
      <w:pPr>
        <w:pStyle w:val="Corpsdetexte"/>
        <w:spacing w:before="18"/>
        <w:rPr>
          <w:sz w:val="24"/>
        </w:rPr>
      </w:pPr>
    </w:p>
    <w:p w:rsidR="00FD3FAA" w:rsidRDefault="00586AF3">
      <w:pPr>
        <w:pStyle w:val="Titre1"/>
        <w:rPr>
          <w:u w:val="none"/>
        </w:rPr>
      </w:pPr>
      <w:r>
        <w:rPr>
          <w:color w:val="000000"/>
          <w:highlight w:val="lightGray"/>
        </w:rPr>
        <w:t>SELECTION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DES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CANDIDATS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ET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JUGEMENT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DES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OFFRES</w:t>
      </w:r>
    </w:p>
    <w:p w:rsidR="00FD3FAA" w:rsidRDefault="00FD3FAA">
      <w:pPr>
        <w:pStyle w:val="Corpsdetexte"/>
        <w:spacing w:before="84"/>
        <w:rPr>
          <w:b/>
        </w:rPr>
      </w:pPr>
    </w:p>
    <w:p w:rsidR="00FD3FAA" w:rsidRDefault="00586AF3">
      <w:pPr>
        <w:pStyle w:val="Corpsdetexte"/>
        <w:spacing w:line="273" w:lineRule="auto"/>
        <w:ind w:left="141" w:right="140"/>
        <w:jc w:val="both"/>
      </w:pPr>
      <w:r>
        <w:t>La sélection</w:t>
      </w:r>
      <w:r>
        <w:rPr>
          <w:spacing w:val="-1"/>
        </w:rPr>
        <w:t xml:space="preserve"> </w:t>
      </w:r>
      <w:r>
        <w:t>des candidatures et le jugement des</w:t>
      </w:r>
      <w:r>
        <w:rPr>
          <w:spacing w:val="-2"/>
        </w:rPr>
        <w:t xml:space="preserve"> </w:t>
      </w:r>
      <w:r>
        <w:t>offres seront effectués dans le respect des principes fondamentaux de la commande publique.</w:t>
      </w:r>
    </w:p>
    <w:p w:rsidR="00FD3FAA" w:rsidRDefault="00FD3FAA">
      <w:pPr>
        <w:pStyle w:val="Corpsdetexte"/>
        <w:spacing w:before="46"/>
      </w:pPr>
    </w:p>
    <w:p w:rsidR="00FD3FAA" w:rsidRDefault="00586AF3">
      <w:pPr>
        <w:pStyle w:val="Titre2"/>
        <w:jc w:val="both"/>
      </w:pPr>
      <w:r>
        <w:t>1</w:t>
      </w:r>
      <w:r>
        <w:rPr>
          <w:spacing w:val="-2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Sélection</w:t>
      </w:r>
      <w:r>
        <w:rPr>
          <w:spacing w:val="-3"/>
        </w:rPr>
        <w:t xml:space="preserve"> </w:t>
      </w:r>
      <w:r>
        <w:t>des</w:t>
      </w:r>
      <w:r>
        <w:rPr>
          <w:spacing w:val="-3"/>
        </w:rPr>
        <w:t xml:space="preserve"> </w:t>
      </w:r>
      <w:r>
        <w:rPr>
          <w:spacing w:val="-2"/>
        </w:rPr>
        <w:t>candidatures</w:t>
      </w:r>
    </w:p>
    <w:p w:rsidR="00FD3FAA" w:rsidRDefault="00586AF3">
      <w:pPr>
        <w:pStyle w:val="Corpsdetexte"/>
        <w:spacing w:before="39" w:line="276" w:lineRule="auto"/>
        <w:ind w:left="141" w:right="140"/>
        <w:jc w:val="both"/>
      </w:pPr>
      <w:r>
        <w:t>Avant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procéder</w:t>
      </w:r>
      <w:r>
        <w:rPr>
          <w:spacing w:val="-6"/>
        </w:rPr>
        <w:t xml:space="preserve"> </w:t>
      </w:r>
      <w:r>
        <w:t>à</w:t>
      </w:r>
      <w:r>
        <w:rPr>
          <w:spacing w:val="-9"/>
        </w:rPr>
        <w:t xml:space="preserve"> </w:t>
      </w:r>
      <w:r>
        <w:t>l’examen</w:t>
      </w:r>
      <w:r>
        <w:rPr>
          <w:spacing w:val="-6"/>
        </w:rPr>
        <w:t xml:space="preserve"> </w:t>
      </w:r>
      <w:r>
        <w:t>des</w:t>
      </w:r>
      <w:r>
        <w:rPr>
          <w:spacing w:val="-9"/>
        </w:rPr>
        <w:t xml:space="preserve"> </w:t>
      </w:r>
      <w:r>
        <w:t>candidatures,</w:t>
      </w:r>
      <w:r>
        <w:rPr>
          <w:spacing w:val="-8"/>
        </w:rPr>
        <w:t xml:space="preserve"> </w:t>
      </w:r>
      <w:r>
        <w:t>s’il</w:t>
      </w:r>
      <w:r>
        <w:rPr>
          <w:spacing w:val="-6"/>
        </w:rPr>
        <w:t xml:space="preserve"> </w:t>
      </w:r>
      <w:r>
        <w:t>apparait</w:t>
      </w:r>
      <w:r>
        <w:rPr>
          <w:spacing w:val="-6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des</w:t>
      </w:r>
      <w:r>
        <w:rPr>
          <w:spacing w:val="-5"/>
        </w:rPr>
        <w:t xml:space="preserve"> </w:t>
      </w:r>
      <w:r>
        <w:t>pièces</w:t>
      </w:r>
      <w:r>
        <w:rPr>
          <w:spacing w:val="-8"/>
        </w:rPr>
        <w:t xml:space="preserve"> </w:t>
      </w:r>
      <w:r>
        <w:t>du</w:t>
      </w:r>
      <w:r>
        <w:rPr>
          <w:spacing w:val="-7"/>
        </w:rPr>
        <w:t xml:space="preserve"> </w:t>
      </w:r>
      <w:r>
        <w:t>dossier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candidature sont manquantes ou incomplètes, le pouvoir adjudicateur peut décider de demander à tous les candidats concernés de produire ou compléter ces pièces dans un délai maximum de 3 jours ouvrés.</w:t>
      </w:r>
    </w:p>
    <w:p w:rsidR="00FD3FAA" w:rsidRDefault="00FD3FAA">
      <w:pPr>
        <w:pStyle w:val="Corpsdetexte"/>
        <w:spacing w:before="40"/>
      </w:pPr>
    </w:p>
    <w:p w:rsidR="00FD3FAA" w:rsidRDefault="00586AF3">
      <w:pPr>
        <w:pStyle w:val="Corpsdetexte"/>
        <w:spacing w:before="1" w:line="276" w:lineRule="auto"/>
        <w:ind w:left="141" w:right="140"/>
        <w:jc w:val="both"/>
      </w:pPr>
      <w:r>
        <w:t>Les candidatures conformes et recevables seront examinées, à partir des seuls renseignements et documents exigés dans le cadre de cette consultation, pour évaluer leur situation juridique ainsi que leurs capacités professionnelles, techniques et financières.</w:t>
      </w:r>
    </w:p>
    <w:p w:rsidR="00FD3FAA" w:rsidRDefault="00FD3FAA">
      <w:pPr>
        <w:pStyle w:val="Corpsdetexte"/>
        <w:spacing w:before="41"/>
      </w:pPr>
    </w:p>
    <w:p w:rsidR="00FD3FAA" w:rsidRDefault="00586AF3">
      <w:pPr>
        <w:pStyle w:val="Titre2"/>
        <w:jc w:val="both"/>
      </w:pPr>
      <w:r>
        <w:t>2</w:t>
      </w:r>
      <w:r>
        <w:rPr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Jugement</w:t>
      </w:r>
      <w:r>
        <w:rPr>
          <w:spacing w:val="-4"/>
        </w:rPr>
        <w:t xml:space="preserve"> </w:t>
      </w:r>
      <w:r>
        <w:t>des</w:t>
      </w:r>
      <w:r>
        <w:rPr>
          <w:spacing w:val="-5"/>
        </w:rPr>
        <w:t xml:space="preserve"> </w:t>
      </w:r>
      <w:r>
        <w:rPr>
          <w:spacing w:val="-2"/>
        </w:rPr>
        <w:t>offres</w:t>
      </w:r>
    </w:p>
    <w:p w:rsidR="00B87164" w:rsidRPr="00B87164" w:rsidRDefault="00B87164" w:rsidP="00B87164">
      <w:pPr>
        <w:widowControl/>
        <w:autoSpaceDE/>
        <w:autoSpaceDN/>
        <w:jc w:val="both"/>
        <w:rPr>
          <w:rFonts w:asciiTheme="minorHAnsi" w:eastAsia="Times New Roman" w:hAnsiTheme="minorHAnsi" w:cstheme="minorHAnsi"/>
          <w:lang w:eastAsia="fr-FR"/>
        </w:rPr>
      </w:pPr>
      <w:r w:rsidRPr="00B87164">
        <w:rPr>
          <w:rFonts w:asciiTheme="minorHAnsi" w:eastAsia="Times New Roman" w:hAnsiTheme="minorHAnsi" w:cstheme="minorHAnsi"/>
          <w:lang w:eastAsia="fr-FR"/>
        </w:rPr>
        <w:lastRenderedPageBreak/>
        <w:t xml:space="preserve">La procédure comprend donc </w:t>
      </w:r>
      <w:r w:rsidRPr="00B87164">
        <w:rPr>
          <w:rFonts w:asciiTheme="minorHAnsi" w:eastAsia="Times New Roman" w:hAnsiTheme="minorHAnsi" w:cstheme="minorHAnsi"/>
          <w:b/>
          <w:lang w:eastAsia="fr-FR"/>
        </w:rPr>
        <w:t>deux phases</w:t>
      </w:r>
      <w:r w:rsidRPr="00B87164">
        <w:rPr>
          <w:rFonts w:asciiTheme="minorHAnsi" w:eastAsia="Times New Roman" w:hAnsiTheme="minorHAnsi" w:cstheme="minorHAnsi"/>
          <w:lang w:eastAsia="fr-FR"/>
        </w:rPr>
        <w:t xml:space="preserve"> : </w:t>
      </w:r>
    </w:p>
    <w:p w:rsidR="00B87164" w:rsidRPr="00B87164" w:rsidRDefault="00B87164" w:rsidP="00B87164">
      <w:pPr>
        <w:widowControl/>
        <w:autoSpaceDE/>
        <w:autoSpaceDN/>
        <w:rPr>
          <w:rFonts w:asciiTheme="minorHAnsi" w:eastAsia="Times New Roman" w:hAnsiTheme="minorHAnsi" w:cstheme="minorHAnsi"/>
          <w:lang w:eastAsia="fr-FR"/>
        </w:rPr>
      </w:pPr>
    </w:p>
    <w:p w:rsidR="00B87164" w:rsidRPr="00B87164" w:rsidRDefault="00B87164" w:rsidP="00B87164">
      <w:pPr>
        <w:widowControl/>
        <w:autoSpaceDE/>
        <w:autoSpaceDN/>
        <w:jc w:val="both"/>
        <w:rPr>
          <w:rFonts w:asciiTheme="minorHAnsi" w:eastAsia="Times New Roman" w:hAnsiTheme="minorHAnsi" w:cstheme="minorHAnsi"/>
          <w:lang w:eastAsia="fr-FR"/>
        </w:rPr>
      </w:pPr>
      <w:r w:rsidRPr="00B87164">
        <w:rPr>
          <w:rFonts w:asciiTheme="minorHAnsi" w:eastAsia="Times New Roman" w:hAnsiTheme="minorHAnsi" w:cstheme="minorHAnsi"/>
          <w:b/>
          <w:u w:val="single"/>
          <w:lang w:eastAsia="fr-FR"/>
        </w:rPr>
        <w:t>La première phase :</w:t>
      </w:r>
      <w:r w:rsidRPr="00B87164">
        <w:rPr>
          <w:rFonts w:asciiTheme="minorHAnsi" w:eastAsia="Times New Roman" w:hAnsiTheme="minorHAnsi" w:cstheme="minorHAnsi"/>
          <w:lang w:eastAsia="fr-FR"/>
        </w:rPr>
        <w:t xml:space="preserve"> Les candidats fourniront un dossier de candidature comprenant </w:t>
      </w:r>
      <w:r w:rsidRPr="00B87164">
        <w:rPr>
          <w:rFonts w:asciiTheme="minorHAnsi" w:eastAsia="Times New Roman" w:hAnsiTheme="minorHAnsi" w:cstheme="minorHAnsi"/>
          <w:u w:val="single"/>
          <w:lang w:eastAsia="fr-FR"/>
        </w:rPr>
        <w:t>les moyens humains</w:t>
      </w:r>
      <w:r w:rsidRPr="00B87164">
        <w:rPr>
          <w:rFonts w:asciiTheme="minorHAnsi" w:eastAsia="Times New Roman" w:hAnsiTheme="minorHAnsi" w:cstheme="minorHAnsi"/>
          <w:lang w:eastAsia="fr-FR"/>
        </w:rPr>
        <w:t xml:space="preserve"> (dont CV) </w:t>
      </w:r>
      <w:r w:rsidRPr="00B87164">
        <w:rPr>
          <w:rFonts w:asciiTheme="minorHAnsi" w:eastAsia="Times New Roman" w:hAnsiTheme="minorHAnsi" w:cstheme="minorHAnsi"/>
          <w:u w:val="single"/>
          <w:lang w:eastAsia="fr-FR"/>
        </w:rPr>
        <w:t>et matériels</w:t>
      </w:r>
      <w:r w:rsidRPr="00B87164">
        <w:rPr>
          <w:rFonts w:asciiTheme="minorHAnsi" w:eastAsia="Times New Roman" w:hAnsiTheme="minorHAnsi" w:cstheme="minorHAnsi"/>
          <w:lang w:eastAsia="fr-FR"/>
        </w:rPr>
        <w:t xml:space="preserve">, de l’équipe projet envisagée ainsi que </w:t>
      </w:r>
      <w:r w:rsidRPr="00B87164">
        <w:rPr>
          <w:rFonts w:asciiTheme="minorHAnsi" w:eastAsia="Times New Roman" w:hAnsiTheme="minorHAnsi" w:cstheme="minorHAnsi"/>
          <w:u w:val="single"/>
          <w:lang w:eastAsia="fr-FR"/>
        </w:rPr>
        <w:t>leurs références</w:t>
      </w:r>
      <w:r w:rsidRPr="00B87164">
        <w:rPr>
          <w:rFonts w:asciiTheme="minorHAnsi" w:eastAsia="Times New Roman" w:hAnsiTheme="minorHAnsi" w:cstheme="minorHAnsi"/>
          <w:lang w:eastAsia="fr-FR"/>
        </w:rPr>
        <w:t xml:space="preserve"> pour des projets de même nature n’excédant pas 5 ans (photos, croquis, adresse, nature et descriptif de l’ouvrage, et tous les éléments participant à la compréhension de ces projets…). </w:t>
      </w:r>
    </w:p>
    <w:p w:rsidR="00B87164" w:rsidRPr="00B87164" w:rsidRDefault="00B87164" w:rsidP="00B87164">
      <w:pPr>
        <w:widowControl/>
        <w:autoSpaceDE/>
        <w:autoSpaceDN/>
        <w:rPr>
          <w:rFonts w:asciiTheme="minorHAnsi" w:eastAsia="Times New Roman" w:hAnsiTheme="minorHAnsi" w:cstheme="minorHAnsi"/>
          <w:lang w:eastAsia="fr-FR"/>
        </w:rPr>
      </w:pPr>
    </w:p>
    <w:p w:rsidR="00B87164" w:rsidRPr="00B87164" w:rsidRDefault="00B87164" w:rsidP="00B87164">
      <w:pPr>
        <w:widowControl/>
        <w:autoSpaceDE/>
        <w:autoSpaceDN/>
        <w:rPr>
          <w:rFonts w:asciiTheme="minorHAnsi" w:eastAsia="Times New Roman" w:hAnsiTheme="minorHAnsi" w:cstheme="minorHAnsi"/>
          <w:lang w:eastAsia="fr-FR"/>
        </w:rPr>
      </w:pPr>
      <w:r w:rsidRPr="00B87164">
        <w:rPr>
          <w:rFonts w:asciiTheme="minorHAnsi" w:eastAsia="Times New Roman" w:hAnsiTheme="minorHAnsi" w:cstheme="minorHAnsi"/>
          <w:lang w:eastAsia="fr-FR"/>
        </w:rPr>
        <w:t>A l’appui de cette candidature précit</w:t>
      </w:r>
      <w:r>
        <w:rPr>
          <w:rFonts w:asciiTheme="minorHAnsi" w:eastAsia="Times New Roman" w:hAnsiTheme="minorHAnsi" w:cstheme="minorHAnsi"/>
          <w:lang w:eastAsia="fr-FR"/>
        </w:rPr>
        <w:t>ée</w:t>
      </w:r>
      <w:r w:rsidRPr="00B87164">
        <w:rPr>
          <w:rFonts w:asciiTheme="minorHAnsi" w:eastAsia="Times New Roman" w:hAnsiTheme="minorHAnsi" w:cstheme="minorHAnsi"/>
          <w:lang w:eastAsia="fr-FR"/>
        </w:rPr>
        <w:t>, seront annexées les pièces administratives DC1 et DC2.</w:t>
      </w:r>
    </w:p>
    <w:p w:rsidR="00B87164" w:rsidRPr="00B87164" w:rsidRDefault="00B87164" w:rsidP="00B87164">
      <w:pPr>
        <w:widowControl/>
        <w:autoSpaceDE/>
        <w:autoSpaceDN/>
        <w:rPr>
          <w:rFonts w:asciiTheme="minorHAnsi" w:eastAsia="Times New Roman" w:hAnsiTheme="minorHAnsi" w:cstheme="minorHAnsi"/>
          <w:lang w:eastAsia="fr-FR"/>
        </w:rPr>
      </w:pPr>
    </w:p>
    <w:p w:rsidR="00B87164" w:rsidRPr="00B87164" w:rsidRDefault="00B87164" w:rsidP="00B87164">
      <w:pPr>
        <w:widowControl/>
        <w:autoSpaceDE/>
        <w:autoSpaceDN/>
        <w:jc w:val="both"/>
        <w:rPr>
          <w:rFonts w:asciiTheme="minorHAnsi" w:eastAsia="Times New Roman" w:hAnsiTheme="minorHAnsi" w:cstheme="minorHAnsi"/>
          <w:lang w:eastAsia="fr-FR"/>
        </w:rPr>
      </w:pPr>
      <w:r w:rsidRPr="00B87164">
        <w:rPr>
          <w:rFonts w:asciiTheme="minorHAnsi" w:eastAsia="Times New Roman" w:hAnsiTheme="minorHAnsi" w:cstheme="minorHAnsi"/>
          <w:lang w:eastAsia="fr-FR"/>
        </w:rPr>
        <w:t xml:space="preserve">Pour cette première phase de la consultation, les candidats seront sélectionnés sur la base des compétences, références et moyens dédiés à l’opération concernée et selon les critères de pondération suivants : </w:t>
      </w:r>
    </w:p>
    <w:p w:rsidR="00B87164" w:rsidRDefault="00B87164" w:rsidP="00B87164">
      <w:pPr>
        <w:pStyle w:val="Paragraphedeliste"/>
        <w:widowControl/>
        <w:numPr>
          <w:ilvl w:val="0"/>
          <w:numId w:val="8"/>
        </w:numPr>
        <w:autoSpaceDE/>
        <w:autoSpaceDN/>
        <w:rPr>
          <w:rFonts w:asciiTheme="minorHAnsi" w:eastAsia="Times New Roman" w:hAnsiTheme="minorHAnsi" w:cstheme="minorHAnsi"/>
          <w:lang w:eastAsia="fr-FR"/>
        </w:rPr>
      </w:pPr>
      <w:r w:rsidRPr="00B87164">
        <w:rPr>
          <w:rFonts w:asciiTheme="minorHAnsi" w:eastAsia="Times New Roman" w:hAnsiTheme="minorHAnsi" w:cstheme="minorHAnsi"/>
          <w:lang w:eastAsia="fr-FR"/>
        </w:rPr>
        <w:t>Compétences et moyens : 45 %</w:t>
      </w:r>
      <w:r>
        <w:rPr>
          <w:rFonts w:asciiTheme="minorHAnsi" w:eastAsia="Times New Roman" w:hAnsiTheme="minorHAnsi" w:cstheme="minorHAnsi"/>
          <w:lang w:eastAsia="fr-FR"/>
        </w:rPr>
        <w:t> ;</w:t>
      </w:r>
    </w:p>
    <w:p w:rsidR="00B87164" w:rsidRPr="00B87164" w:rsidRDefault="00B87164" w:rsidP="00B87164">
      <w:pPr>
        <w:pStyle w:val="Paragraphedeliste"/>
        <w:widowControl/>
        <w:numPr>
          <w:ilvl w:val="0"/>
          <w:numId w:val="8"/>
        </w:numPr>
        <w:autoSpaceDE/>
        <w:autoSpaceDN/>
        <w:rPr>
          <w:rFonts w:asciiTheme="minorHAnsi" w:eastAsia="Times New Roman" w:hAnsiTheme="minorHAnsi" w:cstheme="minorHAnsi"/>
          <w:lang w:eastAsia="fr-FR"/>
        </w:rPr>
      </w:pPr>
      <w:r w:rsidRPr="00B87164">
        <w:rPr>
          <w:rFonts w:asciiTheme="minorHAnsi" w:eastAsia="Times New Roman" w:hAnsiTheme="minorHAnsi" w:cstheme="minorHAnsi"/>
          <w:lang w:eastAsia="fr-FR"/>
        </w:rPr>
        <w:t xml:space="preserve">Références : 55 % </w:t>
      </w:r>
    </w:p>
    <w:p w:rsidR="00B87164" w:rsidRPr="00B87164" w:rsidRDefault="00B87164" w:rsidP="00B87164">
      <w:pPr>
        <w:widowControl/>
        <w:autoSpaceDE/>
        <w:autoSpaceDN/>
        <w:rPr>
          <w:rFonts w:asciiTheme="minorHAnsi" w:eastAsia="Times New Roman" w:hAnsiTheme="minorHAnsi" w:cstheme="minorHAnsi"/>
          <w:lang w:eastAsia="fr-FR"/>
        </w:rPr>
      </w:pPr>
      <w:r w:rsidRPr="00B87164">
        <w:rPr>
          <w:rFonts w:asciiTheme="minorHAnsi" w:eastAsia="Times New Roman" w:hAnsiTheme="minorHAnsi" w:cstheme="minorHAnsi"/>
          <w:lang w:eastAsia="fr-FR"/>
        </w:rPr>
        <w:t xml:space="preserve"> </w:t>
      </w:r>
    </w:p>
    <w:p w:rsidR="00B87164" w:rsidRPr="00B87164" w:rsidRDefault="00B87164" w:rsidP="00B87164">
      <w:pPr>
        <w:widowControl/>
        <w:autoSpaceDE/>
        <w:autoSpaceDN/>
        <w:jc w:val="both"/>
        <w:rPr>
          <w:rFonts w:asciiTheme="minorHAnsi" w:eastAsia="Times New Roman" w:hAnsiTheme="minorHAnsi" w:cstheme="minorHAnsi"/>
          <w:lang w:eastAsia="fr-FR"/>
        </w:rPr>
      </w:pPr>
      <w:r w:rsidRPr="00B87164">
        <w:rPr>
          <w:rFonts w:asciiTheme="minorHAnsi" w:eastAsia="Times New Roman" w:hAnsiTheme="minorHAnsi" w:cstheme="minorHAnsi"/>
          <w:b/>
          <w:lang w:eastAsia="fr-FR"/>
        </w:rPr>
        <w:t>La collectivité sélectionnera au maximum trois candidats à l’issue de cette première phase</w:t>
      </w:r>
      <w:r w:rsidRPr="00B87164">
        <w:rPr>
          <w:rFonts w:asciiTheme="minorHAnsi" w:eastAsia="Times New Roman" w:hAnsiTheme="minorHAnsi" w:cstheme="minorHAnsi"/>
          <w:lang w:eastAsia="fr-FR"/>
        </w:rPr>
        <w:t xml:space="preserve">. </w:t>
      </w:r>
    </w:p>
    <w:p w:rsidR="00B87164" w:rsidRPr="00B87164" w:rsidRDefault="00B87164" w:rsidP="00B87164">
      <w:pPr>
        <w:widowControl/>
        <w:autoSpaceDE/>
        <w:autoSpaceDN/>
        <w:jc w:val="both"/>
        <w:rPr>
          <w:rFonts w:asciiTheme="minorHAnsi" w:eastAsia="Times New Roman" w:hAnsiTheme="minorHAnsi" w:cstheme="minorHAnsi"/>
          <w:lang w:eastAsia="fr-FR"/>
        </w:rPr>
      </w:pPr>
    </w:p>
    <w:p w:rsidR="00B87164" w:rsidRPr="00B87164" w:rsidRDefault="00B87164" w:rsidP="00B87164">
      <w:pPr>
        <w:autoSpaceDE/>
        <w:autoSpaceDN/>
        <w:jc w:val="both"/>
        <w:rPr>
          <w:rFonts w:asciiTheme="minorHAnsi" w:eastAsia="Arial" w:hAnsiTheme="minorHAnsi" w:cstheme="minorHAnsi"/>
          <w:b/>
          <w:color w:val="FF0000"/>
          <w:lang w:val="en-US"/>
        </w:rPr>
      </w:pPr>
      <w:r w:rsidRPr="00B87164">
        <w:rPr>
          <w:rFonts w:asciiTheme="minorHAnsi" w:eastAsia="Arial" w:hAnsiTheme="minorHAnsi" w:cstheme="minorHAnsi"/>
          <w:b/>
          <w:lang w:val="en-US"/>
        </w:rPr>
        <w:t xml:space="preserve">Date </w:t>
      </w:r>
      <w:proofErr w:type="spellStart"/>
      <w:r w:rsidRPr="00B87164">
        <w:rPr>
          <w:rFonts w:asciiTheme="minorHAnsi" w:eastAsia="Arial" w:hAnsiTheme="minorHAnsi" w:cstheme="minorHAnsi"/>
          <w:b/>
          <w:lang w:val="en-US"/>
        </w:rPr>
        <w:t>limite</w:t>
      </w:r>
      <w:proofErr w:type="spellEnd"/>
      <w:r w:rsidRPr="00B87164">
        <w:rPr>
          <w:rFonts w:asciiTheme="minorHAnsi" w:eastAsia="Arial" w:hAnsiTheme="minorHAnsi" w:cstheme="minorHAnsi"/>
          <w:b/>
          <w:lang w:val="en-US"/>
        </w:rPr>
        <w:t xml:space="preserve"> de remise des </w:t>
      </w:r>
      <w:proofErr w:type="gramStart"/>
      <w:r w:rsidRPr="00B87164">
        <w:rPr>
          <w:rFonts w:asciiTheme="minorHAnsi" w:eastAsia="Arial" w:hAnsiTheme="minorHAnsi" w:cstheme="minorHAnsi"/>
          <w:b/>
          <w:lang w:val="en-US"/>
        </w:rPr>
        <w:t>candidatures :</w:t>
      </w:r>
      <w:proofErr w:type="gramEnd"/>
      <w:r w:rsidRPr="00B87164">
        <w:rPr>
          <w:rFonts w:asciiTheme="minorHAnsi" w:eastAsia="Arial" w:hAnsiTheme="minorHAnsi" w:cstheme="minorHAnsi"/>
          <w:b/>
          <w:lang w:val="en-US"/>
        </w:rPr>
        <w:t xml:space="preserve"> </w:t>
      </w:r>
      <w:r>
        <w:rPr>
          <w:rFonts w:asciiTheme="minorHAnsi" w:eastAsia="Arial" w:hAnsiTheme="minorHAnsi" w:cstheme="minorHAnsi"/>
          <w:b/>
          <w:lang w:val="en-US"/>
        </w:rPr>
        <w:t xml:space="preserve">2 </w:t>
      </w:r>
      <w:proofErr w:type="spellStart"/>
      <w:r>
        <w:rPr>
          <w:rFonts w:asciiTheme="minorHAnsi" w:eastAsia="Arial" w:hAnsiTheme="minorHAnsi" w:cstheme="minorHAnsi"/>
          <w:b/>
          <w:lang w:val="en-US"/>
        </w:rPr>
        <w:t>novembre</w:t>
      </w:r>
      <w:proofErr w:type="spellEnd"/>
      <w:r>
        <w:rPr>
          <w:rFonts w:asciiTheme="minorHAnsi" w:eastAsia="Arial" w:hAnsiTheme="minorHAnsi" w:cstheme="minorHAnsi"/>
          <w:b/>
          <w:lang w:val="en-US"/>
        </w:rPr>
        <w:t xml:space="preserve"> 2026 à 12h</w:t>
      </w:r>
      <w:r w:rsidRPr="00B87164">
        <w:rPr>
          <w:rFonts w:asciiTheme="minorHAnsi" w:eastAsia="Arial" w:hAnsiTheme="minorHAnsi" w:cstheme="minorHAnsi"/>
          <w:b/>
          <w:lang w:val="en-US"/>
        </w:rPr>
        <w:t xml:space="preserve">.  </w:t>
      </w:r>
    </w:p>
    <w:p w:rsidR="00B87164" w:rsidRPr="00B87164" w:rsidRDefault="00B87164" w:rsidP="00B87164">
      <w:pPr>
        <w:widowControl/>
        <w:autoSpaceDE/>
        <w:autoSpaceDN/>
        <w:rPr>
          <w:rFonts w:asciiTheme="minorHAnsi" w:eastAsia="Times New Roman" w:hAnsiTheme="minorHAnsi" w:cstheme="minorHAnsi"/>
          <w:lang w:eastAsia="fr-FR"/>
        </w:rPr>
      </w:pPr>
    </w:p>
    <w:p w:rsidR="00B87164" w:rsidRPr="00B87164" w:rsidRDefault="00B87164" w:rsidP="00B87164">
      <w:pPr>
        <w:widowControl/>
        <w:autoSpaceDE/>
        <w:autoSpaceDN/>
        <w:rPr>
          <w:rFonts w:asciiTheme="minorHAnsi" w:eastAsia="Times New Roman" w:hAnsiTheme="minorHAnsi" w:cstheme="minorHAnsi"/>
          <w:lang w:eastAsia="fr-FR"/>
        </w:rPr>
      </w:pPr>
    </w:p>
    <w:p w:rsidR="00B87164" w:rsidRPr="00B87164" w:rsidRDefault="00B87164" w:rsidP="00B87164">
      <w:pPr>
        <w:widowControl/>
        <w:autoSpaceDE/>
        <w:autoSpaceDN/>
        <w:jc w:val="both"/>
        <w:rPr>
          <w:rFonts w:asciiTheme="minorHAnsi" w:eastAsia="Times New Roman" w:hAnsiTheme="minorHAnsi" w:cstheme="minorHAnsi"/>
          <w:lang w:eastAsia="fr-FR"/>
        </w:rPr>
      </w:pPr>
      <w:r w:rsidRPr="00B87164">
        <w:rPr>
          <w:rFonts w:asciiTheme="minorHAnsi" w:eastAsia="Times New Roman" w:hAnsiTheme="minorHAnsi" w:cstheme="minorHAnsi"/>
          <w:b/>
          <w:u w:val="single"/>
          <w:lang w:eastAsia="fr-FR"/>
        </w:rPr>
        <w:t>La seconde phase :</w:t>
      </w:r>
      <w:r w:rsidRPr="00B87164">
        <w:rPr>
          <w:rFonts w:asciiTheme="minorHAnsi" w:eastAsia="Times New Roman" w:hAnsiTheme="minorHAnsi" w:cstheme="minorHAnsi"/>
          <w:lang w:eastAsia="fr-FR"/>
        </w:rPr>
        <w:t xml:space="preserve"> </w:t>
      </w:r>
      <w:bookmarkStart w:id="5" w:name="_Hlk189207873"/>
      <w:r w:rsidRPr="00B87164">
        <w:rPr>
          <w:rFonts w:asciiTheme="minorHAnsi" w:eastAsia="Times New Roman" w:hAnsiTheme="minorHAnsi" w:cstheme="minorHAnsi"/>
          <w:lang w:eastAsia="fr-FR"/>
        </w:rPr>
        <w:t xml:space="preserve">Les candidats sélectionnés devront produire une note de motivation et méthodologique, et une proposition d’honoraires. </w:t>
      </w:r>
      <w:bookmarkEnd w:id="5"/>
    </w:p>
    <w:p w:rsidR="00B87164" w:rsidRPr="00B87164" w:rsidRDefault="00B87164" w:rsidP="00B87164">
      <w:pPr>
        <w:widowControl/>
        <w:autoSpaceDE/>
        <w:autoSpaceDN/>
        <w:rPr>
          <w:rFonts w:asciiTheme="minorHAnsi" w:eastAsia="Times New Roman" w:hAnsiTheme="minorHAnsi" w:cstheme="minorHAnsi"/>
          <w:lang w:eastAsia="fr-FR"/>
        </w:rPr>
      </w:pPr>
    </w:p>
    <w:p w:rsidR="00B87164" w:rsidRPr="00B87164" w:rsidRDefault="00B87164" w:rsidP="00B87164">
      <w:pPr>
        <w:widowControl/>
        <w:autoSpaceDE/>
        <w:autoSpaceDN/>
        <w:rPr>
          <w:rFonts w:asciiTheme="minorHAnsi" w:eastAsia="Times New Roman" w:hAnsiTheme="minorHAnsi" w:cstheme="minorHAnsi"/>
          <w:u w:val="single"/>
          <w:lang w:eastAsia="fr-FR"/>
        </w:rPr>
      </w:pPr>
      <w:r w:rsidRPr="00B87164">
        <w:rPr>
          <w:rFonts w:asciiTheme="minorHAnsi" w:eastAsia="Times New Roman" w:hAnsiTheme="minorHAnsi" w:cstheme="minorHAnsi"/>
          <w:u w:val="single"/>
          <w:lang w:eastAsia="fr-FR"/>
        </w:rPr>
        <w:t xml:space="preserve">Critères de jugement des offres :  </w:t>
      </w:r>
    </w:p>
    <w:p w:rsidR="00B87164" w:rsidRPr="00B87164" w:rsidRDefault="00B87164" w:rsidP="00B87164">
      <w:pPr>
        <w:widowControl/>
        <w:numPr>
          <w:ilvl w:val="0"/>
          <w:numId w:val="7"/>
        </w:numPr>
        <w:tabs>
          <w:tab w:val="num" w:pos="540"/>
        </w:tabs>
        <w:autoSpaceDE/>
        <w:autoSpaceDN/>
        <w:ind w:left="540" w:hanging="180"/>
        <w:jc w:val="both"/>
        <w:rPr>
          <w:rFonts w:asciiTheme="minorHAnsi" w:eastAsia="Times New Roman" w:hAnsiTheme="minorHAnsi" w:cstheme="minorHAnsi"/>
          <w:lang w:eastAsia="fr-FR"/>
        </w:rPr>
      </w:pPr>
      <w:r w:rsidRPr="00B87164">
        <w:rPr>
          <w:rFonts w:asciiTheme="minorHAnsi" w:eastAsia="Times New Roman" w:hAnsiTheme="minorHAnsi" w:cstheme="minorHAnsi"/>
          <w:lang w:eastAsia="fr-FR"/>
        </w:rPr>
        <w:t>La valeur technique de l’offre (60%) constituée de : la qualité de la note de motivation, la méthodologie proposée et le planning opérationnel.</w:t>
      </w:r>
    </w:p>
    <w:p w:rsidR="00B87164" w:rsidRDefault="00B87164" w:rsidP="00B87164">
      <w:pPr>
        <w:widowControl/>
        <w:numPr>
          <w:ilvl w:val="0"/>
          <w:numId w:val="7"/>
        </w:numPr>
        <w:tabs>
          <w:tab w:val="num" w:pos="540"/>
        </w:tabs>
        <w:autoSpaceDE/>
        <w:autoSpaceDN/>
        <w:ind w:left="540" w:hanging="180"/>
        <w:rPr>
          <w:rFonts w:asciiTheme="minorHAnsi" w:eastAsia="Times New Roman" w:hAnsiTheme="minorHAnsi" w:cstheme="minorHAnsi"/>
          <w:lang w:eastAsia="fr-FR"/>
        </w:rPr>
      </w:pPr>
      <w:r w:rsidRPr="00B87164">
        <w:rPr>
          <w:rFonts w:asciiTheme="minorHAnsi" w:eastAsia="Times New Roman" w:hAnsiTheme="minorHAnsi" w:cstheme="minorHAnsi"/>
          <w:lang w:eastAsia="fr-FR"/>
        </w:rPr>
        <w:t xml:space="preserve">Le prix des prestations (40%). </w:t>
      </w:r>
    </w:p>
    <w:p w:rsidR="00B87164" w:rsidRDefault="00B87164" w:rsidP="00B87164">
      <w:pPr>
        <w:widowControl/>
        <w:tabs>
          <w:tab w:val="num" w:pos="720"/>
        </w:tabs>
        <w:autoSpaceDE/>
        <w:autoSpaceDN/>
        <w:rPr>
          <w:rFonts w:asciiTheme="minorHAnsi" w:eastAsia="Times New Roman" w:hAnsiTheme="minorHAnsi" w:cstheme="minorHAnsi"/>
          <w:lang w:eastAsia="fr-FR"/>
        </w:rPr>
      </w:pPr>
    </w:p>
    <w:p w:rsidR="00B87164" w:rsidRPr="00B87164" w:rsidRDefault="00B87164" w:rsidP="00B87164">
      <w:pPr>
        <w:widowControl/>
        <w:tabs>
          <w:tab w:val="num" w:pos="720"/>
        </w:tabs>
        <w:autoSpaceDE/>
        <w:autoSpaceDN/>
        <w:rPr>
          <w:rFonts w:asciiTheme="minorHAnsi" w:eastAsia="Times New Roman" w:hAnsiTheme="minorHAnsi" w:cstheme="minorHAnsi"/>
          <w:b/>
          <w:lang w:eastAsia="fr-FR"/>
        </w:rPr>
      </w:pPr>
      <w:r w:rsidRPr="00B87164">
        <w:rPr>
          <w:rFonts w:asciiTheme="minorHAnsi" w:eastAsia="Times New Roman" w:hAnsiTheme="minorHAnsi" w:cstheme="minorHAnsi"/>
          <w:b/>
          <w:lang w:eastAsia="fr-FR"/>
        </w:rPr>
        <w:t xml:space="preserve">Date limite de remise des </w:t>
      </w:r>
      <w:r w:rsidR="00F05EF2">
        <w:rPr>
          <w:rFonts w:asciiTheme="minorHAnsi" w:eastAsia="Times New Roman" w:hAnsiTheme="minorHAnsi" w:cstheme="minorHAnsi"/>
          <w:b/>
          <w:lang w:eastAsia="fr-FR"/>
        </w:rPr>
        <w:t>offre</w:t>
      </w:r>
      <w:r w:rsidRPr="00B87164">
        <w:rPr>
          <w:rFonts w:asciiTheme="minorHAnsi" w:eastAsia="Times New Roman" w:hAnsiTheme="minorHAnsi" w:cstheme="minorHAnsi"/>
          <w:b/>
          <w:lang w:eastAsia="fr-FR"/>
        </w:rPr>
        <w:t xml:space="preserve">s : 7 décembre 2026 à 12h.  </w:t>
      </w:r>
    </w:p>
    <w:p w:rsidR="00FD3FAA" w:rsidRDefault="00FD3FAA">
      <w:pPr>
        <w:pStyle w:val="Corpsdetexte"/>
        <w:spacing w:before="21"/>
      </w:pPr>
    </w:p>
    <w:p w:rsidR="00B87164" w:rsidRDefault="00B87164">
      <w:pPr>
        <w:pStyle w:val="Corpsdetexte"/>
        <w:spacing w:before="21"/>
        <w:rPr>
          <w:sz w:val="24"/>
        </w:rPr>
      </w:pPr>
    </w:p>
    <w:p w:rsidR="00FD3FAA" w:rsidRDefault="00586AF3">
      <w:pPr>
        <w:pStyle w:val="Titre1"/>
        <w:rPr>
          <w:u w:val="none"/>
        </w:rPr>
      </w:pPr>
      <w:r>
        <w:rPr>
          <w:color w:val="000000"/>
          <w:highlight w:val="lightGray"/>
        </w:rPr>
        <w:t>SUITE A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DONNER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A LA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CONSULTATION</w:t>
      </w:r>
    </w:p>
    <w:p w:rsidR="00FD3FAA" w:rsidRDefault="00586AF3">
      <w:pPr>
        <w:pStyle w:val="Corpsdetexte"/>
        <w:spacing w:before="43" w:line="276" w:lineRule="auto"/>
        <w:ind w:left="141"/>
      </w:pPr>
      <w:r>
        <w:t>Le</w:t>
      </w:r>
      <w:r>
        <w:rPr>
          <w:spacing w:val="-5"/>
        </w:rPr>
        <w:t xml:space="preserve"> </w:t>
      </w:r>
      <w:r>
        <w:t>délai</w:t>
      </w:r>
      <w:r>
        <w:rPr>
          <w:spacing w:val="-8"/>
        </w:rPr>
        <w:t xml:space="preserve"> </w:t>
      </w:r>
      <w:r>
        <w:t>imparti</w:t>
      </w:r>
      <w:r>
        <w:rPr>
          <w:spacing w:val="-7"/>
        </w:rPr>
        <w:t xml:space="preserve"> </w:t>
      </w:r>
      <w:r>
        <w:t>par</w:t>
      </w:r>
      <w:r>
        <w:rPr>
          <w:spacing w:val="-6"/>
        </w:rPr>
        <w:t xml:space="preserve"> </w:t>
      </w:r>
      <w:r>
        <w:t>le</w:t>
      </w:r>
      <w:r>
        <w:rPr>
          <w:spacing w:val="-8"/>
        </w:rPr>
        <w:t xml:space="preserve"> </w:t>
      </w:r>
      <w:r>
        <w:t>pouvoir</w:t>
      </w:r>
      <w:r>
        <w:rPr>
          <w:spacing w:val="-6"/>
        </w:rPr>
        <w:t xml:space="preserve"> </w:t>
      </w:r>
      <w:r>
        <w:t>adjudicateur</w:t>
      </w:r>
      <w:r>
        <w:rPr>
          <w:spacing w:val="-6"/>
        </w:rPr>
        <w:t xml:space="preserve"> </w:t>
      </w:r>
      <w:r>
        <w:t>à</w:t>
      </w:r>
      <w:r>
        <w:rPr>
          <w:spacing w:val="-8"/>
        </w:rPr>
        <w:t xml:space="preserve"> </w:t>
      </w:r>
      <w:r>
        <w:t>l’attributaire</w:t>
      </w:r>
      <w:r>
        <w:rPr>
          <w:spacing w:val="-5"/>
        </w:rPr>
        <w:t xml:space="preserve"> </w:t>
      </w:r>
      <w:r>
        <w:t>pour</w:t>
      </w:r>
      <w:r>
        <w:rPr>
          <w:spacing w:val="-8"/>
        </w:rPr>
        <w:t xml:space="preserve"> </w:t>
      </w:r>
      <w:r>
        <w:t>remettre</w:t>
      </w:r>
      <w:r>
        <w:rPr>
          <w:spacing w:val="-8"/>
        </w:rPr>
        <w:t xml:space="preserve"> </w:t>
      </w:r>
      <w:r>
        <w:t>tous</w:t>
      </w:r>
      <w:r>
        <w:rPr>
          <w:spacing w:val="-6"/>
        </w:rPr>
        <w:t xml:space="preserve"> </w:t>
      </w:r>
      <w:r>
        <w:t>justificatifs</w:t>
      </w:r>
      <w:r>
        <w:rPr>
          <w:spacing w:val="-6"/>
        </w:rPr>
        <w:t xml:space="preserve"> </w:t>
      </w:r>
      <w:r>
        <w:t>nécessaires, sera indiqué dans le courrier envoyé à celui-ci ; ce délai ne pourra être supérieur à 10 jours.</w:t>
      </w:r>
    </w:p>
    <w:p w:rsidR="00FD3FAA" w:rsidRDefault="00FD3FAA">
      <w:pPr>
        <w:pStyle w:val="Corpsdetexte"/>
        <w:spacing w:before="16"/>
        <w:rPr>
          <w:sz w:val="24"/>
        </w:rPr>
      </w:pPr>
    </w:p>
    <w:p w:rsidR="00FD3FAA" w:rsidRDefault="00586AF3">
      <w:pPr>
        <w:pStyle w:val="Titre1"/>
        <w:jc w:val="both"/>
        <w:rPr>
          <w:u w:val="none"/>
        </w:rPr>
      </w:pPr>
      <w:r>
        <w:rPr>
          <w:color w:val="000000"/>
          <w:highlight w:val="lightGray"/>
        </w:rPr>
        <w:t>DEMANDE</w:t>
      </w:r>
      <w:r>
        <w:rPr>
          <w:color w:val="000000"/>
          <w:spacing w:val="1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1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RENSEIGNEMENTS</w:t>
      </w:r>
    </w:p>
    <w:p w:rsidR="00FD3FAA" w:rsidRDefault="00586AF3">
      <w:pPr>
        <w:pStyle w:val="Corpsdetexte"/>
        <w:spacing w:before="43" w:line="276" w:lineRule="auto"/>
        <w:ind w:left="141" w:right="143"/>
        <w:jc w:val="both"/>
      </w:pPr>
      <w:r>
        <w:t>Pour</w:t>
      </w:r>
      <w:r>
        <w:rPr>
          <w:spacing w:val="-6"/>
        </w:rPr>
        <w:t xml:space="preserve"> </w:t>
      </w:r>
      <w:r>
        <w:t>tout</w:t>
      </w:r>
      <w:r>
        <w:rPr>
          <w:spacing w:val="-7"/>
        </w:rPr>
        <w:t xml:space="preserve"> </w:t>
      </w:r>
      <w:r>
        <w:t>renseignement</w:t>
      </w:r>
      <w:r>
        <w:rPr>
          <w:spacing w:val="-5"/>
        </w:rPr>
        <w:t xml:space="preserve"> </w:t>
      </w:r>
      <w:r>
        <w:t>administratif</w:t>
      </w:r>
      <w:r>
        <w:rPr>
          <w:spacing w:val="-6"/>
        </w:rPr>
        <w:t xml:space="preserve"> </w:t>
      </w:r>
      <w:r>
        <w:t>ou</w:t>
      </w:r>
      <w:r>
        <w:rPr>
          <w:spacing w:val="-6"/>
        </w:rPr>
        <w:t xml:space="preserve"> </w:t>
      </w:r>
      <w:r>
        <w:t>technique,</w:t>
      </w:r>
      <w:r>
        <w:rPr>
          <w:spacing w:val="-5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t>candidats</w:t>
      </w:r>
      <w:r>
        <w:rPr>
          <w:spacing w:val="-5"/>
        </w:rPr>
        <w:t xml:space="preserve"> </w:t>
      </w:r>
      <w:r>
        <w:t>doivent</w:t>
      </w:r>
      <w:r>
        <w:rPr>
          <w:spacing w:val="-7"/>
        </w:rPr>
        <w:t xml:space="preserve"> </w:t>
      </w:r>
      <w:r>
        <w:t>transmettre</w:t>
      </w:r>
      <w:r>
        <w:rPr>
          <w:spacing w:val="-5"/>
        </w:rPr>
        <w:t xml:space="preserve"> </w:t>
      </w:r>
      <w:r>
        <w:t>leur</w:t>
      </w:r>
      <w:r>
        <w:rPr>
          <w:spacing w:val="-6"/>
        </w:rPr>
        <w:t xml:space="preserve"> </w:t>
      </w:r>
      <w:r>
        <w:t>demande par l’intermédiaire du profil d’acheteur du pouvoir adjudicateur au minimum 10 jours avant la date limite de réception des offres.</w:t>
      </w:r>
    </w:p>
    <w:sectPr w:rsidR="00FD3FAA">
      <w:pgSz w:w="11910" w:h="16840"/>
      <w:pgMar w:top="1360" w:right="1275" w:bottom="900" w:left="1275" w:header="0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E01FB" w:rsidRDefault="001E01FB">
      <w:r>
        <w:separator/>
      </w:r>
    </w:p>
  </w:endnote>
  <w:endnote w:type="continuationSeparator" w:id="0">
    <w:p w:rsidR="001E01FB" w:rsidRDefault="001E01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3FAA" w:rsidRDefault="00586AF3">
    <w:pPr>
      <w:pStyle w:val="Corpsdetex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8240" behindDoc="1" locked="0" layoutInCell="1" allowOverlap="1">
              <wp:simplePos x="0" y="0"/>
              <wp:positionH relativeFrom="page">
                <wp:posOffset>883920</wp:posOffset>
              </wp:positionH>
              <wp:positionV relativeFrom="page">
                <wp:posOffset>10104120</wp:posOffset>
              </wp:positionV>
              <wp:extent cx="4975860" cy="16002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975860" cy="1600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FD3FAA" w:rsidRDefault="00586AF3">
                          <w:pPr>
                            <w:spacing w:line="223" w:lineRule="exact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Mission</w:t>
                          </w:r>
                          <w:r>
                            <w:rPr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de</w:t>
                          </w:r>
                          <w:r>
                            <w:rPr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maîtrise</w:t>
                          </w:r>
                          <w:r>
                            <w:rPr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d’œuvre</w:t>
                          </w:r>
                          <w:r>
                            <w:rPr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pour</w:t>
                          </w:r>
                          <w:r>
                            <w:rPr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la</w:t>
                          </w:r>
                          <w:r>
                            <w:rPr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rénovation</w:t>
                          </w:r>
                          <w:r>
                            <w:rPr>
                              <w:spacing w:val="-9"/>
                              <w:sz w:val="20"/>
                            </w:rPr>
                            <w:t xml:space="preserve"> </w:t>
                          </w:r>
                          <w:r w:rsidR="00247293">
                            <w:rPr>
                              <w:sz w:val="20"/>
                            </w:rPr>
                            <w:t>d’une maison sise 9, rue du Menhir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69.6pt;margin-top:795.6pt;width:391.8pt;height:12.6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" filled="f" stroked="f">
              <v:textbox inset="0,0,0,0">
                <w:txbxContent>
                  <w:p w:rsidR="00FD3FAA" w:rsidRDefault="00586AF3">
                    <w:pPr>
                      <w:spacing w:line="223" w:lineRule="exact"/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Mission</w:t>
                    </w:r>
                    <w:r>
                      <w:rPr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de</w:t>
                    </w:r>
                    <w:r>
                      <w:rPr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maîtrise</w:t>
                    </w:r>
                    <w:r>
                      <w:rPr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d’œuvre</w:t>
                    </w:r>
                    <w:r>
                      <w:rPr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pour</w:t>
                    </w:r>
                    <w:r>
                      <w:rPr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la</w:t>
                    </w:r>
                    <w:r>
                      <w:rPr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rénovation</w:t>
                    </w:r>
                    <w:r>
                      <w:rPr>
                        <w:spacing w:val="-9"/>
                        <w:sz w:val="20"/>
                      </w:rPr>
                      <w:t xml:space="preserve"> </w:t>
                    </w:r>
                    <w:r w:rsidR="00247293">
                      <w:rPr>
                        <w:sz w:val="20"/>
                      </w:rPr>
                      <w:t>d’une maison sise 9, rue du Menhir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E01FB" w:rsidRDefault="001E01FB">
      <w:r>
        <w:separator/>
      </w:r>
    </w:p>
  </w:footnote>
  <w:footnote w:type="continuationSeparator" w:id="0">
    <w:p w:rsidR="001E01FB" w:rsidRDefault="001E01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7E3AB4"/>
    <w:multiLevelType w:val="hybridMultilevel"/>
    <w:tmpl w:val="84E82BAC"/>
    <w:lvl w:ilvl="0" w:tplc="040C0001">
      <w:start w:val="1"/>
      <w:numFmt w:val="bullet"/>
      <w:lvlText w:val=""/>
      <w:lvlJc w:val="left"/>
      <w:pPr>
        <w:ind w:left="861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58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30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2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74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46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8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90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621" w:hanging="360"/>
      </w:pPr>
      <w:rPr>
        <w:rFonts w:ascii="Wingdings" w:hAnsi="Wingdings" w:hint="default"/>
      </w:rPr>
    </w:lvl>
  </w:abstractNum>
  <w:abstractNum w:abstractNumId="1" w15:restartNumberingAfterBreak="0">
    <w:nsid w:val="19DE1D6A"/>
    <w:multiLevelType w:val="hybridMultilevel"/>
    <w:tmpl w:val="22349B60"/>
    <w:lvl w:ilvl="0" w:tplc="3AB0C0F4">
      <w:numFmt w:val="bullet"/>
      <w:lvlText w:val="-"/>
      <w:lvlJc w:val="left"/>
      <w:pPr>
        <w:ind w:left="861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fr-FR" w:eastAsia="en-US" w:bidi="ar-SA"/>
      </w:rPr>
    </w:lvl>
    <w:lvl w:ilvl="1" w:tplc="D86EB626">
      <w:numFmt w:val="bullet"/>
      <w:lvlText w:val="•"/>
      <w:lvlJc w:val="left"/>
      <w:pPr>
        <w:ind w:left="1709" w:hanging="360"/>
      </w:pPr>
      <w:rPr>
        <w:rFonts w:hint="default"/>
        <w:lang w:val="fr-FR" w:eastAsia="en-US" w:bidi="ar-SA"/>
      </w:rPr>
    </w:lvl>
    <w:lvl w:ilvl="2" w:tplc="6BE6B2C2">
      <w:numFmt w:val="bullet"/>
      <w:lvlText w:val="•"/>
      <w:lvlJc w:val="left"/>
      <w:pPr>
        <w:ind w:left="2559" w:hanging="360"/>
      </w:pPr>
      <w:rPr>
        <w:rFonts w:hint="default"/>
        <w:lang w:val="fr-FR" w:eastAsia="en-US" w:bidi="ar-SA"/>
      </w:rPr>
    </w:lvl>
    <w:lvl w:ilvl="3" w:tplc="5CF8FF3C">
      <w:numFmt w:val="bullet"/>
      <w:lvlText w:val="•"/>
      <w:lvlJc w:val="left"/>
      <w:pPr>
        <w:ind w:left="3408" w:hanging="360"/>
      </w:pPr>
      <w:rPr>
        <w:rFonts w:hint="default"/>
        <w:lang w:val="fr-FR" w:eastAsia="en-US" w:bidi="ar-SA"/>
      </w:rPr>
    </w:lvl>
    <w:lvl w:ilvl="4" w:tplc="2C16AF80">
      <w:numFmt w:val="bullet"/>
      <w:lvlText w:val="•"/>
      <w:lvlJc w:val="left"/>
      <w:pPr>
        <w:ind w:left="4258" w:hanging="360"/>
      </w:pPr>
      <w:rPr>
        <w:rFonts w:hint="default"/>
        <w:lang w:val="fr-FR" w:eastAsia="en-US" w:bidi="ar-SA"/>
      </w:rPr>
    </w:lvl>
    <w:lvl w:ilvl="5" w:tplc="576654B8">
      <w:numFmt w:val="bullet"/>
      <w:lvlText w:val="•"/>
      <w:lvlJc w:val="left"/>
      <w:pPr>
        <w:ind w:left="5108" w:hanging="360"/>
      </w:pPr>
      <w:rPr>
        <w:rFonts w:hint="default"/>
        <w:lang w:val="fr-FR" w:eastAsia="en-US" w:bidi="ar-SA"/>
      </w:rPr>
    </w:lvl>
    <w:lvl w:ilvl="6" w:tplc="AE0CB48C">
      <w:numFmt w:val="bullet"/>
      <w:lvlText w:val="•"/>
      <w:lvlJc w:val="left"/>
      <w:pPr>
        <w:ind w:left="5957" w:hanging="360"/>
      </w:pPr>
      <w:rPr>
        <w:rFonts w:hint="default"/>
        <w:lang w:val="fr-FR" w:eastAsia="en-US" w:bidi="ar-SA"/>
      </w:rPr>
    </w:lvl>
    <w:lvl w:ilvl="7" w:tplc="F8BCE4A0">
      <w:numFmt w:val="bullet"/>
      <w:lvlText w:val="•"/>
      <w:lvlJc w:val="left"/>
      <w:pPr>
        <w:ind w:left="6807" w:hanging="360"/>
      </w:pPr>
      <w:rPr>
        <w:rFonts w:hint="default"/>
        <w:lang w:val="fr-FR" w:eastAsia="en-US" w:bidi="ar-SA"/>
      </w:rPr>
    </w:lvl>
    <w:lvl w:ilvl="8" w:tplc="5D5E61EE">
      <w:numFmt w:val="bullet"/>
      <w:lvlText w:val="•"/>
      <w:lvlJc w:val="left"/>
      <w:pPr>
        <w:ind w:left="7657" w:hanging="360"/>
      </w:pPr>
      <w:rPr>
        <w:rFonts w:hint="default"/>
        <w:lang w:val="fr-FR" w:eastAsia="en-US" w:bidi="ar-SA"/>
      </w:rPr>
    </w:lvl>
  </w:abstractNum>
  <w:abstractNum w:abstractNumId="2" w15:restartNumberingAfterBreak="0">
    <w:nsid w:val="232C08C6"/>
    <w:multiLevelType w:val="hybridMultilevel"/>
    <w:tmpl w:val="A3B8349A"/>
    <w:lvl w:ilvl="0" w:tplc="85963628">
      <w:numFmt w:val="bullet"/>
      <w:lvlText w:val=""/>
      <w:lvlJc w:val="left"/>
      <w:pPr>
        <w:ind w:left="86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fr-FR" w:eastAsia="en-US" w:bidi="ar-SA"/>
      </w:rPr>
    </w:lvl>
    <w:lvl w:ilvl="1" w:tplc="FB208D32">
      <w:numFmt w:val="bullet"/>
      <w:lvlText w:val="•"/>
      <w:lvlJc w:val="left"/>
      <w:pPr>
        <w:ind w:left="1709" w:hanging="360"/>
      </w:pPr>
      <w:rPr>
        <w:rFonts w:hint="default"/>
        <w:lang w:val="fr-FR" w:eastAsia="en-US" w:bidi="ar-SA"/>
      </w:rPr>
    </w:lvl>
    <w:lvl w:ilvl="2" w:tplc="52D42102">
      <w:numFmt w:val="bullet"/>
      <w:lvlText w:val="•"/>
      <w:lvlJc w:val="left"/>
      <w:pPr>
        <w:ind w:left="2559" w:hanging="360"/>
      </w:pPr>
      <w:rPr>
        <w:rFonts w:hint="default"/>
        <w:lang w:val="fr-FR" w:eastAsia="en-US" w:bidi="ar-SA"/>
      </w:rPr>
    </w:lvl>
    <w:lvl w:ilvl="3" w:tplc="C18A42A6">
      <w:numFmt w:val="bullet"/>
      <w:lvlText w:val="•"/>
      <w:lvlJc w:val="left"/>
      <w:pPr>
        <w:ind w:left="3408" w:hanging="360"/>
      </w:pPr>
      <w:rPr>
        <w:rFonts w:hint="default"/>
        <w:lang w:val="fr-FR" w:eastAsia="en-US" w:bidi="ar-SA"/>
      </w:rPr>
    </w:lvl>
    <w:lvl w:ilvl="4" w:tplc="4D5E9A38">
      <w:numFmt w:val="bullet"/>
      <w:lvlText w:val="•"/>
      <w:lvlJc w:val="left"/>
      <w:pPr>
        <w:ind w:left="4258" w:hanging="360"/>
      </w:pPr>
      <w:rPr>
        <w:rFonts w:hint="default"/>
        <w:lang w:val="fr-FR" w:eastAsia="en-US" w:bidi="ar-SA"/>
      </w:rPr>
    </w:lvl>
    <w:lvl w:ilvl="5" w:tplc="00482350">
      <w:numFmt w:val="bullet"/>
      <w:lvlText w:val="•"/>
      <w:lvlJc w:val="left"/>
      <w:pPr>
        <w:ind w:left="5108" w:hanging="360"/>
      </w:pPr>
      <w:rPr>
        <w:rFonts w:hint="default"/>
        <w:lang w:val="fr-FR" w:eastAsia="en-US" w:bidi="ar-SA"/>
      </w:rPr>
    </w:lvl>
    <w:lvl w:ilvl="6" w:tplc="363E43DE">
      <w:numFmt w:val="bullet"/>
      <w:lvlText w:val="•"/>
      <w:lvlJc w:val="left"/>
      <w:pPr>
        <w:ind w:left="5957" w:hanging="360"/>
      </w:pPr>
      <w:rPr>
        <w:rFonts w:hint="default"/>
        <w:lang w:val="fr-FR" w:eastAsia="en-US" w:bidi="ar-SA"/>
      </w:rPr>
    </w:lvl>
    <w:lvl w:ilvl="7" w:tplc="EBBC2A1C">
      <w:numFmt w:val="bullet"/>
      <w:lvlText w:val="•"/>
      <w:lvlJc w:val="left"/>
      <w:pPr>
        <w:ind w:left="6807" w:hanging="360"/>
      </w:pPr>
      <w:rPr>
        <w:rFonts w:hint="default"/>
        <w:lang w:val="fr-FR" w:eastAsia="en-US" w:bidi="ar-SA"/>
      </w:rPr>
    </w:lvl>
    <w:lvl w:ilvl="8" w:tplc="CE786A2A">
      <w:numFmt w:val="bullet"/>
      <w:lvlText w:val="•"/>
      <w:lvlJc w:val="left"/>
      <w:pPr>
        <w:ind w:left="7657" w:hanging="360"/>
      </w:pPr>
      <w:rPr>
        <w:rFonts w:hint="default"/>
        <w:lang w:val="fr-FR" w:eastAsia="en-US" w:bidi="ar-SA"/>
      </w:rPr>
    </w:lvl>
  </w:abstractNum>
  <w:abstractNum w:abstractNumId="3" w15:restartNumberingAfterBreak="0">
    <w:nsid w:val="2E193358"/>
    <w:multiLevelType w:val="hybridMultilevel"/>
    <w:tmpl w:val="F398C6D6"/>
    <w:lvl w:ilvl="0" w:tplc="A84286B0">
      <w:numFmt w:val="bullet"/>
      <w:lvlText w:val=""/>
      <w:lvlJc w:val="left"/>
      <w:pPr>
        <w:ind w:left="86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fr-FR" w:eastAsia="en-US" w:bidi="ar-SA"/>
      </w:rPr>
    </w:lvl>
    <w:lvl w:ilvl="1" w:tplc="AF4C62F8">
      <w:numFmt w:val="bullet"/>
      <w:lvlText w:val="o"/>
      <w:lvlJc w:val="left"/>
      <w:pPr>
        <w:ind w:left="1581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2"/>
        <w:szCs w:val="22"/>
        <w:lang w:val="fr-FR" w:eastAsia="en-US" w:bidi="ar-SA"/>
      </w:rPr>
    </w:lvl>
    <w:lvl w:ilvl="2" w:tplc="5672DFD2">
      <w:numFmt w:val="bullet"/>
      <w:lvlText w:val=""/>
      <w:lvlJc w:val="left"/>
      <w:pPr>
        <w:ind w:left="230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fr-FR" w:eastAsia="en-US" w:bidi="ar-SA"/>
      </w:rPr>
    </w:lvl>
    <w:lvl w:ilvl="3" w:tplc="40BE2446">
      <w:numFmt w:val="bullet"/>
      <w:lvlText w:val=""/>
      <w:lvlJc w:val="left"/>
      <w:pPr>
        <w:ind w:left="3022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fr-FR" w:eastAsia="en-US" w:bidi="ar-SA"/>
      </w:rPr>
    </w:lvl>
    <w:lvl w:ilvl="4" w:tplc="F7D095EA">
      <w:numFmt w:val="bullet"/>
      <w:lvlText w:val="•"/>
      <w:lvlJc w:val="left"/>
      <w:pPr>
        <w:ind w:left="3925" w:hanging="361"/>
      </w:pPr>
      <w:rPr>
        <w:rFonts w:hint="default"/>
        <w:lang w:val="fr-FR" w:eastAsia="en-US" w:bidi="ar-SA"/>
      </w:rPr>
    </w:lvl>
    <w:lvl w:ilvl="5" w:tplc="AA04FF7E">
      <w:numFmt w:val="bullet"/>
      <w:lvlText w:val="•"/>
      <w:lvlJc w:val="left"/>
      <w:pPr>
        <w:ind w:left="4830" w:hanging="361"/>
      </w:pPr>
      <w:rPr>
        <w:rFonts w:hint="default"/>
        <w:lang w:val="fr-FR" w:eastAsia="en-US" w:bidi="ar-SA"/>
      </w:rPr>
    </w:lvl>
    <w:lvl w:ilvl="6" w:tplc="4C1C521C">
      <w:numFmt w:val="bullet"/>
      <w:lvlText w:val="•"/>
      <w:lvlJc w:val="left"/>
      <w:pPr>
        <w:ind w:left="5735" w:hanging="361"/>
      </w:pPr>
      <w:rPr>
        <w:rFonts w:hint="default"/>
        <w:lang w:val="fr-FR" w:eastAsia="en-US" w:bidi="ar-SA"/>
      </w:rPr>
    </w:lvl>
    <w:lvl w:ilvl="7" w:tplc="61020A42">
      <w:numFmt w:val="bullet"/>
      <w:lvlText w:val="•"/>
      <w:lvlJc w:val="left"/>
      <w:pPr>
        <w:ind w:left="6640" w:hanging="361"/>
      </w:pPr>
      <w:rPr>
        <w:rFonts w:hint="default"/>
        <w:lang w:val="fr-FR" w:eastAsia="en-US" w:bidi="ar-SA"/>
      </w:rPr>
    </w:lvl>
    <w:lvl w:ilvl="8" w:tplc="C8502A32">
      <w:numFmt w:val="bullet"/>
      <w:lvlText w:val="•"/>
      <w:lvlJc w:val="left"/>
      <w:pPr>
        <w:ind w:left="7546" w:hanging="361"/>
      </w:pPr>
      <w:rPr>
        <w:rFonts w:hint="default"/>
        <w:lang w:val="fr-FR" w:eastAsia="en-US" w:bidi="ar-SA"/>
      </w:rPr>
    </w:lvl>
  </w:abstractNum>
  <w:abstractNum w:abstractNumId="4" w15:restartNumberingAfterBreak="0">
    <w:nsid w:val="35E677CB"/>
    <w:multiLevelType w:val="hybridMultilevel"/>
    <w:tmpl w:val="DA3A5FA0"/>
    <w:lvl w:ilvl="0" w:tplc="D6FC1A12">
      <w:start w:val="1"/>
      <w:numFmt w:val="decimal"/>
      <w:lvlText w:val="%1"/>
      <w:lvlJc w:val="left"/>
      <w:pPr>
        <w:ind w:left="304" w:hanging="164"/>
        <w:jc w:val="left"/>
      </w:pPr>
      <w:rPr>
        <w:rFonts w:ascii="Calibri" w:eastAsia="Calibri" w:hAnsi="Calibri" w:cs="Calibri" w:hint="default"/>
        <w:b/>
        <w:bCs/>
        <w:i/>
        <w:iCs/>
        <w:spacing w:val="0"/>
        <w:w w:val="100"/>
        <w:sz w:val="22"/>
        <w:szCs w:val="22"/>
        <w:lang w:val="fr-FR" w:eastAsia="en-US" w:bidi="ar-SA"/>
      </w:rPr>
    </w:lvl>
    <w:lvl w:ilvl="1" w:tplc="8264CCB8">
      <w:numFmt w:val="bullet"/>
      <w:lvlText w:val="o"/>
      <w:lvlJc w:val="left"/>
      <w:pPr>
        <w:ind w:left="1581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2"/>
        <w:szCs w:val="22"/>
        <w:lang w:val="fr-FR" w:eastAsia="en-US" w:bidi="ar-SA"/>
      </w:rPr>
    </w:lvl>
    <w:lvl w:ilvl="2" w:tplc="37FE8C5A">
      <w:numFmt w:val="bullet"/>
      <w:lvlText w:val=""/>
      <w:lvlJc w:val="left"/>
      <w:pPr>
        <w:ind w:left="230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fr-FR" w:eastAsia="en-US" w:bidi="ar-SA"/>
      </w:rPr>
    </w:lvl>
    <w:lvl w:ilvl="3" w:tplc="CFB047B2">
      <w:numFmt w:val="bullet"/>
      <w:lvlText w:val="•"/>
      <w:lvlJc w:val="left"/>
      <w:pPr>
        <w:ind w:left="3182" w:hanging="360"/>
      </w:pPr>
      <w:rPr>
        <w:rFonts w:hint="default"/>
        <w:lang w:val="fr-FR" w:eastAsia="en-US" w:bidi="ar-SA"/>
      </w:rPr>
    </w:lvl>
    <w:lvl w:ilvl="4" w:tplc="DF5C6530">
      <w:numFmt w:val="bullet"/>
      <w:lvlText w:val="•"/>
      <w:lvlJc w:val="left"/>
      <w:pPr>
        <w:ind w:left="4064" w:hanging="360"/>
      </w:pPr>
      <w:rPr>
        <w:rFonts w:hint="default"/>
        <w:lang w:val="fr-FR" w:eastAsia="en-US" w:bidi="ar-SA"/>
      </w:rPr>
    </w:lvl>
    <w:lvl w:ilvl="5" w:tplc="40D213BC">
      <w:numFmt w:val="bullet"/>
      <w:lvlText w:val="•"/>
      <w:lvlJc w:val="left"/>
      <w:pPr>
        <w:ind w:left="4946" w:hanging="360"/>
      </w:pPr>
      <w:rPr>
        <w:rFonts w:hint="default"/>
        <w:lang w:val="fr-FR" w:eastAsia="en-US" w:bidi="ar-SA"/>
      </w:rPr>
    </w:lvl>
    <w:lvl w:ilvl="6" w:tplc="994096D0">
      <w:numFmt w:val="bullet"/>
      <w:lvlText w:val="•"/>
      <w:lvlJc w:val="left"/>
      <w:pPr>
        <w:ind w:left="5828" w:hanging="360"/>
      </w:pPr>
      <w:rPr>
        <w:rFonts w:hint="default"/>
        <w:lang w:val="fr-FR" w:eastAsia="en-US" w:bidi="ar-SA"/>
      </w:rPr>
    </w:lvl>
    <w:lvl w:ilvl="7" w:tplc="42345804">
      <w:numFmt w:val="bullet"/>
      <w:lvlText w:val="•"/>
      <w:lvlJc w:val="left"/>
      <w:pPr>
        <w:ind w:left="6710" w:hanging="360"/>
      </w:pPr>
      <w:rPr>
        <w:rFonts w:hint="default"/>
        <w:lang w:val="fr-FR" w:eastAsia="en-US" w:bidi="ar-SA"/>
      </w:rPr>
    </w:lvl>
    <w:lvl w:ilvl="8" w:tplc="F11205B0">
      <w:numFmt w:val="bullet"/>
      <w:lvlText w:val="•"/>
      <w:lvlJc w:val="left"/>
      <w:pPr>
        <w:ind w:left="7592" w:hanging="360"/>
      </w:pPr>
      <w:rPr>
        <w:rFonts w:hint="default"/>
        <w:lang w:val="fr-FR" w:eastAsia="en-US" w:bidi="ar-SA"/>
      </w:rPr>
    </w:lvl>
  </w:abstractNum>
  <w:abstractNum w:abstractNumId="5" w15:restartNumberingAfterBreak="0">
    <w:nsid w:val="3A8D6BCD"/>
    <w:multiLevelType w:val="hybridMultilevel"/>
    <w:tmpl w:val="B134B2F0"/>
    <w:lvl w:ilvl="0" w:tplc="34785D22">
      <w:start w:val="1"/>
      <w:numFmt w:val="decimal"/>
      <w:lvlText w:val="%1"/>
      <w:lvlJc w:val="left"/>
      <w:pPr>
        <w:ind w:left="304" w:hanging="164"/>
        <w:jc w:val="left"/>
      </w:pPr>
      <w:rPr>
        <w:rFonts w:ascii="Calibri" w:eastAsia="Calibri" w:hAnsi="Calibri" w:cs="Calibri" w:hint="default"/>
        <w:b/>
        <w:bCs/>
        <w:i/>
        <w:iCs/>
        <w:spacing w:val="0"/>
        <w:w w:val="100"/>
        <w:sz w:val="22"/>
        <w:szCs w:val="22"/>
        <w:lang w:val="fr-FR" w:eastAsia="en-US" w:bidi="ar-SA"/>
      </w:rPr>
    </w:lvl>
    <w:lvl w:ilvl="1" w:tplc="4BFA2018">
      <w:numFmt w:val="bullet"/>
      <w:lvlText w:val="-"/>
      <w:lvlJc w:val="left"/>
      <w:pPr>
        <w:ind w:left="861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fr-FR" w:eastAsia="en-US" w:bidi="ar-SA"/>
      </w:rPr>
    </w:lvl>
    <w:lvl w:ilvl="2" w:tplc="B784DB4E">
      <w:numFmt w:val="bullet"/>
      <w:lvlText w:val="•"/>
      <w:lvlJc w:val="left"/>
      <w:pPr>
        <w:ind w:left="1804" w:hanging="360"/>
      </w:pPr>
      <w:rPr>
        <w:rFonts w:hint="default"/>
        <w:lang w:val="fr-FR" w:eastAsia="en-US" w:bidi="ar-SA"/>
      </w:rPr>
    </w:lvl>
    <w:lvl w:ilvl="3" w:tplc="CCFA5134">
      <w:numFmt w:val="bullet"/>
      <w:lvlText w:val="•"/>
      <w:lvlJc w:val="left"/>
      <w:pPr>
        <w:ind w:left="2748" w:hanging="360"/>
      </w:pPr>
      <w:rPr>
        <w:rFonts w:hint="default"/>
        <w:lang w:val="fr-FR" w:eastAsia="en-US" w:bidi="ar-SA"/>
      </w:rPr>
    </w:lvl>
    <w:lvl w:ilvl="4" w:tplc="9F7020C8">
      <w:numFmt w:val="bullet"/>
      <w:lvlText w:val="•"/>
      <w:lvlJc w:val="left"/>
      <w:pPr>
        <w:ind w:left="3692" w:hanging="360"/>
      </w:pPr>
      <w:rPr>
        <w:rFonts w:hint="default"/>
        <w:lang w:val="fr-FR" w:eastAsia="en-US" w:bidi="ar-SA"/>
      </w:rPr>
    </w:lvl>
    <w:lvl w:ilvl="5" w:tplc="E3F84AEE">
      <w:numFmt w:val="bullet"/>
      <w:lvlText w:val="•"/>
      <w:lvlJc w:val="left"/>
      <w:pPr>
        <w:ind w:left="4636" w:hanging="360"/>
      </w:pPr>
      <w:rPr>
        <w:rFonts w:hint="default"/>
        <w:lang w:val="fr-FR" w:eastAsia="en-US" w:bidi="ar-SA"/>
      </w:rPr>
    </w:lvl>
    <w:lvl w:ilvl="6" w:tplc="DA1C1BD4">
      <w:numFmt w:val="bullet"/>
      <w:lvlText w:val="•"/>
      <w:lvlJc w:val="left"/>
      <w:pPr>
        <w:ind w:left="5580" w:hanging="360"/>
      </w:pPr>
      <w:rPr>
        <w:rFonts w:hint="default"/>
        <w:lang w:val="fr-FR" w:eastAsia="en-US" w:bidi="ar-SA"/>
      </w:rPr>
    </w:lvl>
    <w:lvl w:ilvl="7" w:tplc="F432AD88">
      <w:numFmt w:val="bullet"/>
      <w:lvlText w:val="•"/>
      <w:lvlJc w:val="left"/>
      <w:pPr>
        <w:ind w:left="6524" w:hanging="360"/>
      </w:pPr>
      <w:rPr>
        <w:rFonts w:hint="default"/>
        <w:lang w:val="fr-FR" w:eastAsia="en-US" w:bidi="ar-SA"/>
      </w:rPr>
    </w:lvl>
    <w:lvl w:ilvl="8" w:tplc="BBFC5DD6">
      <w:numFmt w:val="bullet"/>
      <w:lvlText w:val="•"/>
      <w:lvlJc w:val="left"/>
      <w:pPr>
        <w:ind w:left="7468" w:hanging="360"/>
      </w:pPr>
      <w:rPr>
        <w:rFonts w:hint="default"/>
        <w:lang w:val="fr-FR" w:eastAsia="en-US" w:bidi="ar-SA"/>
      </w:rPr>
    </w:lvl>
  </w:abstractNum>
  <w:abstractNum w:abstractNumId="6" w15:restartNumberingAfterBreak="0">
    <w:nsid w:val="66C738CE"/>
    <w:multiLevelType w:val="hybridMultilevel"/>
    <w:tmpl w:val="CD327010"/>
    <w:lvl w:ilvl="0" w:tplc="72E2DC44">
      <w:numFmt w:val="bullet"/>
      <w:lvlText w:val="-"/>
      <w:lvlJc w:val="left"/>
      <w:pPr>
        <w:ind w:left="861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shd w:val="clear" w:color="auto" w:fill="FEBF99"/>
        <w:lang w:val="fr-FR" w:eastAsia="en-US" w:bidi="ar-SA"/>
      </w:rPr>
    </w:lvl>
    <w:lvl w:ilvl="1" w:tplc="CE180CD4">
      <w:numFmt w:val="bullet"/>
      <w:lvlText w:val="•"/>
      <w:lvlJc w:val="left"/>
      <w:pPr>
        <w:ind w:left="1709" w:hanging="360"/>
      </w:pPr>
      <w:rPr>
        <w:rFonts w:hint="default"/>
        <w:lang w:val="fr-FR" w:eastAsia="en-US" w:bidi="ar-SA"/>
      </w:rPr>
    </w:lvl>
    <w:lvl w:ilvl="2" w:tplc="7AEAC994">
      <w:numFmt w:val="bullet"/>
      <w:lvlText w:val="•"/>
      <w:lvlJc w:val="left"/>
      <w:pPr>
        <w:ind w:left="2559" w:hanging="360"/>
      </w:pPr>
      <w:rPr>
        <w:rFonts w:hint="default"/>
        <w:lang w:val="fr-FR" w:eastAsia="en-US" w:bidi="ar-SA"/>
      </w:rPr>
    </w:lvl>
    <w:lvl w:ilvl="3" w:tplc="E670FD06">
      <w:numFmt w:val="bullet"/>
      <w:lvlText w:val="•"/>
      <w:lvlJc w:val="left"/>
      <w:pPr>
        <w:ind w:left="3408" w:hanging="360"/>
      </w:pPr>
      <w:rPr>
        <w:rFonts w:hint="default"/>
        <w:lang w:val="fr-FR" w:eastAsia="en-US" w:bidi="ar-SA"/>
      </w:rPr>
    </w:lvl>
    <w:lvl w:ilvl="4" w:tplc="7B72385E">
      <w:numFmt w:val="bullet"/>
      <w:lvlText w:val="•"/>
      <w:lvlJc w:val="left"/>
      <w:pPr>
        <w:ind w:left="4258" w:hanging="360"/>
      </w:pPr>
      <w:rPr>
        <w:rFonts w:hint="default"/>
        <w:lang w:val="fr-FR" w:eastAsia="en-US" w:bidi="ar-SA"/>
      </w:rPr>
    </w:lvl>
    <w:lvl w:ilvl="5" w:tplc="CDDE64A6">
      <w:numFmt w:val="bullet"/>
      <w:lvlText w:val="•"/>
      <w:lvlJc w:val="left"/>
      <w:pPr>
        <w:ind w:left="5108" w:hanging="360"/>
      </w:pPr>
      <w:rPr>
        <w:rFonts w:hint="default"/>
        <w:lang w:val="fr-FR" w:eastAsia="en-US" w:bidi="ar-SA"/>
      </w:rPr>
    </w:lvl>
    <w:lvl w:ilvl="6" w:tplc="A964EADC">
      <w:numFmt w:val="bullet"/>
      <w:lvlText w:val="•"/>
      <w:lvlJc w:val="left"/>
      <w:pPr>
        <w:ind w:left="5957" w:hanging="360"/>
      </w:pPr>
      <w:rPr>
        <w:rFonts w:hint="default"/>
        <w:lang w:val="fr-FR" w:eastAsia="en-US" w:bidi="ar-SA"/>
      </w:rPr>
    </w:lvl>
    <w:lvl w:ilvl="7" w:tplc="AD96CD6C">
      <w:numFmt w:val="bullet"/>
      <w:lvlText w:val="•"/>
      <w:lvlJc w:val="left"/>
      <w:pPr>
        <w:ind w:left="6807" w:hanging="360"/>
      </w:pPr>
      <w:rPr>
        <w:rFonts w:hint="default"/>
        <w:lang w:val="fr-FR" w:eastAsia="en-US" w:bidi="ar-SA"/>
      </w:rPr>
    </w:lvl>
    <w:lvl w:ilvl="8" w:tplc="52A01956">
      <w:numFmt w:val="bullet"/>
      <w:lvlText w:val="•"/>
      <w:lvlJc w:val="left"/>
      <w:pPr>
        <w:ind w:left="7657" w:hanging="360"/>
      </w:pPr>
      <w:rPr>
        <w:rFonts w:hint="default"/>
        <w:lang w:val="fr-FR" w:eastAsia="en-US" w:bidi="ar-SA"/>
      </w:rPr>
    </w:lvl>
  </w:abstractNum>
  <w:abstractNum w:abstractNumId="7" w15:restartNumberingAfterBreak="0">
    <w:nsid w:val="6C666317"/>
    <w:multiLevelType w:val="hybridMultilevel"/>
    <w:tmpl w:val="7A36E82C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B34904"/>
    <w:multiLevelType w:val="hybridMultilevel"/>
    <w:tmpl w:val="A3FEDDE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1"/>
  </w:num>
  <w:num w:numId="4">
    <w:abstractNumId w:val="2"/>
  </w:num>
  <w:num w:numId="5">
    <w:abstractNumId w:val="4"/>
  </w:num>
  <w:num w:numId="6">
    <w:abstractNumId w:val="5"/>
  </w:num>
  <w:num w:numId="7">
    <w:abstractNumId w:val="7"/>
  </w:num>
  <w:num w:numId="8">
    <w:abstractNumId w:val="8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FD3FAA"/>
    <w:rsid w:val="00060993"/>
    <w:rsid w:val="001E01FB"/>
    <w:rsid w:val="00247293"/>
    <w:rsid w:val="00490B6A"/>
    <w:rsid w:val="00586AF3"/>
    <w:rsid w:val="0082391B"/>
    <w:rsid w:val="009C5BF4"/>
    <w:rsid w:val="00B22BDE"/>
    <w:rsid w:val="00B3326B"/>
    <w:rsid w:val="00B87164"/>
    <w:rsid w:val="00BD4AB8"/>
    <w:rsid w:val="00F05EF2"/>
    <w:rsid w:val="00FD3FAA"/>
    <w:rsid w:val="00FF7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D1DE6C"/>
  <w15:docId w15:val="{9A98E4B5-CD8A-4525-981A-9A9EA60B06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D4AB8"/>
    <w:rPr>
      <w:rFonts w:ascii="Calibri" w:eastAsia="Calibri" w:hAnsi="Calibri" w:cs="Calibri"/>
      <w:lang w:val="fr-FR"/>
    </w:rPr>
  </w:style>
  <w:style w:type="paragraph" w:styleId="Titre1">
    <w:name w:val="heading 1"/>
    <w:basedOn w:val="Normal"/>
    <w:uiPriority w:val="9"/>
    <w:qFormat/>
    <w:pPr>
      <w:ind w:left="141"/>
      <w:outlineLvl w:val="0"/>
    </w:pPr>
    <w:rPr>
      <w:b/>
      <w:bCs/>
      <w:sz w:val="24"/>
      <w:szCs w:val="24"/>
      <w:u w:val="single" w:color="000000"/>
    </w:rPr>
  </w:style>
  <w:style w:type="paragraph" w:styleId="Titre2">
    <w:name w:val="heading 2"/>
    <w:basedOn w:val="Normal"/>
    <w:uiPriority w:val="9"/>
    <w:unhideWhenUsed/>
    <w:qFormat/>
    <w:pPr>
      <w:ind w:left="141"/>
      <w:outlineLvl w:val="1"/>
    </w:pPr>
    <w:rPr>
      <w:b/>
      <w:bCs/>
      <w:i/>
      <w:iCs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</w:style>
  <w:style w:type="paragraph" w:styleId="Titre">
    <w:name w:val="Title"/>
    <w:basedOn w:val="Normal"/>
    <w:uiPriority w:val="10"/>
    <w:qFormat/>
    <w:pPr>
      <w:ind w:left="1" w:right="3"/>
      <w:jc w:val="center"/>
    </w:pPr>
    <w:rPr>
      <w:b/>
      <w:bCs/>
      <w:sz w:val="36"/>
      <w:szCs w:val="36"/>
      <w:u w:val="single" w:color="000000"/>
    </w:rPr>
  </w:style>
  <w:style w:type="paragraph" w:styleId="Paragraphedeliste">
    <w:name w:val="List Paragraph"/>
    <w:basedOn w:val="Normal"/>
    <w:uiPriority w:val="1"/>
    <w:qFormat/>
    <w:pPr>
      <w:ind w:left="861" w:hanging="360"/>
    </w:pPr>
  </w:style>
  <w:style w:type="paragraph" w:customStyle="1" w:styleId="TableParagraph">
    <w:name w:val="Table Paragraph"/>
    <w:basedOn w:val="Normal"/>
    <w:uiPriority w:val="1"/>
    <w:qFormat/>
  </w:style>
  <w:style w:type="character" w:styleId="Lienhypertexte">
    <w:name w:val="Hyperlink"/>
    <w:basedOn w:val="Policepardfaut"/>
    <w:uiPriority w:val="99"/>
    <w:unhideWhenUsed/>
    <w:rsid w:val="00247293"/>
    <w:rPr>
      <w:color w:val="0000FF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247293"/>
    <w:rPr>
      <w:color w:val="605E5C"/>
      <w:shd w:val="clear" w:color="auto" w:fill="E1DFDD"/>
    </w:rPr>
  </w:style>
  <w:style w:type="paragraph" w:styleId="En-tte">
    <w:name w:val="header"/>
    <w:basedOn w:val="Normal"/>
    <w:link w:val="En-tteCar"/>
    <w:uiPriority w:val="99"/>
    <w:unhideWhenUsed/>
    <w:rsid w:val="00247293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247293"/>
    <w:rPr>
      <w:rFonts w:ascii="Calibri" w:eastAsia="Calibri" w:hAnsi="Calibri" w:cs="Calibri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247293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247293"/>
    <w:rPr>
      <w:rFonts w:ascii="Calibri" w:eastAsia="Calibri" w:hAnsi="Calibri" w:cs="Calibri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s://www.economie.gouv.fr/daj/formulaires-declaration-du-candidat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mailto:mairie.saint.marcan@wanadoo.fr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mairie.saint.marcan@wanadoo.fr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marches.megalis.bretagne.bzh/" TargetMode="External"/><Relationship Id="rId10" Type="http://schemas.openxmlformats.org/officeDocument/2006/relationships/hyperlink" Target="https://marches.megalis.bretagne.bzh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airie.saint.marcan@wanadoo.fr" TargetMode="External"/><Relationship Id="rId14" Type="http://schemas.openxmlformats.org/officeDocument/2006/relationships/hyperlink" Target="https://www.economie.gouv.fr/daj/formulaires-declaration-du-candida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7</Pages>
  <Words>2032</Words>
  <Characters>11182</Characters>
  <Application>Microsoft Office Word</Application>
  <DocSecurity>0</DocSecurity>
  <Lines>93</Lines>
  <Paragraphs>26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CHEVIRE Julien</cp:lastModifiedBy>
  <cp:revision>8</cp:revision>
  <dcterms:created xsi:type="dcterms:W3CDTF">2026-07-16T09:11:00Z</dcterms:created>
  <dcterms:modified xsi:type="dcterms:W3CDTF">2026-09-21T12:03:00Z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2025-05-12T00:00:00Z</vt:filetime>
  </property>
  <property fmtid="{D5CDD505-2E9C-101B-9397-08002B2CF9AE}" pid="3" name="Creator">
    <vt:lpwstr>Microsoft® Word 2021</vt:lpwstr>
  </property>
  <property fmtid="{D5CDD505-2E9C-101B-9397-08002B2CF9AE}" pid="4" name="LastSaved">
    <vt:filetime>2026-07-16T00:00:00Z</vt:filetime>
  </property>
  <property fmtid="{D5CDD505-2E9C-101B-9397-08002B2CF9AE}" pid="5" name="Producer">
    <vt:lpwstr>3-Heights(TM) PDF Security Shell 4.8.25.2 (http://www.pdf-tools.com)</vt:lpwstr>
  </property>
</Properties>
</file>