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F5E87"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
          <w:szCs w:val="2"/>
        </w:rPr>
      </w:pP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0D094A" w:rsidRPr="00D53AB8" w14:paraId="41CCA8FB" w14:textId="77777777">
        <w:tc>
          <w:tcPr>
            <w:tcW w:w="3085" w:type="dxa"/>
            <w:tcBorders>
              <w:top w:val="nil"/>
              <w:left w:val="nil"/>
              <w:bottom w:val="nil"/>
              <w:right w:val="nil"/>
            </w:tcBorders>
            <w:shd w:val="clear" w:color="auto" w:fill="FFFFFF"/>
          </w:tcPr>
          <w:p w14:paraId="185A1412" w14:textId="77777777" w:rsidR="000D094A" w:rsidRPr="00D53AB8" w:rsidRDefault="000D094A">
            <w:pPr>
              <w:widowControl w:val="0"/>
              <w:autoSpaceDE w:val="0"/>
              <w:autoSpaceDN w:val="0"/>
              <w:adjustRightInd w:val="0"/>
              <w:spacing w:after="0" w:line="240" w:lineRule="auto"/>
              <w:rPr>
                <w:rFonts w:cstheme="minorHAnsi"/>
                <w:sz w:val="24"/>
                <w:szCs w:val="24"/>
              </w:rPr>
            </w:pPr>
          </w:p>
        </w:tc>
        <w:tc>
          <w:tcPr>
            <w:tcW w:w="3119" w:type="dxa"/>
            <w:tcBorders>
              <w:top w:val="nil"/>
              <w:left w:val="nil"/>
              <w:bottom w:val="nil"/>
              <w:right w:val="nil"/>
            </w:tcBorders>
            <w:shd w:val="clear" w:color="auto" w:fill="FFFFFF"/>
          </w:tcPr>
          <w:p w14:paraId="52C0C4C3" w14:textId="77777777" w:rsidR="000D094A" w:rsidRPr="00D53AB8" w:rsidRDefault="00EE5831">
            <w:pPr>
              <w:widowControl w:val="0"/>
              <w:tabs>
                <w:tab w:val="left" w:pos="392"/>
              </w:tabs>
              <w:autoSpaceDE w:val="0"/>
              <w:autoSpaceDN w:val="0"/>
              <w:adjustRightInd w:val="0"/>
              <w:spacing w:after="0" w:line="240" w:lineRule="auto"/>
              <w:ind w:left="113" w:right="84"/>
              <w:jc w:val="center"/>
              <w:rPr>
                <w:rFonts w:cstheme="minorHAnsi"/>
                <w:sz w:val="24"/>
                <w:szCs w:val="24"/>
              </w:rPr>
            </w:pPr>
            <w:r w:rsidRPr="00D53AB8">
              <w:rPr>
                <w:rFonts w:cstheme="minorHAnsi"/>
                <w:noProof/>
                <w:sz w:val="24"/>
                <w:szCs w:val="24"/>
              </w:rPr>
              <w:drawing>
                <wp:inline distT="0" distB="0" distL="0" distR="0" wp14:anchorId="5301776B" wp14:editId="7A4F3695">
                  <wp:extent cx="1524000" cy="8096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809625"/>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48495EF5" w14:textId="77777777" w:rsidR="000D094A" w:rsidRPr="00D53AB8" w:rsidRDefault="000D094A">
            <w:pPr>
              <w:widowControl w:val="0"/>
              <w:autoSpaceDE w:val="0"/>
              <w:autoSpaceDN w:val="0"/>
              <w:adjustRightInd w:val="0"/>
              <w:spacing w:after="0" w:line="240" w:lineRule="auto"/>
              <w:rPr>
                <w:rFonts w:cstheme="minorHAnsi"/>
                <w:sz w:val="24"/>
                <w:szCs w:val="24"/>
              </w:rPr>
            </w:pPr>
          </w:p>
        </w:tc>
      </w:tr>
    </w:tbl>
    <w:p w14:paraId="637B8610"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p w14:paraId="14D30EB3"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tbl>
      <w:tblPr>
        <w:tblW w:w="9347" w:type="dxa"/>
        <w:tblInd w:w="9" w:type="dxa"/>
        <w:tblLayout w:type="fixed"/>
        <w:tblCellMar>
          <w:left w:w="0" w:type="dxa"/>
          <w:right w:w="0" w:type="dxa"/>
        </w:tblCellMar>
        <w:tblLook w:val="0000" w:firstRow="0" w:lastRow="0" w:firstColumn="0" w:lastColumn="0" w:noHBand="0" w:noVBand="0"/>
      </w:tblPr>
      <w:tblGrid>
        <w:gridCol w:w="4644"/>
        <w:gridCol w:w="4703"/>
      </w:tblGrid>
      <w:tr w:rsidR="000D094A" w:rsidRPr="00D53AB8" w14:paraId="05E98107" w14:textId="77777777" w:rsidTr="00E609CD">
        <w:tc>
          <w:tcPr>
            <w:tcW w:w="4644" w:type="dxa"/>
            <w:tcBorders>
              <w:top w:val="nil"/>
              <w:left w:val="nil"/>
              <w:bottom w:val="nil"/>
              <w:right w:val="nil"/>
            </w:tcBorders>
            <w:shd w:val="clear" w:color="auto" w:fill="595959"/>
            <w:vAlign w:val="center"/>
          </w:tcPr>
          <w:p w14:paraId="7FE7984E" w14:textId="77777777" w:rsidR="000D094A" w:rsidRPr="00D53AB8" w:rsidRDefault="000D094A">
            <w:pPr>
              <w:widowControl w:val="0"/>
              <w:autoSpaceDE w:val="0"/>
              <w:autoSpaceDN w:val="0"/>
              <w:adjustRightInd w:val="0"/>
              <w:spacing w:after="0" w:line="240" w:lineRule="auto"/>
              <w:ind w:left="108" w:right="104"/>
              <w:rPr>
                <w:rFonts w:cstheme="minorHAnsi"/>
                <w:color w:val="FFFFFF"/>
                <w:sz w:val="28"/>
                <w:szCs w:val="28"/>
              </w:rPr>
            </w:pPr>
            <w:r w:rsidRPr="00D53AB8">
              <w:rPr>
                <w:rFonts w:cstheme="minorHAnsi"/>
                <w:color w:val="FFFFFF"/>
                <w:sz w:val="28"/>
                <w:szCs w:val="28"/>
              </w:rPr>
              <w:t>Guingamp-Paimpol Agglomération</w:t>
            </w:r>
          </w:p>
          <w:p w14:paraId="72CAD9C6" w14:textId="77777777" w:rsidR="000D094A" w:rsidRPr="00D53AB8" w:rsidRDefault="000D094A">
            <w:pPr>
              <w:widowControl w:val="0"/>
              <w:autoSpaceDE w:val="0"/>
              <w:autoSpaceDN w:val="0"/>
              <w:adjustRightInd w:val="0"/>
              <w:spacing w:after="0" w:line="240" w:lineRule="auto"/>
              <w:ind w:left="108" w:right="104"/>
              <w:rPr>
                <w:rFonts w:cstheme="minorHAnsi"/>
                <w:sz w:val="24"/>
                <w:szCs w:val="24"/>
              </w:rPr>
            </w:pPr>
          </w:p>
        </w:tc>
        <w:tc>
          <w:tcPr>
            <w:tcW w:w="4703" w:type="dxa"/>
            <w:tcBorders>
              <w:top w:val="nil"/>
              <w:left w:val="nil"/>
              <w:bottom w:val="nil"/>
              <w:right w:val="nil"/>
            </w:tcBorders>
            <w:shd w:val="clear" w:color="auto" w:fill="DADADA"/>
            <w:vAlign w:val="center"/>
          </w:tcPr>
          <w:p w14:paraId="6B11816E" w14:textId="77777777" w:rsidR="000D094A" w:rsidRPr="00D53AB8" w:rsidRDefault="000D094A">
            <w:pPr>
              <w:widowControl w:val="0"/>
              <w:autoSpaceDE w:val="0"/>
              <w:autoSpaceDN w:val="0"/>
              <w:adjustRightInd w:val="0"/>
              <w:spacing w:after="0" w:line="240" w:lineRule="auto"/>
              <w:ind w:left="112" w:right="87"/>
              <w:jc w:val="right"/>
              <w:rPr>
                <w:rFonts w:cstheme="minorHAnsi"/>
                <w:color w:val="000000"/>
                <w:sz w:val="28"/>
                <w:szCs w:val="28"/>
              </w:rPr>
            </w:pPr>
          </w:p>
          <w:p w14:paraId="199F4695" w14:textId="77777777" w:rsidR="000D094A" w:rsidRPr="00D53AB8" w:rsidRDefault="000D094A">
            <w:pPr>
              <w:widowControl w:val="0"/>
              <w:autoSpaceDE w:val="0"/>
              <w:autoSpaceDN w:val="0"/>
              <w:adjustRightInd w:val="0"/>
              <w:spacing w:after="0" w:line="240" w:lineRule="auto"/>
              <w:ind w:left="112" w:right="87"/>
              <w:jc w:val="right"/>
              <w:rPr>
                <w:rFonts w:cstheme="minorHAnsi"/>
                <w:b/>
                <w:bCs/>
                <w:color w:val="000000"/>
                <w:sz w:val="30"/>
                <w:szCs w:val="30"/>
              </w:rPr>
            </w:pPr>
            <w:r w:rsidRPr="00D53AB8">
              <w:rPr>
                <w:rFonts w:cstheme="minorHAnsi"/>
                <w:b/>
                <w:bCs/>
                <w:color w:val="000000"/>
                <w:sz w:val="30"/>
                <w:szCs w:val="30"/>
              </w:rPr>
              <w:t>MARCHÉ PUBLIC</w:t>
            </w:r>
          </w:p>
          <w:p w14:paraId="0E639215" w14:textId="77777777" w:rsidR="000D094A" w:rsidRPr="00D53AB8" w:rsidRDefault="000D094A">
            <w:pPr>
              <w:widowControl w:val="0"/>
              <w:autoSpaceDE w:val="0"/>
              <w:autoSpaceDN w:val="0"/>
              <w:adjustRightInd w:val="0"/>
              <w:spacing w:after="0" w:line="240" w:lineRule="auto"/>
              <w:ind w:left="112" w:right="87"/>
              <w:jc w:val="right"/>
              <w:rPr>
                <w:rFonts w:cstheme="minorHAnsi"/>
                <w:color w:val="000000"/>
              </w:rPr>
            </w:pPr>
            <w:r w:rsidRPr="00D53AB8">
              <w:rPr>
                <w:rFonts w:cstheme="minorHAnsi"/>
                <w:color w:val="000000"/>
              </w:rPr>
              <w:t xml:space="preserve">MARCHÉ </w:t>
            </w:r>
            <w:r w:rsidRPr="00E609CD">
              <w:rPr>
                <w:rFonts w:cstheme="minorHAnsi"/>
                <w:color w:val="000000"/>
              </w:rPr>
              <w:t>DE TRAVAUX</w:t>
            </w:r>
          </w:p>
          <w:p w14:paraId="1CE7DBD7" w14:textId="77777777" w:rsidR="000D094A" w:rsidRPr="00D53AB8" w:rsidRDefault="000D094A">
            <w:pPr>
              <w:widowControl w:val="0"/>
              <w:autoSpaceDE w:val="0"/>
              <w:autoSpaceDN w:val="0"/>
              <w:adjustRightInd w:val="0"/>
              <w:spacing w:after="0" w:line="240" w:lineRule="auto"/>
              <w:ind w:left="112" w:right="87"/>
              <w:jc w:val="right"/>
              <w:rPr>
                <w:rFonts w:cstheme="minorHAnsi"/>
                <w:sz w:val="24"/>
                <w:szCs w:val="24"/>
              </w:rPr>
            </w:pPr>
          </w:p>
        </w:tc>
      </w:tr>
    </w:tbl>
    <w:p w14:paraId="6A07ACAD"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p w14:paraId="43785F76"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p w14:paraId="7BF2F9F2"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1551"/>
        <w:gridCol w:w="283"/>
        <w:gridCol w:w="7367"/>
      </w:tblGrid>
      <w:tr w:rsidR="000D094A" w:rsidRPr="00C413CF" w14:paraId="2FF5B7E8" w14:textId="77777777" w:rsidTr="00C413CF">
        <w:tc>
          <w:tcPr>
            <w:tcW w:w="1551" w:type="dxa"/>
            <w:tcBorders>
              <w:top w:val="nil"/>
              <w:left w:val="nil"/>
              <w:bottom w:val="nil"/>
              <w:right w:val="single" w:sz="12" w:space="0" w:color="F7A603"/>
            </w:tcBorders>
            <w:shd w:val="clear" w:color="auto" w:fill="FFFFFF"/>
          </w:tcPr>
          <w:p w14:paraId="336BAF14" w14:textId="77777777" w:rsidR="000D094A" w:rsidRPr="00C413CF" w:rsidRDefault="000D094A">
            <w:pPr>
              <w:widowControl w:val="0"/>
              <w:autoSpaceDE w:val="0"/>
              <w:autoSpaceDN w:val="0"/>
              <w:adjustRightInd w:val="0"/>
              <w:spacing w:after="0" w:line="240" w:lineRule="auto"/>
              <w:ind w:left="108" w:right="95"/>
              <w:rPr>
                <w:rFonts w:cstheme="minorHAnsi"/>
                <w:sz w:val="40"/>
                <w:szCs w:val="24"/>
              </w:rPr>
            </w:pPr>
            <w:r w:rsidRPr="00C413CF">
              <w:rPr>
                <w:rFonts w:cstheme="minorHAnsi"/>
                <w:color w:val="000000"/>
                <w:sz w:val="40"/>
              </w:rPr>
              <w:t xml:space="preserve"> </w:t>
            </w:r>
          </w:p>
        </w:tc>
        <w:tc>
          <w:tcPr>
            <w:tcW w:w="283" w:type="dxa"/>
            <w:tcBorders>
              <w:top w:val="nil"/>
              <w:left w:val="single" w:sz="12" w:space="0" w:color="F7A603"/>
              <w:bottom w:val="nil"/>
              <w:right w:val="nil"/>
            </w:tcBorders>
            <w:shd w:val="clear" w:color="auto" w:fill="FFFFFF"/>
          </w:tcPr>
          <w:p w14:paraId="452856FA" w14:textId="77777777" w:rsidR="000D094A" w:rsidRPr="00C413CF" w:rsidRDefault="000D094A">
            <w:pPr>
              <w:widowControl w:val="0"/>
              <w:autoSpaceDE w:val="0"/>
              <w:autoSpaceDN w:val="0"/>
              <w:adjustRightInd w:val="0"/>
              <w:spacing w:after="0" w:line="240" w:lineRule="auto"/>
              <w:ind w:left="108" w:right="95"/>
              <w:rPr>
                <w:rFonts w:cstheme="minorHAnsi"/>
                <w:sz w:val="40"/>
                <w:szCs w:val="24"/>
              </w:rPr>
            </w:pPr>
          </w:p>
        </w:tc>
        <w:tc>
          <w:tcPr>
            <w:tcW w:w="7367" w:type="dxa"/>
            <w:tcBorders>
              <w:top w:val="nil"/>
              <w:left w:val="nil"/>
              <w:bottom w:val="nil"/>
              <w:right w:val="nil"/>
            </w:tcBorders>
            <w:shd w:val="clear" w:color="auto" w:fill="FFFFFF"/>
          </w:tcPr>
          <w:p w14:paraId="379D7DF3" w14:textId="77777777" w:rsidR="000D094A" w:rsidRPr="00C413CF" w:rsidRDefault="00E609CD">
            <w:pPr>
              <w:widowControl w:val="0"/>
              <w:autoSpaceDE w:val="0"/>
              <w:autoSpaceDN w:val="0"/>
              <w:adjustRightInd w:val="0"/>
              <w:spacing w:after="0" w:line="240" w:lineRule="auto"/>
              <w:ind w:left="18" w:right="87"/>
              <w:rPr>
                <w:rFonts w:cstheme="minorHAnsi"/>
                <w:color w:val="ED7D31" w:themeColor="accent2"/>
                <w:sz w:val="40"/>
                <w:szCs w:val="56"/>
              </w:rPr>
            </w:pPr>
            <w:r w:rsidRPr="00C413CF">
              <w:rPr>
                <w:rFonts w:cs="Calibri"/>
                <w:sz w:val="40"/>
                <w:szCs w:val="24"/>
              </w:rPr>
              <w:t>Ancien couvent des Ursulines de Guingamp : Réaménagement d'un local stockage et d'une cage d'escalier</w:t>
            </w:r>
          </w:p>
        </w:tc>
      </w:tr>
    </w:tbl>
    <w:p w14:paraId="009D16F4"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p w14:paraId="25862FB0"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p w14:paraId="27E02A63"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tbl>
      <w:tblPr>
        <w:tblW w:w="9288" w:type="dxa"/>
        <w:tblInd w:w="24" w:type="dxa"/>
        <w:tblLayout w:type="fixed"/>
        <w:tblCellMar>
          <w:left w:w="0" w:type="dxa"/>
          <w:right w:w="0" w:type="dxa"/>
        </w:tblCellMar>
        <w:tblLook w:val="0000" w:firstRow="0" w:lastRow="0" w:firstColumn="0" w:lastColumn="0" w:noHBand="0" w:noVBand="0"/>
      </w:tblPr>
      <w:tblGrid>
        <w:gridCol w:w="9288"/>
      </w:tblGrid>
      <w:tr w:rsidR="000D094A" w:rsidRPr="00D53AB8" w14:paraId="3FF5A6D2" w14:textId="77777777" w:rsidTr="00ED4D4F">
        <w:tc>
          <w:tcPr>
            <w:tcW w:w="9288" w:type="dxa"/>
            <w:tcBorders>
              <w:top w:val="single" w:sz="12" w:space="0" w:color="595959"/>
              <w:left w:val="single" w:sz="12" w:space="0" w:color="595959"/>
              <w:bottom w:val="single" w:sz="12" w:space="0" w:color="595959"/>
              <w:right w:val="single" w:sz="12" w:space="0" w:color="595959"/>
            </w:tcBorders>
            <w:shd w:val="clear" w:color="auto" w:fill="595959"/>
          </w:tcPr>
          <w:p w14:paraId="5DC6E6D3" w14:textId="77777777" w:rsidR="000D094A" w:rsidRPr="00D53AB8" w:rsidRDefault="000D094A">
            <w:pPr>
              <w:widowControl w:val="0"/>
              <w:autoSpaceDE w:val="0"/>
              <w:autoSpaceDN w:val="0"/>
              <w:adjustRightInd w:val="0"/>
              <w:spacing w:after="0" w:line="240" w:lineRule="auto"/>
              <w:ind w:left="108" w:right="100"/>
              <w:jc w:val="center"/>
              <w:rPr>
                <w:rFonts w:cstheme="minorHAnsi"/>
                <w:color w:val="000000"/>
                <w:sz w:val="24"/>
                <w:szCs w:val="24"/>
              </w:rPr>
            </w:pPr>
          </w:p>
          <w:tbl>
            <w:tblPr>
              <w:tblW w:w="0" w:type="auto"/>
              <w:tblInd w:w="24" w:type="dxa"/>
              <w:tblLayout w:type="fixed"/>
              <w:tblCellMar>
                <w:left w:w="0" w:type="dxa"/>
                <w:right w:w="0" w:type="dxa"/>
              </w:tblCellMar>
              <w:tblLook w:val="0000" w:firstRow="0" w:lastRow="0" w:firstColumn="0" w:lastColumn="0" w:noHBand="0" w:noVBand="0"/>
            </w:tblPr>
            <w:tblGrid>
              <w:gridCol w:w="9288"/>
            </w:tblGrid>
            <w:tr w:rsidR="000D094A" w:rsidRPr="00D53AB8" w14:paraId="69958EFB" w14:textId="77777777" w:rsidTr="000D094A">
              <w:tc>
                <w:tcPr>
                  <w:tcW w:w="9288" w:type="dxa"/>
                  <w:tcBorders>
                    <w:top w:val="single" w:sz="12" w:space="0" w:color="595959"/>
                    <w:left w:val="single" w:sz="12" w:space="0" w:color="595959"/>
                    <w:bottom w:val="single" w:sz="12" w:space="0" w:color="595959"/>
                    <w:right w:val="single" w:sz="12" w:space="0" w:color="595959"/>
                  </w:tcBorders>
                  <w:shd w:val="clear" w:color="auto" w:fill="595959"/>
                  <w:vAlign w:val="center"/>
                </w:tcPr>
                <w:p w14:paraId="32922075" w14:textId="77777777" w:rsidR="000D094A" w:rsidRPr="00D53AB8" w:rsidRDefault="000D094A" w:rsidP="000D094A">
                  <w:pPr>
                    <w:widowControl w:val="0"/>
                    <w:autoSpaceDE w:val="0"/>
                    <w:autoSpaceDN w:val="0"/>
                    <w:adjustRightInd w:val="0"/>
                    <w:spacing w:after="0" w:line="240" w:lineRule="auto"/>
                    <w:ind w:left="108" w:right="100"/>
                    <w:jc w:val="center"/>
                    <w:rPr>
                      <w:rFonts w:cstheme="minorHAnsi"/>
                      <w:b/>
                      <w:color w:val="FFFFFF"/>
                      <w:sz w:val="36"/>
                      <w:szCs w:val="36"/>
                    </w:rPr>
                  </w:pPr>
                  <w:r w:rsidRPr="00D53AB8">
                    <w:rPr>
                      <w:rFonts w:cstheme="minorHAnsi"/>
                      <w:b/>
                      <w:color w:val="FFFFFF"/>
                      <w:sz w:val="36"/>
                      <w:szCs w:val="36"/>
                    </w:rPr>
                    <w:t>Lettre de consultation valant Acte d’engagement et CCAP</w:t>
                  </w:r>
                </w:p>
                <w:p w14:paraId="2AF3E499" w14:textId="77777777" w:rsidR="000D094A" w:rsidRPr="00D53AB8" w:rsidRDefault="000D094A" w:rsidP="000D094A">
                  <w:pPr>
                    <w:widowControl w:val="0"/>
                    <w:autoSpaceDE w:val="0"/>
                    <w:autoSpaceDN w:val="0"/>
                    <w:adjustRightInd w:val="0"/>
                    <w:spacing w:after="0" w:line="240" w:lineRule="auto"/>
                    <w:ind w:left="108" w:right="100"/>
                    <w:jc w:val="center"/>
                    <w:rPr>
                      <w:rFonts w:cstheme="minorHAnsi"/>
                      <w:sz w:val="24"/>
                      <w:szCs w:val="24"/>
                    </w:rPr>
                  </w:pPr>
                </w:p>
              </w:tc>
            </w:tr>
          </w:tbl>
          <w:p w14:paraId="299B2560" w14:textId="77777777" w:rsidR="000D094A" w:rsidRPr="00D53AB8" w:rsidRDefault="000D094A">
            <w:pPr>
              <w:widowControl w:val="0"/>
              <w:autoSpaceDE w:val="0"/>
              <w:autoSpaceDN w:val="0"/>
              <w:adjustRightInd w:val="0"/>
              <w:spacing w:after="0" w:line="240" w:lineRule="auto"/>
              <w:ind w:left="108" w:right="100"/>
              <w:jc w:val="center"/>
              <w:rPr>
                <w:rFonts w:cstheme="minorHAnsi"/>
                <w:sz w:val="24"/>
                <w:szCs w:val="24"/>
              </w:rPr>
            </w:pPr>
          </w:p>
        </w:tc>
      </w:tr>
    </w:tbl>
    <w:p w14:paraId="4E0DA30D"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20"/>
          <w:szCs w:val="20"/>
        </w:rPr>
      </w:pPr>
    </w:p>
    <w:p w14:paraId="7C34FE9D" w14:textId="1043C07B" w:rsidR="000D094A" w:rsidRDefault="000D094A">
      <w:pPr>
        <w:widowControl w:val="0"/>
        <w:autoSpaceDE w:val="0"/>
        <w:autoSpaceDN w:val="0"/>
        <w:adjustRightInd w:val="0"/>
        <w:spacing w:after="0" w:line="240" w:lineRule="auto"/>
        <w:ind w:left="117" w:right="111"/>
        <w:rPr>
          <w:rFonts w:cstheme="minorHAnsi"/>
          <w:color w:val="000000"/>
          <w:sz w:val="20"/>
          <w:szCs w:val="20"/>
        </w:rPr>
      </w:pPr>
    </w:p>
    <w:p w14:paraId="32B69E22" w14:textId="06CC80AC" w:rsidR="008E266B" w:rsidRPr="008E266B" w:rsidRDefault="008E266B" w:rsidP="008E266B">
      <w:pPr>
        <w:widowControl w:val="0"/>
        <w:autoSpaceDE w:val="0"/>
        <w:autoSpaceDN w:val="0"/>
        <w:adjustRightInd w:val="0"/>
        <w:spacing w:after="0" w:line="276" w:lineRule="auto"/>
        <w:ind w:left="117" w:right="111"/>
        <w:rPr>
          <w:rFonts w:cstheme="minorHAnsi"/>
          <w:i/>
          <w:color w:val="0070C0"/>
          <w:szCs w:val="20"/>
        </w:rPr>
      </w:pPr>
      <w:r w:rsidRPr="008E266B">
        <w:rPr>
          <w:rFonts w:cstheme="minorHAnsi"/>
          <w:i/>
          <w:color w:val="0070C0"/>
          <w:szCs w:val="20"/>
        </w:rPr>
        <w:t>Cocher la case correspondant au lot concerné.</w:t>
      </w:r>
    </w:p>
    <w:p w14:paraId="6E70F011" w14:textId="5E97EDC6" w:rsidR="008E266B" w:rsidRPr="008E266B" w:rsidRDefault="008E266B" w:rsidP="008E266B">
      <w:pPr>
        <w:widowControl w:val="0"/>
        <w:autoSpaceDE w:val="0"/>
        <w:autoSpaceDN w:val="0"/>
        <w:adjustRightInd w:val="0"/>
        <w:spacing w:after="0" w:line="276" w:lineRule="auto"/>
        <w:ind w:left="117" w:right="111"/>
        <w:rPr>
          <w:rFonts w:cstheme="minorHAnsi"/>
          <w:i/>
          <w:color w:val="0070C0"/>
          <w:szCs w:val="20"/>
        </w:rPr>
      </w:pPr>
      <w:r w:rsidRPr="008E266B">
        <w:rPr>
          <w:rFonts w:cstheme="minorHAnsi"/>
          <w:i/>
          <w:color w:val="0070C0"/>
          <w:szCs w:val="20"/>
        </w:rPr>
        <w:t>Un contrat simplifié par lot</w:t>
      </w:r>
    </w:p>
    <w:tbl>
      <w:tblPr>
        <w:tblW w:w="9326" w:type="dxa"/>
        <w:tblInd w:w="5" w:type="dxa"/>
        <w:tblLayout w:type="fixed"/>
        <w:tblCellMar>
          <w:left w:w="0" w:type="dxa"/>
          <w:right w:w="0" w:type="dxa"/>
        </w:tblCellMar>
        <w:tblLook w:val="0000" w:firstRow="0" w:lastRow="0" w:firstColumn="0" w:lastColumn="0" w:noHBand="0" w:noVBand="0"/>
      </w:tblPr>
      <w:tblGrid>
        <w:gridCol w:w="35"/>
        <w:gridCol w:w="9291"/>
      </w:tblGrid>
      <w:tr w:rsidR="000D094A" w:rsidRPr="00D53AB8" w14:paraId="04022009" w14:textId="77777777" w:rsidTr="00ED4D4F">
        <w:tc>
          <w:tcPr>
            <w:tcW w:w="35" w:type="dxa"/>
            <w:tcBorders>
              <w:top w:val="nil"/>
              <w:left w:val="nil"/>
              <w:bottom w:val="nil"/>
              <w:right w:val="single" w:sz="12" w:space="0" w:color="595959"/>
            </w:tcBorders>
            <w:shd w:val="clear" w:color="auto" w:fill="FFFFFF"/>
          </w:tcPr>
          <w:p w14:paraId="1818C586" w14:textId="77777777" w:rsidR="000D094A" w:rsidRPr="00D53AB8" w:rsidRDefault="000D094A">
            <w:pPr>
              <w:widowControl w:val="0"/>
              <w:autoSpaceDE w:val="0"/>
              <w:autoSpaceDN w:val="0"/>
              <w:adjustRightInd w:val="0"/>
              <w:spacing w:after="0" w:line="240" w:lineRule="auto"/>
              <w:ind w:left="117" w:right="111"/>
              <w:rPr>
                <w:rFonts w:cstheme="minorHAnsi"/>
                <w:sz w:val="24"/>
                <w:szCs w:val="24"/>
              </w:rPr>
            </w:pPr>
          </w:p>
        </w:tc>
        <w:tc>
          <w:tcPr>
            <w:tcW w:w="9291" w:type="dxa"/>
            <w:tcBorders>
              <w:top w:val="single" w:sz="12" w:space="0" w:color="595959"/>
              <w:left w:val="single" w:sz="12" w:space="0" w:color="595959"/>
              <w:bottom w:val="single" w:sz="12" w:space="0" w:color="595959"/>
              <w:right w:val="single" w:sz="12" w:space="0" w:color="595959"/>
            </w:tcBorders>
            <w:shd w:val="clear" w:color="auto" w:fill="DADADA"/>
          </w:tcPr>
          <w:p w14:paraId="1CE480C5" w14:textId="77777777" w:rsidR="000D094A" w:rsidRPr="00C413CF" w:rsidRDefault="00C413CF" w:rsidP="00C413CF">
            <w:pPr>
              <w:widowControl w:val="0"/>
              <w:autoSpaceDE w:val="0"/>
              <w:autoSpaceDN w:val="0"/>
              <w:adjustRightInd w:val="0"/>
              <w:spacing w:before="60" w:after="60" w:line="240" w:lineRule="auto"/>
              <w:ind w:left="122" w:right="82"/>
              <w:rPr>
                <w:rFonts w:cstheme="minorHAnsi"/>
                <w:sz w:val="23"/>
                <w:szCs w:val="23"/>
              </w:rPr>
            </w:pPr>
            <w:r w:rsidRPr="00C413CF">
              <w:rPr>
                <w:rFonts w:cstheme="minorHAnsi"/>
                <w:sz w:val="23"/>
                <w:szCs w:val="23"/>
              </w:rPr>
              <w:sym w:font="Wingdings" w:char="F0A8"/>
            </w:r>
            <w:r w:rsidRPr="00C413CF">
              <w:rPr>
                <w:rFonts w:cstheme="minorHAnsi"/>
                <w:sz w:val="23"/>
                <w:szCs w:val="23"/>
              </w:rPr>
              <w:t xml:space="preserve"> </w:t>
            </w:r>
            <w:r w:rsidR="000D094A" w:rsidRPr="00C413CF">
              <w:rPr>
                <w:rFonts w:cstheme="minorHAnsi"/>
                <w:sz w:val="23"/>
                <w:szCs w:val="23"/>
              </w:rPr>
              <w:t>Lot n</w:t>
            </w:r>
            <w:r w:rsidRPr="00C413CF">
              <w:rPr>
                <w:rFonts w:cstheme="minorHAnsi"/>
                <w:sz w:val="23"/>
                <w:szCs w:val="23"/>
              </w:rPr>
              <w:t>° 1 : Déconstruction – Maçonnerie pierre</w:t>
            </w:r>
          </w:p>
          <w:p w14:paraId="1F988E9C" w14:textId="77777777" w:rsidR="00C413CF" w:rsidRPr="00C413CF" w:rsidRDefault="00C413CF" w:rsidP="00C413CF">
            <w:pPr>
              <w:widowControl w:val="0"/>
              <w:autoSpaceDE w:val="0"/>
              <w:autoSpaceDN w:val="0"/>
              <w:adjustRightInd w:val="0"/>
              <w:spacing w:after="0" w:line="240" w:lineRule="auto"/>
              <w:ind w:left="122" w:right="82"/>
              <w:rPr>
                <w:rFonts w:cstheme="minorHAnsi"/>
                <w:sz w:val="23"/>
                <w:szCs w:val="23"/>
              </w:rPr>
            </w:pPr>
          </w:p>
          <w:p w14:paraId="7769E34E" w14:textId="30BBDC6A" w:rsidR="00C413CF" w:rsidRPr="00C413CF" w:rsidRDefault="00C413CF" w:rsidP="00C413CF">
            <w:pPr>
              <w:widowControl w:val="0"/>
              <w:autoSpaceDE w:val="0"/>
              <w:autoSpaceDN w:val="0"/>
              <w:adjustRightInd w:val="0"/>
              <w:spacing w:before="60" w:after="60" w:line="240" w:lineRule="auto"/>
              <w:ind w:left="122" w:right="82"/>
              <w:rPr>
                <w:rFonts w:cstheme="minorHAnsi"/>
                <w:sz w:val="23"/>
                <w:szCs w:val="23"/>
              </w:rPr>
            </w:pPr>
            <w:r w:rsidRPr="00C413CF">
              <w:rPr>
                <w:rFonts w:cstheme="minorHAnsi"/>
                <w:sz w:val="23"/>
                <w:szCs w:val="23"/>
              </w:rPr>
              <w:sym w:font="Wingdings" w:char="F0A8"/>
            </w:r>
            <w:r w:rsidRPr="00C413CF">
              <w:rPr>
                <w:rFonts w:cstheme="minorHAnsi"/>
                <w:sz w:val="23"/>
                <w:szCs w:val="23"/>
              </w:rPr>
              <w:t xml:space="preserve"> Lot n° 2 : Menuiseries extérieures et intérieures bois – petite serrurerie</w:t>
            </w:r>
          </w:p>
          <w:p w14:paraId="3735BDC6" w14:textId="77777777" w:rsidR="00C413CF" w:rsidRPr="00C413CF" w:rsidRDefault="00C413CF" w:rsidP="00C413CF">
            <w:pPr>
              <w:widowControl w:val="0"/>
              <w:autoSpaceDE w:val="0"/>
              <w:autoSpaceDN w:val="0"/>
              <w:adjustRightInd w:val="0"/>
              <w:spacing w:after="0" w:line="240" w:lineRule="auto"/>
              <w:ind w:left="122" w:right="82"/>
              <w:rPr>
                <w:rFonts w:cstheme="minorHAnsi"/>
                <w:sz w:val="23"/>
                <w:szCs w:val="23"/>
              </w:rPr>
            </w:pPr>
          </w:p>
          <w:p w14:paraId="3442213F" w14:textId="54084A43" w:rsidR="00C413CF" w:rsidRPr="00C413CF" w:rsidRDefault="00C413CF" w:rsidP="00C413CF">
            <w:pPr>
              <w:widowControl w:val="0"/>
              <w:autoSpaceDE w:val="0"/>
              <w:autoSpaceDN w:val="0"/>
              <w:adjustRightInd w:val="0"/>
              <w:spacing w:before="60" w:after="60" w:line="240" w:lineRule="auto"/>
              <w:ind w:left="122" w:right="82"/>
              <w:rPr>
                <w:rFonts w:cstheme="minorHAnsi"/>
                <w:sz w:val="23"/>
                <w:szCs w:val="23"/>
              </w:rPr>
            </w:pPr>
            <w:r w:rsidRPr="00C413CF">
              <w:rPr>
                <w:rFonts w:cstheme="minorHAnsi"/>
                <w:sz w:val="23"/>
                <w:szCs w:val="23"/>
              </w:rPr>
              <w:sym w:font="Wingdings" w:char="F0A8"/>
            </w:r>
            <w:r w:rsidRPr="00C413CF">
              <w:rPr>
                <w:rFonts w:cstheme="minorHAnsi"/>
                <w:sz w:val="23"/>
                <w:szCs w:val="23"/>
              </w:rPr>
              <w:t xml:space="preserve"> Lot n° 3 : </w:t>
            </w:r>
            <w:bookmarkStart w:id="0" w:name="_GoBack"/>
            <w:r w:rsidRPr="00FE62B5">
              <w:rPr>
                <w:rFonts w:cstheme="minorHAnsi"/>
                <w:color w:val="000000"/>
                <w:sz w:val="23"/>
                <w:szCs w:val="23"/>
              </w:rPr>
              <w:t>Cloisons doublage – Plafonds - isolation</w:t>
            </w:r>
            <w:bookmarkEnd w:id="0"/>
          </w:p>
          <w:p w14:paraId="52236C97" w14:textId="77777777" w:rsidR="00C413CF" w:rsidRPr="00C413CF" w:rsidRDefault="00C413CF" w:rsidP="00C413CF">
            <w:pPr>
              <w:widowControl w:val="0"/>
              <w:autoSpaceDE w:val="0"/>
              <w:autoSpaceDN w:val="0"/>
              <w:adjustRightInd w:val="0"/>
              <w:spacing w:after="0" w:line="240" w:lineRule="auto"/>
              <w:ind w:left="122" w:right="82"/>
              <w:rPr>
                <w:rFonts w:cstheme="minorHAnsi"/>
                <w:sz w:val="23"/>
                <w:szCs w:val="23"/>
              </w:rPr>
            </w:pPr>
          </w:p>
          <w:p w14:paraId="680235BE" w14:textId="0B823890" w:rsidR="00C413CF" w:rsidRPr="00C413CF" w:rsidRDefault="00C413CF" w:rsidP="00C413CF">
            <w:pPr>
              <w:widowControl w:val="0"/>
              <w:autoSpaceDE w:val="0"/>
              <w:autoSpaceDN w:val="0"/>
              <w:adjustRightInd w:val="0"/>
              <w:spacing w:before="60" w:after="60" w:line="240" w:lineRule="auto"/>
              <w:ind w:left="122" w:right="82"/>
              <w:rPr>
                <w:rFonts w:cstheme="minorHAnsi"/>
                <w:sz w:val="23"/>
                <w:szCs w:val="23"/>
              </w:rPr>
            </w:pPr>
            <w:r w:rsidRPr="00C413CF">
              <w:rPr>
                <w:rFonts w:cstheme="minorHAnsi"/>
                <w:sz w:val="23"/>
                <w:szCs w:val="23"/>
              </w:rPr>
              <w:sym w:font="Wingdings" w:char="F0A8"/>
            </w:r>
            <w:r w:rsidRPr="00C413CF">
              <w:rPr>
                <w:rFonts w:cstheme="minorHAnsi"/>
                <w:sz w:val="23"/>
                <w:szCs w:val="23"/>
              </w:rPr>
              <w:t xml:space="preserve"> Lot n° 4 : </w:t>
            </w:r>
            <w:r w:rsidR="00871D31">
              <w:rPr>
                <w:rFonts w:cstheme="minorHAnsi"/>
                <w:sz w:val="23"/>
                <w:szCs w:val="23"/>
              </w:rPr>
              <w:t>Revêtement de sol - Chapes</w:t>
            </w:r>
          </w:p>
          <w:p w14:paraId="764A9E75" w14:textId="77777777" w:rsidR="00C413CF" w:rsidRPr="00C413CF" w:rsidRDefault="00C413CF" w:rsidP="00C413CF">
            <w:pPr>
              <w:widowControl w:val="0"/>
              <w:autoSpaceDE w:val="0"/>
              <w:autoSpaceDN w:val="0"/>
              <w:adjustRightInd w:val="0"/>
              <w:spacing w:after="0" w:line="240" w:lineRule="auto"/>
              <w:ind w:left="122" w:right="82"/>
              <w:rPr>
                <w:rFonts w:cstheme="minorHAnsi"/>
                <w:sz w:val="23"/>
                <w:szCs w:val="23"/>
              </w:rPr>
            </w:pPr>
          </w:p>
          <w:p w14:paraId="37D49B48" w14:textId="48580D94" w:rsidR="00C413CF" w:rsidRPr="00C413CF" w:rsidRDefault="00C413CF" w:rsidP="00C413CF">
            <w:pPr>
              <w:widowControl w:val="0"/>
              <w:autoSpaceDE w:val="0"/>
              <w:autoSpaceDN w:val="0"/>
              <w:adjustRightInd w:val="0"/>
              <w:spacing w:before="60" w:after="60" w:line="240" w:lineRule="auto"/>
              <w:ind w:left="122" w:right="82"/>
              <w:rPr>
                <w:rFonts w:cstheme="minorHAnsi"/>
                <w:sz w:val="23"/>
                <w:szCs w:val="23"/>
              </w:rPr>
            </w:pPr>
            <w:r w:rsidRPr="00C413CF">
              <w:rPr>
                <w:rFonts w:cstheme="minorHAnsi"/>
                <w:sz w:val="23"/>
                <w:szCs w:val="23"/>
              </w:rPr>
              <w:sym w:font="Wingdings" w:char="F0A8"/>
            </w:r>
            <w:r w:rsidRPr="00C413CF">
              <w:rPr>
                <w:rFonts w:cstheme="minorHAnsi"/>
                <w:sz w:val="23"/>
                <w:szCs w:val="23"/>
              </w:rPr>
              <w:t xml:space="preserve"> Lot n° 5 : </w:t>
            </w:r>
            <w:r w:rsidR="00871D31">
              <w:rPr>
                <w:rFonts w:cstheme="minorHAnsi"/>
                <w:sz w:val="23"/>
                <w:szCs w:val="23"/>
              </w:rPr>
              <w:t>Peinture</w:t>
            </w:r>
          </w:p>
          <w:p w14:paraId="57AB3BEA" w14:textId="77777777" w:rsidR="00C413CF" w:rsidRPr="00C413CF" w:rsidRDefault="00C413CF" w:rsidP="00C413CF">
            <w:pPr>
              <w:widowControl w:val="0"/>
              <w:autoSpaceDE w:val="0"/>
              <w:autoSpaceDN w:val="0"/>
              <w:adjustRightInd w:val="0"/>
              <w:spacing w:after="0" w:line="240" w:lineRule="auto"/>
              <w:ind w:left="122" w:right="82"/>
              <w:rPr>
                <w:rFonts w:cstheme="minorHAnsi"/>
                <w:sz w:val="23"/>
                <w:szCs w:val="23"/>
              </w:rPr>
            </w:pPr>
          </w:p>
          <w:p w14:paraId="77EFD953" w14:textId="493847EE" w:rsidR="00C413CF" w:rsidRPr="00C413CF" w:rsidRDefault="00C413CF" w:rsidP="00C413CF">
            <w:pPr>
              <w:widowControl w:val="0"/>
              <w:autoSpaceDE w:val="0"/>
              <w:autoSpaceDN w:val="0"/>
              <w:adjustRightInd w:val="0"/>
              <w:spacing w:before="60" w:after="60" w:line="240" w:lineRule="auto"/>
              <w:ind w:left="122" w:right="82"/>
              <w:rPr>
                <w:rFonts w:cstheme="minorHAnsi"/>
                <w:sz w:val="23"/>
                <w:szCs w:val="23"/>
              </w:rPr>
            </w:pPr>
            <w:r w:rsidRPr="00C413CF">
              <w:rPr>
                <w:rFonts w:cstheme="minorHAnsi"/>
                <w:sz w:val="23"/>
                <w:szCs w:val="23"/>
              </w:rPr>
              <w:sym w:font="Wingdings" w:char="F0A8"/>
            </w:r>
            <w:r w:rsidRPr="00C413CF">
              <w:rPr>
                <w:rFonts w:cstheme="minorHAnsi"/>
                <w:sz w:val="23"/>
                <w:szCs w:val="23"/>
              </w:rPr>
              <w:t xml:space="preserve"> Lot n° 6 : </w:t>
            </w:r>
            <w:r w:rsidR="00871D31">
              <w:rPr>
                <w:rFonts w:cstheme="minorHAnsi"/>
                <w:sz w:val="23"/>
                <w:szCs w:val="23"/>
              </w:rPr>
              <w:t>Electricité CFO CFA</w:t>
            </w:r>
          </w:p>
          <w:p w14:paraId="27D707E9" w14:textId="77777777" w:rsidR="00C413CF" w:rsidRPr="00C413CF" w:rsidRDefault="00C413CF" w:rsidP="00C413CF">
            <w:pPr>
              <w:widowControl w:val="0"/>
              <w:autoSpaceDE w:val="0"/>
              <w:autoSpaceDN w:val="0"/>
              <w:adjustRightInd w:val="0"/>
              <w:spacing w:after="0" w:line="240" w:lineRule="auto"/>
              <w:ind w:left="122" w:right="82"/>
              <w:rPr>
                <w:rFonts w:cstheme="minorHAnsi"/>
                <w:sz w:val="23"/>
                <w:szCs w:val="23"/>
              </w:rPr>
            </w:pPr>
          </w:p>
          <w:p w14:paraId="095E5C28" w14:textId="6AD84C54" w:rsidR="00C413CF" w:rsidRPr="00D53AB8" w:rsidRDefault="00C413CF" w:rsidP="008E266B">
            <w:pPr>
              <w:widowControl w:val="0"/>
              <w:autoSpaceDE w:val="0"/>
              <w:autoSpaceDN w:val="0"/>
              <w:adjustRightInd w:val="0"/>
              <w:spacing w:before="60" w:after="60" w:line="240" w:lineRule="auto"/>
              <w:ind w:left="122" w:right="82"/>
              <w:rPr>
                <w:rFonts w:cstheme="minorHAnsi"/>
                <w:sz w:val="24"/>
                <w:szCs w:val="24"/>
              </w:rPr>
            </w:pPr>
            <w:r w:rsidRPr="00C413CF">
              <w:rPr>
                <w:rFonts w:cstheme="minorHAnsi"/>
                <w:sz w:val="23"/>
                <w:szCs w:val="23"/>
              </w:rPr>
              <w:sym w:font="Wingdings" w:char="F0A8"/>
            </w:r>
            <w:r w:rsidRPr="00C413CF">
              <w:rPr>
                <w:rFonts w:cstheme="minorHAnsi"/>
                <w:sz w:val="23"/>
                <w:szCs w:val="23"/>
              </w:rPr>
              <w:t xml:space="preserve"> Lot n° 7 : </w:t>
            </w:r>
            <w:r w:rsidR="00871D31">
              <w:rPr>
                <w:rFonts w:cstheme="minorHAnsi"/>
                <w:sz w:val="23"/>
                <w:szCs w:val="23"/>
              </w:rPr>
              <w:t>Plomberie sanitaire – Chauffage - Ventilation</w:t>
            </w:r>
          </w:p>
        </w:tc>
      </w:tr>
    </w:tbl>
    <w:p w14:paraId="66C63595" w14:textId="497F7D80" w:rsidR="00C413CF" w:rsidRDefault="00C413CF" w:rsidP="00C413CF">
      <w:pPr>
        <w:widowControl w:val="0"/>
        <w:autoSpaceDE w:val="0"/>
        <w:autoSpaceDN w:val="0"/>
        <w:adjustRightInd w:val="0"/>
        <w:spacing w:after="0" w:line="240" w:lineRule="auto"/>
        <w:ind w:left="117" w:right="111"/>
        <w:rPr>
          <w:rFonts w:cstheme="minorHAnsi"/>
          <w:color w:val="000000"/>
          <w:sz w:val="20"/>
          <w:szCs w:val="20"/>
        </w:rPr>
      </w:pPr>
    </w:p>
    <w:p w14:paraId="3AFE74B6" w14:textId="77777777" w:rsidR="00885088" w:rsidRDefault="00885088" w:rsidP="00C413CF">
      <w:pPr>
        <w:widowControl w:val="0"/>
        <w:autoSpaceDE w:val="0"/>
        <w:autoSpaceDN w:val="0"/>
        <w:adjustRightInd w:val="0"/>
        <w:spacing w:after="0" w:line="240" w:lineRule="auto"/>
        <w:ind w:left="117" w:right="111"/>
        <w:rPr>
          <w:rFonts w:cstheme="minorHAnsi"/>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137"/>
        <w:gridCol w:w="3544"/>
        <w:gridCol w:w="5502"/>
      </w:tblGrid>
      <w:tr w:rsidR="00885088" w:rsidRPr="00315FBD" w14:paraId="1E2F7598" w14:textId="77777777" w:rsidTr="00970825">
        <w:tc>
          <w:tcPr>
            <w:tcW w:w="137" w:type="dxa"/>
            <w:tcBorders>
              <w:top w:val="nil"/>
              <w:left w:val="nil"/>
              <w:bottom w:val="nil"/>
              <w:right w:val="nil"/>
            </w:tcBorders>
            <w:shd w:val="clear" w:color="auto" w:fill="FFFFFF"/>
          </w:tcPr>
          <w:p w14:paraId="75CF4C5C" w14:textId="77777777" w:rsidR="00885088" w:rsidRPr="00315FBD" w:rsidRDefault="00885088" w:rsidP="00970825">
            <w:pPr>
              <w:widowControl w:val="0"/>
              <w:autoSpaceDE w:val="0"/>
              <w:autoSpaceDN w:val="0"/>
              <w:adjustRightInd w:val="0"/>
              <w:ind w:left="117" w:right="111"/>
              <w:rPr>
                <w:rFonts w:cs="Calibri"/>
                <w:sz w:val="24"/>
              </w:rPr>
            </w:pPr>
          </w:p>
        </w:tc>
        <w:tc>
          <w:tcPr>
            <w:tcW w:w="3544" w:type="dxa"/>
            <w:tcBorders>
              <w:top w:val="nil"/>
              <w:left w:val="nil"/>
              <w:bottom w:val="nil"/>
              <w:right w:val="nil"/>
            </w:tcBorders>
            <w:shd w:val="clear" w:color="auto" w:fill="595959"/>
            <w:vAlign w:val="center"/>
          </w:tcPr>
          <w:p w14:paraId="2CB16F11" w14:textId="77777777" w:rsidR="00885088" w:rsidRPr="00315FBD" w:rsidRDefault="00885088" w:rsidP="00970825">
            <w:pPr>
              <w:widowControl w:val="0"/>
              <w:autoSpaceDE w:val="0"/>
              <w:autoSpaceDN w:val="0"/>
              <w:adjustRightInd w:val="0"/>
              <w:ind w:left="122" w:right="86"/>
              <w:jc w:val="right"/>
              <w:rPr>
                <w:rFonts w:cs="Calibri"/>
                <w:sz w:val="24"/>
              </w:rPr>
            </w:pPr>
            <w:r>
              <w:rPr>
                <w:rFonts w:cs="Calibri"/>
                <w:color w:val="FFFFFF"/>
                <w:sz w:val="28"/>
                <w:szCs w:val="28"/>
              </w:rPr>
              <w:t xml:space="preserve">Consultation </w:t>
            </w:r>
            <w:r w:rsidRPr="00315FBD">
              <w:rPr>
                <w:rFonts w:cs="Calibri"/>
                <w:color w:val="FFFFFF"/>
                <w:sz w:val="28"/>
                <w:szCs w:val="28"/>
              </w:rPr>
              <w:t xml:space="preserve"> </w:t>
            </w:r>
          </w:p>
        </w:tc>
        <w:tc>
          <w:tcPr>
            <w:tcW w:w="5502" w:type="dxa"/>
            <w:tcBorders>
              <w:top w:val="nil"/>
              <w:left w:val="nil"/>
              <w:bottom w:val="nil"/>
              <w:right w:val="nil"/>
            </w:tcBorders>
            <w:shd w:val="clear" w:color="auto" w:fill="D9D9D9"/>
            <w:vAlign w:val="center"/>
          </w:tcPr>
          <w:p w14:paraId="2DFEAC94" w14:textId="438BC65C" w:rsidR="00885088" w:rsidRPr="00315FBD" w:rsidRDefault="00885088" w:rsidP="00970825">
            <w:pPr>
              <w:widowControl w:val="0"/>
              <w:autoSpaceDE w:val="0"/>
              <w:autoSpaceDN w:val="0"/>
              <w:adjustRightInd w:val="0"/>
              <w:spacing w:before="60" w:after="60"/>
              <w:ind w:left="422" w:right="105"/>
              <w:rPr>
                <w:rFonts w:cs="Calibri"/>
                <w:sz w:val="24"/>
              </w:rPr>
            </w:pPr>
            <w:r>
              <w:rPr>
                <w:rFonts w:cs="Calibri"/>
                <w:sz w:val="24"/>
              </w:rPr>
              <w:t>REAMENAGEMENT_LOCAL_STOCKAGE</w:t>
            </w:r>
          </w:p>
        </w:tc>
      </w:tr>
    </w:tbl>
    <w:p w14:paraId="6458534B" w14:textId="77777777" w:rsidR="000D094A" w:rsidRPr="00D53AB8" w:rsidRDefault="000D094A">
      <w:pPr>
        <w:widowControl w:val="0"/>
        <w:autoSpaceDE w:val="0"/>
        <w:autoSpaceDN w:val="0"/>
        <w:adjustRightInd w:val="0"/>
        <w:ind w:left="117" w:right="111"/>
        <w:rPr>
          <w:rFonts w:cstheme="minorHAnsi"/>
          <w:color w:val="000000"/>
          <w:sz w:val="16"/>
          <w:szCs w:val="16"/>
        </w:rPr>
      </w:pPr>
      <w:r w:rsidRPr="00D53AB8">
        <w:rPr>
          <w:rFonts w:cstheme="minorHAnsi"/>
          <w:sz w:val="24"/>
          <w:szCs w:val="24"/>
        </w:rPr>
        <w:br w:type="page"/>
      </w:r>
    </w:p>
    <w:tbl>
      <w:tblPr>
        <w:tblW w:w="9781" w:type="dxa"/>
        <w:tblLayout w:type="fixed"/>
        <w:tblCellMar>
          <w:left w:w="0" w:type="dxa"/>
          <w:right w:w="0" w:type="dxa"/>
        </w:tblCellMar>
        <w:tblLook w:val="0000" w:firstRow="0" w:lastRow="0" w:firstColumn="0" w:lastColumn="0" w:noHBand="0" w:noVBand="0"/>
      </w:tblPr>
      <w:tblGrid>
        <w:gridCol w:w="3261"/>
        <w:gridCol w:w="6520"/>
      </w:tblGrid>
      <w:tr w:rsidR="00ED4D4F" w:rsidRPr="002C6EB2" w14:paraId="72A3DA9C" w14:textId="77777777" w:rsidTr="00DA67D7">
        <w:tc>
          <w:tcPr>
            <w:tcW w:w="9781" w:type="dxa"/>
            <w:gridSpan w:val="2"/>
            <w:tcBorders>
              <w:top w:val="nil"/>
              <w:left w:val="nil"/>
              <w:bottom w:val="nil"/>
              <w:right w:val="nil"/>
            </w:tcBorders>
            <w:shd w:val="clear" w:color="auto" w:fill="595959"/>
          </w:tcPr>
          <w:p w14:paraId="2B804355" w14:textId="77777777" w:rsidR="00ED4D4F" w:rsidRPr="00894EE1" w:rsidRDefault="00ED4D4F" w:rsidP="000A6420">
            <w:pPr>
              <w:widowControl w:val="0"/>
              <w:autoSpaceDE w:val="0"/>
              <w:autoSpaceDN w:val="0"/>
              <w:adjustRightInd w:val="0"/>
              <w:spacing w:before="260" w:after="260" w:line="240" w:lineRule="auto"/>
              <w:ind w:left="108" w:right="96"/>
              <w:jc w:val="center"/>
              <w:rPr>
                <w:rFonts w:cs="Calibri"/>
                <w:sz w:val="32"/>
                <w:szCs w:val="32"/>
              </w:rPr>
            </w:pPr>
            <w:r w:rsidRPr="00894EE1">
              <w:rPr>
                <w:rFonts w:cs="Calibri"/>
                <w:b/>
                <w:bCs/>
                <w:color w:val="FFFFFF"/>
                <w:sz w:val="32"/>
                <w:szCs w:val="32"/>
              </w:rPr>
              <w:lastRenderedPageBreak/>
              <w:t>Conditions de la consultation</w:t>
            </w:r>
          </w:p>
        </w:tc>
      </w:tr>
      <w:tr w:rsidR="00ED4D4F" w:rsidRPr="002C6EB2" w14:paraId="6ABF9C5B"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13067E7F" w14:textId="20071247" w:rsidR="00ED4D4F" w:rsidRPr="00B75582" w:rsidRDefault="00CB7A5A" w:rsidP="000A6420">
            <w:pPr>
              <w:widowControl w:val="0"/>
              <w:autoSpaceDE w:val="0"/>
              <w:autoSpaceDN w:val="0"/>
              <w:adjustRightInd w:val="0"/>
              <w:spacing w:before="40" w:after="40" w:line="240" w:lineRule="auto"/>
              <w:ind w:left="108" w:right="141"/>
              <w:rPr>
                <w:rFonts w:cs="Calibri"/>
              </w:rPr>
            </w:pPr>
            <w:r>
              <w:rPr>
                <w:rFonts w:cs="Calibri"/>
                <w:b/>
                <w:bCs/>
                <w:color w:val="FF9900"/>
              </w:rPr>
              <w:sym w:font="Wingdings" w:char="F0C4"/>
            </w:r>
            <w:r w:rsidR="00ED4D4F" w:rsidRPr="00B75582">
              <w:rPr>
                <w:rFonts w:cs="Calibri"/>
                <w:b/>
                <w:bCs/>
                <w:color w:val="000000"/>
              </w:rPr>
              <w:t xml:space="preserve"> Procédure</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7B2F904C" w14:textId="77777777" w:rsidR="00ED4D4F" w:rsidRPr="00A51608" w:rsidRDefault="00ED4D4F" w:rsidP="000A6420">
            <w:pPr>
              <w:widowControl w:val="0"/>
              <w:autoSpaceDE w:val="0"/>
              <w:autoSpaceDN w:val="0"/>
              <w:adjustRightInd w:val="0"/>
              <w:spacing w:before="40" w:after="40" w:line="240" w:lineRule="auto"/>
              <w:ind w:left="251" w:right="280"/>
              <w:rPr>
                <w:rFonts w:cs="Calibri"/>
              </w:rPr>
            </w:pPr>
            <w:r w:rsidRPr="00A51608">
              <w:rPr>
                <w:rFonts w:cs="Arial"/>
                <w:color w:val="000000"/>
              </w:rPr>
              <w:t>Procédure adaptée ouverte (Article R2123-1 1° - Inférieure au seuil des procédures formalisées - Code de la commande publique)</w:t>
            </w:r>
          </w:p>
        </w:tc>
      </w:tr>
      <w:tr w:rsidR="00ED4D4F" w:rsidRPr="002C6EB2" w14:paraId="791502FA"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53DE4CDD" w14:textId="458C37F7" w:rsidR="00ED4D4F" w:rsidRPr="00B75582" w:rsidRDefault="00CB7A5A" w:rsidP="000A6420">
            <w:pPr>
              <w:widowControl w:val="0"/>
              <w:autoSpaceDE w:val="0"/>
              <w:autoSpaceDN w:val="0"/>
              <w:adjustRightInd w:val="0"/>
              <w:spacing w:before="40" w:after="40" w:line="240" w:lineRule="auto"/>
              <w:ind w:left="108" w:right="141"/>
              <w:rPr>
                <w:rFonts w:cs="Calibri"/>
              </w:rPr>
            </w:pPr>
            <w:r>
              <w:rPr>
                <w:rFonts w:cs="Calibri"/>
                <w:b/>
                <w:bCs/>
                <w:color w:val="FF9900"/>
              </w:rPr>
              <w:sym w:font="Wingdings" w:char="F0C4"/>
            </w:r>
            <w:r w:rsidR="00ED4D4F" w:rsidRPr="00B75582">
              <w:rPr>
                <w:rFonts w:cs="Calibri"/>
                <w:b/>
                <w:bCs/>
                <w:color w:val="000000"/>
              </w:rPr>
              <w:t xml:space="preserve"> Date limite de remise des plis</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12379327" w14:textId="29049D55" w:rsidR="00ED4D4F" w:rsidRPr="00E530B4" w:rsidRDefault="001F2A10" w:rsidP="001F2A10">
            <w:pPr>
              <w:widowControl w:val="0"/>
              <w:autoSpaceDE w:val="0"/>
              <w:autoSpaceDN w:val="0"/>
              <w:adjustRightInd w:val="0"/>
              <w:spacing w:before="40" w:after="40" w:line="240" w:lineRule="auto"/>
              <w:ind w:left="251" w:right="280"/>
              <w:rPr>
                <w:rFonts w:cs="Calibri"/>
                <w:b/>
                <w:color w:val="FF0000"/>
              </w:rPr>
            </w:pPr>
            <w:r>
              <w:rPr>
                <w:rFonts w:cs="Calibri"/>
                <w:b/>
                <w:color w:val="FF0000"/>
              </w:rPr>
              <w:t>29</w:t>
            </w:r>
            <w:r w:rsidR="00ED4D4F" w:rsidRPr="00E530B4">
              <w:rPr>
                <w:rFonts w:cs="Calibri"/>
                <w:b/>
                <w:color w:val="FF0000"/>
              </w:rPr>
              <w:t>/</w:t>
            </w:r>
            <w:r>
              <w:rPr>
                <w:rFonts w:cs="Calibri"/>
                <w:b/>
                <w:color w:val="FF0000"/>
              </w:rPr>
              <w:t>10</w:t>
            </w:r>
            <w:r w:rsidR="00ED4D4F" w:rsidRPr="00E530B4">
              <w:rPr>
                <w:rFonts w:cs="Calibri"/>
                <w:b/>
                <w:color w:val="FF0000"/>
              </w:rPr>
              <w:t>/ 20</w:t>
            </w:r>
            <w:r>
              <w:rPr>
                <w:rFonts w:cs="Calibri"/>
                <w:b/>
                <w:color w:val="FF0000"/>
              </w:rPr>
              <w:t>26</w:t>
            </w:r>
            <w:r w:rsidR="00ED4D4F" w:rsidRPr="00E530B4">
              <w:rPr>
                <w:rFonts w:cs="Calibri"/>
                <w:b/>
                <w:color w:val="FF0000"/>
              </w:rPr>
              <w:t xml:space="preserve"> à </w:t>
            </w:r>
            <w:r>
              <w:rPr>
                <w:rFonts w:cs="Calibri"/>
                <w:b/>
                <w:color w:val="FF0000"/>
              </w:rPr>
              <w:t>12</w:t>
            </w:r>
            <w:r w:rsidR="00ED4D4F" w:rsidRPr="00E530B4">
              <w:rPr>
                <w:rFonts w:cs="Calibri"/>
                <w:b/>
                <w:color w:val="FF0000"/>
              </w:rPr>
              <w:t>h00</w:t>
            </w:r>
          </w:p>
        </w:tc>
      </w:tr>
      <w:tr w:rsidR="00ED4D4F" w:rsidRPr="002C6EB2" w14:paraId="1A222D07"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3620196C" w14:textId="73643545" w:rsidR="00ED4D4F" w:rsidRPr="00E85DB8" w:rsidRDefault="00CB7A5A" w:rsidP="000A6420">
            <w:pPr>
              <w:widowControl w:val="0"/>
              <w:autoSpaceDE w:val="0"/>
              <w:autoSpaceDN w:val="0"/>
              <w:adjustRightInd w:val="0"/>
              <w:spacing w:before="40" w:after="40" w:line="240" w:lineRule="auto"/>
              <w:ind w:left="108" w:right="141"/>
              <w:rPr>
                <w:rFonts w:cs="Calibri"/>
                <w:b/>
                <w:bCs/>
              </w:rPr>
            </w:pPr>
            <w:r>
              <w:rPr>
                <w:rFonts w:cs="Calibri"/>
                <w:b/>
                <w:bCs/>
                <w:color w:val="FF9900"/>
              </w:rPr>
              <w:sym w:font="Wingdings" w:char="F0C4"/>
            </w:r>
            <w:r w:rsidR="00ED4D4F">
              <w:rPr>
                <w:rFonts w:cs="Calibri"/>
                <w:b/>
                <w:bCs/>
                <w:color w:val="FF9900"/>
              </w:rPr>
              <w:t xml:space="preserve"> </w:t>
            </w:r>
            <w:r w:rsidR="00ED4D4F" w:rsidRPr="00E85DB8">
              <w:rPr>
                <w:rFonts w:cs="Calibri"/>
                <w:b/>
                <w:bCs/>
              </w:rPr>
              <w:t xml:space="preserve">Visite sur site </w:t>
            </w:r>
            <w:r w:rsidR="00ED4D4F">
              <w:rPr>
                <w:rFonts w:cs="Calibri"/>
                <w:b/>
                <w:bCs/>
              </w:rPr>
              <w:t>(le cas échéant)</w:t>
            </w:r>
          </w:p>
        </w:tc>
        <w:tc>
          <w:tcPr>
            <w:tcW w:w="6520" w:type="dxa"/>
            <w:tcBorders>
              <w:top w:val="single" w:sz="4" w:space="0" w:color="D9D9D9"/>
              <w:left w:val="single" w:sz="4" w:space="0" w:color="D9D9D9"/>
              <w:bottom w:val="single" w:sz="4" w:space="0" w:color="D9D9D9"/>
              <w:right w:val="single" w:sz="4" w:space="0" w:color="D9D9D9"/>
            </w:tcBorders>
            <w:shd w:val="clear" w:color="auto" w:fill="auto"/>
          </w:tcPr>
          <w:p w14:paraId="0073626D" w14:textId="6377784A" w:rsidR="00137839" w:rsidRDefault="006C045D" w:rsidP="006C045D">
            <w:pPr>
              <w:widowControl w:val="0"/>
              <w:autoSpaceDE w:val="0"/>
              <w:autoSpaceDN w:val="0"/>
              <w:adjustRightInd w:val="0"/>
              <w:spacing w:before="40" w:after="40" w:line="240" w:lineRule="auto"/>
              <w:ind w:left="251" w:right="280"/>
              <w:rPr>
                <w:rFonts w:cs="Calibri"/>
              </w:rPr>
            </w:pPr>
            <w:r w:rsidRPr="00137839">
              <w:rPr>
                <w:rFonts w:cs="Calibri"/>
              </w:rPr>
              <w:t xml:space="preserve">Visite </w:t>
            </w:r>
            <w:r w:rsidR="00E54EC2">
              <w:rPr>
                <w:rFonts w:cs="Calibri"/>
              </w:rPr>
              <w:t xml:space="preserve">obligatoire pour les lots 01, 06 et 07 </w:t>
            </w:r>
            <w:r w:rsidRPr="00137839">
              <w:rPr>
                <w:rFonts w:cs="Calibri"/>
              </w:rPr>
              <w:t>sur rendez-vous auprès de Corentin LEMAITRE</w:t>
            </w:r>
          </w:p>
          <w:p w14:paraId="087C0D98" w14:textId="4B867640" w:rsidR="00ED4D4F" w:rsidRPr="006C045D" w:rsidRDefault="006C045D" w:rsidP="006C045D">
            <w:pPr>
              <w:widowControl w:val="0"/>
              <w:autoSpaceDE w:val="0"/>
              <w:autoSpaceDN w:val="0"/>
              <w:adjustRightInd w:val="0"/>
              <w:spacing w:before="40" w:after="40" w:line="240" w:lineRule="auto"/>
              <w:ind w:left="251" w:right="280"/>
              <w:rPr>
                <w:rFonts w:cs="Calibri"/>
                <w:b/>
              </w:rPr>
            </w:pPr>
            <w:r w:rsidRPr="00137839">
              <w:rPr>
                <w:rFonts w:cs="Calibri"/>
              </w:rPr>
              <w:t xml:space="preserve"> 02 96 13 58 49 – c.lemaitre@guingamp-paimpol.bzh</w:t>
            </w:r>
          </w:p>
        </w:tc>
      </w:tr>
      <w:tr w:rsidR="00ED4D4F" w:rsidRPr="002C6EB2" w14:paraId="501F1862"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2C2630D9" w14:textId="28911EB5" w:rsidR="00ED4D4F" w:rsidRPr="00B75582" w:rsidRDefault="00CB7A5A" w:rsidP="000A6420">
            <w:pPr>
              <w:widowControl w:val="0"/>
              <w:autoSpaceDE w:val="0"/>
              <w:autoSpaceDN w:val="0"/>
              <w:adjustRightInd w:val="0"/>
              <w:spacing w:before="40" w:after="40" w:line="240" w:lineRule="auto"/>
              <w:ind w:left="108" w:right="141"/>
              <w:rPr>
                <w:rFonts w:cs="Calibri"/>
              </w:rPr>
            </w:pPr>
            <w:r>
              <w:rPr>
                <w:rFonts w:cs="Calibri"/>
                <w:b/>
                <w:bCs/>
                <w:color w:val="FF9900"/>
              </w:rPr>
              <w:sym w:font="Wingdings" w:char="F0C4"/>
            </w:r>
            <w:r w:rsidR="00ED4D4F" w:rsidRPr="00B75582">
              <w:rPr>
                <w:rFonts w:cs="Calibri"/>
                <w:b/>
                <w:bCs/>
                <w:color w:val="000000"/>
              </w:rPr>
              <w:t xml:space="preserve"> Critères d’attribution</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502CBD5D" w14:textId="77777777" w:rsidR="00ED4D4F" w:rsidRPr="00137839" w:rsidRDefault="00ED4D4F" w:rsidP="00AB7E7D">
            <w:pPr>
              <w:widowControl w:val="0"/>
              <w:autoSpaceDE w:val="0"/>
              <w:autoSpaceDN w:val="0"/>
              <w:adjustRightInd w:val="0"/>
              <w:spacing w:before="40" w:after="40" w:line="240" w:lineRule="auto"/>
              <w:ind w:left="251" w:right="280"/>
              <w:jc w:val="both"/>
              <w:rPr>
                <w:rFonts w:cs="Calibri"/>
                <w:color w:val="000000"/>
              </w:rPr>
            </w:pPr>
            <w:r w:rsidRPr="00137839">
              <w:rPr>
                <w:rFonts w:cs="Calibri"/>
                <w:color w:val="000000"/>
              </w:rPr>
              <w:t>1. Prix 60 %- Note = 60 x (montant HT moins disant/montant HT de l’offre)</w:t>
            </w:r>
          </w:p>
          <w:p w14:paraId="5F696C07" w14:textId="6D96F274" w:rsidR="00ED4D4F" w:rsidRPr="00AB7E7D" w:rsidRDefault="00ED4D4F" w:rsidP="00AB7E7D">
            <w:pPr>
              <w:widowControl w:val="0"/>
              <w:autoSpaceDE w:val="0"/>
              <w:autoSpaceDN w:val="0"/>
              <w:adjustRightInd w:val="0"/>
              <w:spacing w:before="40" w:after="40" w:line="240" w:lineRule="auto"/>
              <w:ind w:left="251" w:right="280"/>
              <w:jc w:val="both"/>
              <w:rPr>
                <w:rFonts w:cs="Calibri"/>
                <w:color w:val="000000"/>
              </w:rPr>
            </w:pPr>
            <w:r w:rsidRPr="00AB7E7D">
              <w:rPr>
                <w:rFonts w:cs="Calibri"/>
                <w:color w:val="000000"/>
              </w:rPr>
              <w:t>2. Valeur technique (</w:t>
            </w:r>
            <w:r w:rsidR="0015477C" w:rsidRPr="00AB7E7D">
              <w:rPr>
                <w:rFonts w:cs="Calibri"/>
                <w:color w:val="000000"/>
              </w:rPr>
              <w:t>30</w:t>
            </w:r>
            <w:r w:rsidRPr="00AB7E7D">
              <w:rPr>
                <w:rFonts w:cs="Calibri"/>
                <w:color w:val="000000"/>
              </w:rPr>
              <w:t xml:space="preserve"> %)</w:t>
            </w:r>
          </w:p>
          <w:p w14:paraId="6A62412D" w14:textId="3A2CC16E" w:rsidR="002B7C31" w:rsidRPr="00AB7E7D" w:rsidRDefault="002B7C31" w:rsidP="00AB7E7D">
            <w:pPr>
              <w:widowControl w:val="0"/>
              <w:autoSpaceDE w:val="0"/>
              <w:autoSpaceDN w:val="0"/>
              <w:adjustRightInd w:val="0"/>
              <w:spacing w:before="40" w:after="0" w:line="240" w:lineRule="auto"/>
              <w:ind w:left="251" w:right="280"/>
              <w:jc w:val="both"/>
              <w:rPr>
                <w:rFonts w:cs="Calibri"/>
                <w:color w:val="000000"/>
              </w:rPr>
            </w:pPr>
            <w:r w:rsidRPr="00AB7E7D">
              <w:rPr>
                <w:rFonts w:cs="Calibri"/>
                <w:color w:val="000000"/>
              </w:rPr>
              <w:t>- Sous-critère 1 : Moyens - Pertinence des moyens humains et techniques affectés aux travaux (</w:t>
            </w:r>
            <w:r w:rsidR="005567D2" w:rsidRPr="00AB7E7D">
              <w:rPr>
                <w:rFonts w:cs="Calibri"/>
                <w:color w:val="000000"/>
              </w:rPr>
              <w:t xml:space="preserve">10 </w:t>
            </w:r>
            <w:r w:rsidRPr="00AB7E7D">
              <w:rPr>
                <w:rFonts w:cs="Calibri"/>
                <w:color w:val="000000"/>
              </w:rPr>
              <w:t>points)</w:t>
            </w:r>
          </w:p>
          <w:p w14:paraId="566B461F" w14:textId="77777777" w:rsidR="002B7C31" w:rsidRPr="00AB7E7D" w:rsidRDefault="002B7C31" w:rsidP="00AB7E7D">
            <w:pPr>
              <w:widowControl w:val="0"/>
              <w:autoSpaceDE w:val="0"/>
              <w:autoSpaceDN w:val="0"/>
              <w:adjustRightInd w:val="0"/>
              <w:spacing w:before="40" w:after="0" w:line="240" w:lineRule="auto"/>
              <w:ind w:left="251" w:right="280"/>
              <w:jc w:val="both"/>
              <w:rPr>
                <w:rFonts w:cs="Calibri"/>
                <w:color w:val="000000"/>
              </w:rPr>
            </w:pPr>
            <w:r w:rsidRPr="00AB7E7D">
              <w:rPr>
                <w:rFonts w:cs="Calibri"/>
                <w:color w:val="000000"/>
              </w:rPr>
              <w:t>Moyens humains : effectifs dédiés à l’opération, identification des interlocuteurs et description des compétences et capacités professionnelles.</w:t>
            </w:r>
          </w:p>
          <w:p w14:paraId="6C6DE6E1" w14:textId="77777777" w:rsidR="002B7C31" w:rsidRPr="00AB7E7D" w:rsidRDefault="002B7C31" w:rsidP="00AB7E7D">
            <w:pPr>
              <w:widowControl w:val="0"/>
              <w:autoSpaceDE w:val="0"/>
              <w:autoSpaceDN w:val="0"/>
              <w:adjustRightInd w:val="0"/>
              <w:spacing w:before="40" w:after="0" w:line="240" w:lineRule="auto"/>
              <w:ind w:left="251" w:right="280"/>
              <w:jc w:val="both"/>
              <w:rPr>
                <w:rFonts w:cs="Calibri"/>
                <w:color w:val="000000"/>
              </w:rPr>
            </w:pPr>
            <w:r w:rsidRPr="00AB7E7D">
              <w:rPr>
                <w:rFonts w:cs="Calibri"/>
                <w:color w:val="000000"/>
              </w:rPr>
              <w:t>Moyens techniques : Méthodologie de réalisation et procédés d’exécution prévus pour assurer la qualité du chantier, équipements techniques utilisés sur ce chantier.</w:t>
            </w:r>
          </w:p>
          <w:p w14:paraId="4F3F3ADA" w14:textId="77777777" w:rsidR="002B7C31" w:rsidRPr="00AB7E7D" w:rsidRDefault="002B7C31" w:rsidP="00AB7E7D">
            <w:pPr>
              <w:widowControl w:val="0"/>
              <w:autoSpaceDE w:val="0"/>
              <w:autoSpaceDN w:val="0"/>
              <w:adjustRightInd w:val="0"/>
              <w:spacing w:before="40" w:after="0" w:line="240" w:lineRule="auto"/>
              <w:ind w:left="251" w:right="280"/>
              <w:jc w:val="both"/>
              <w:rPr>
                <w:rFonts w:cs="Calibri"/>
                <w:color w:val="000000"/>
              </w:rPr>
            </w:pPr>
          </w:p>
          <w:p w14:paraId="47C19370" w14:textId="45004834" w:rsidR="002B7C31" w:rsidRPr="00AB7E7D" w:rsidRDefault="002B7C31" w:rsidP="00AB7E7D">
            <w:pPr>
              <w:widowControl w:val="0"/>
              <w:autoSpaceDE w:val="0"/>
              <w:autoSpaceDN w:val="0"/>
              <w:adjustRightInd w:val="0"/>
              <w:spacing w:before="40" w:after="0" w:line="240" w:lineRule="auto"/>
              <w:ind w:left="251" w:right="280"/>
              <w:jc w:val="both"/>
              <w:rPr>
                <w:rFonts w:cs="Calibri"/>
                <w:color w:val="000000"/>
              </w:rPr>
            </w:pPr>
            <w:r w:rsidRPr="00AB7E7D">
              <w:rPr>
                <w:rFonts w:cs="Calibri"/>
                <w:color w:val="000000"/>
              </w:rPr>
              <w:t>- Sous-</w:t>
            </w:r>
            <w:r w:rsidR="005567D2" w:rsidRPr="00AB7E7D">
              <w:rPr>
                <w:rFonts w:cs="Calibri"/>
                <w:color w:val="000000"/>
              </w:rPr>
              <w:t>critère 2 : Qualité technique (</w:t>
            </w:r>
            <w:r w:rsidR="00AB7E7D" w:rsidRPr="00AB7E7D">
              <w:rPr>
                <w:rFonts w:cs="Calibri"/>
                <w:color w:val="000000"/>
              </w:rPr>
              <w:t>20</w:t>
            </w:r>
            <w:r w:rsidRPr="00AB7E7D">
              <w:rPr>
                <w:rFonts w:cs="Calibri"/>
                <w:color w:val="000000"/>
              </w:rPr>
              <w:t xml:space="preserve"> Points)</w:t>
            </w:r>
          </w:p>
          <w:p w14:paraId="68420C26" w14:textId="77777777" w:rsidR="002B7C31" w:rsidRPr="00AB7E7D" w:rsidRDefault="002B7C31" w:rsidP="00AB7E7D">
            <w:pPr>
              <w:widowControl w:val="0"/>
              <w:autoSpaceDE w:val="0"/>
              <w:autoSpaceDN w:val="0"/>
              <w:adjustRightInd w:val="0"/>
              <w:spacing w:before="40" w:after="0" w:line="240" w:lineRule="auto"/>
              <w:ind w:left="251" w:right="280"/>
              <w:jc w:val="both"/>
              <w:rPr>
                <w:rFonts w:cs="Calibri"/>
                <w:color w:val="000000"/>
              </w:rPr>
            </w:pPr>
            <w:r w:rsidRPr="00AB7E7D">
              <w:rPr>
                <w:rFonts w:cs="Calibri"/>
                <w:color w:val="000000"/>
              </w:rPr>
              <w:t>Fiches produits complètes accompagnées des avis techniques.</w:t>
            </w:r>
          </w:p>
          <w:p w14:paraId="48D8ED30" w14:textId="7CECE83C" w:rsidR="002B7C31" w:rsidRPr="00AB7E7D" w:rsidRDefault="0015477C" w:rsidP="00AB7E7D">
            <w:pPr>
              <w:widowControl w:val="0"/>
              <w:autoSpaceDE w:val="0"/>
              <w:autoSpaceDN w:val="0"/>
              <w:adjustRightInd w:val="0"/>
              <w:spacing w:before="40" w:after="0" w:line="240" w:lineRule="auto"/>
              <w:ind w:left="251" w:right="280"/>
              <w:jc w:val="both"/>
              <w:rPr>
                <w:rFonts w:cs="Calibri"/>
                <w:color w:val="000000"/>
              </w:rPr>
            </w:pPr>
            <w:r w:rsidRPr="00AB7E7D">
              <w:rPr>
                <w:rFonts w:cs="Calibri"/>
                <w:color w:val="000000"/>
              </w:rPr>
              <w:t>P</w:t>
            </w:r>
            <w:r w:rsidR="002B7C31" w:rsidRPr="00AB7E7D">
              <w:rPr>
                <w:rFonts w:cs="Calibri"/>
                <w:color w:val="000000"/>
              </w:rPr>
              <w:t>rise en compte des spécificités du bâtiment (monument historique) et réalisation des travaux en site occupé.</w:t>
            </w:r>
          </w:p>
          <w:p w14:paraId="45102D0B" w14:textId="77777777" w:rsidR="002B7C31" w:rsidRPr="006C045D" w:rsidRDefault="002B7C31" w:rsidP="00AB7E7D">
            <w:pPr>
              <w:widowControl w:val="0"/>
              <w:autoSpaceDE w:val="0"/>
              <w:autoSpaceDN w:val="0"/>
              <w:adjustRightInd w:val="0"/>
              <w:spacing w:before="40" w:after="0" w:line="240" w:lineRule="auto"/>
              <w:ind w:left="251" w:right="280"/>
              <w:jc w:val="both"/>
              <w:rPr>
                <w:rFonts w:cs="Calibri"/>
                <w:color w:val="000000"/>
                <w:highlight w:val="cyan"/>
              </w:rPr>
            </w:pPr>
          </w:p>
          <w:p w14:paraId="6DF042C9" w14:textId="25542B79" w:rsidR="00ED4D4F" w:rsidRPr="00137839" w:rsidRDefault="00060FF6" w:rsidP="00AB7E7D">
            <w:pPr>
              <w:widowControl w:val="0"/>
              <w:autoSpaceDE w:val="0"/>
              <w:autoSpaceDN w:val="0"/>
              <w:adjustRightInd w:val="0"/>
              <w:spacing w:before="40" w:after="40" w:line="240" w:lineRule="auto"/>
              <w:ind w:left="251" w:right="280"/>
              <w:jc w:val="both"/>
              <w:rPr>
                <w:rFonts w:cs="Calibri"/>
                <w:color w:val="000000"/>
              </w:rPr>
            </w:pPr>
            <w:r w:rsidRPr="00137839">
              <w:rPr>
                <w:rFonts w:cs="Calibri"/>
                <w:color w:val="000000"/>
              </w:rPr>
              <w:t>3. Valeur</w:t>
            </w:r>
            <w:r w:rsidR="0015477C" w:rsidRPr="00137839">
              <w:rPr>
                <w:rFonts w:cs="Calibri"/>
                <w:color w:val="000000"/>
              </w:rPr>
              <w:t xml:space="preserve"> environnemental</w:t>
            </w:r>
            <w:r w:rsidRPr="00137839">
              <w:rPr>
                <w:rFonts w:cs="Calibri"/>
                <w:color w:val="000000"/>
              </w:rPr>
              <w:t>e (10%)</w:t>
            </w:r>
            <w:r w:rsidR="0015477C" w:rsidRPr="00137839">
              <w:rPr>
                <w:rFonts w:cs="Calibri"/>
                <w:color w:val="000000"/>
              </w:rPr>
              <w:t xml:space="preserve"> : </w:t>
            </w:r>
          </w:p>
          <w:p w14:paraId="066CEB67" w14:textId="52C42DCE" w:rsidR="0015477C" w:rsidRPr="00137839" w:rsidRDefault="0015477C" w:rsidP="00AB7E7D">
            <w:pPr>
              <w:widowControl w:val="0"/>
              <w:autoSpaceDE w:val="0"/>
              <w:autoSpaceDN w:val="0"/>
              <w:adjustRightInd w:val="0"/>
              <w:spacing w:before="40" w:after="40" w:line="240" w:lineRule="auto"/>
              <w:ind w:left="251" w:right="280"/>
              <w:jc w:val="both"/>
              <w:rPr>
                <w:rFonts w:cs="Calibri"/>
                <w:color w:val="000000"/>
              </w:rPr>
            </w:pPr>
            <w:r w:rsidRPr="00137839">
              <w:rPr>
                <w:rFonts w:cs="Calibri"/>
                <w:color w:val="000000"/>
              </w:rPr>
              <w:t>Mesure</w:t>
            </w:r>
            <w:r w:rsidR="00060FF6" w:rsidRPr="00137839">
              <w:rPr>
                <w:rFonts w:cs="Calibri"/>
                <w:color w:val="000000"/>
              </w:rPr>
              <w:t>s</w:t>
            </w:r>
            <w:r w:rsidRPr="00137839">
              <w:rPr>
                <w:rFonts w:cs="Calibri"/>
                <w:color w:val="000000"/>
              </w:rPr>
              <w:t xml:space="preserve"> en faveur de l’environnement dans le cadre de ce marché :  </w:t>
            </w:r>
          </w:p>
          <w:p w14:paraId="23E951D7" w14:textId="0F1DE7C3" w:rsidR="0015477C" w:rsidRPr="00137839" w:rsidRDefault="0015477C" w:rsidP="00AB7E7D">
            <w:pPr>
              <w:widowControl w:val="0"/>
              <w:autoSpaceDE w:val="0"/>
              <w:autoSpaceDN w:val="0"/>
              <w:adjustRightInd w:val="0"/>
              <w:spacing w:before="40" w:after="40" w:line="240" w:lineRule="auto"/>
              <w:ind w:left="251" w:right="280"/>
              <w:jc w:val="both"/>
              <w:rPr>
                <w:rFonts w:cs="Calibri"/>
                <w:color w:val="000000"/>
              </w:rPr>
            </w:pPr>
            <w:r w:rsidRPr="00137839">
              <w:rPr>
                <w:rFonts w:cs="Calibri"/>
                <w:color w:val="000000"/>
              </w:rPr>
              <w:t xml:space="preserve">- </w:t>
            </w:r>
            <w:r w:rsidR="00060FF6" w:rsidRPr="00137839">
              <w:rPr>
                <w:rFonts w:cs="Calibri"/>
                <w:color w:val="000000"/>
              </w:rPr>
              <w:t>Mesures pour limiter l</w:t>
            </w:r>
            <w:r w:rsidRPr="00137839">
              <w:rPr>
                <w:rFonts w:cs="Calibri"/>
                <w:color w:val="000000"/>
              </w:rPr>
              <w:t>es nuisances sonores et olfactives</w:t>
            </w:r>
          </w:p>
          <w:p w14:paraId="3FE11699" w14:textId="49A0AC68" w:rsidR="0015477C" w:rsidRPr="00B75582" w:rsidRDefault="0015477C" w:rsidP="00AB7E7D">
            <w:pPr>
              <w:widowControl w:val="0"/>
              <w:autoSpaceDE w:val="0"/>
              <w:autoSpaceDN w:val="0"/>
              <w:adjustRightInd w:val="0"/>
              <w:spacing w:before="40" w:after="40" w:line="240" w:lineRule="auto"/>
              <w:ind w:left="251" w:right="280"/>
              <w:jc w:val="both"/>
              <w:rPr>
                <w:rFonts w:cs="Calibri"/>
                <w:color w:val="000000"/>
              </w:rPr>
            </w:pPr>
            <w:r w:rsidRPr="00137839">
              <w:rPr>
                <w:rFonts w:cs="Calibri"/>
                <w:color w:val="000000"/>
              </w:rPr>
              <w:t>-</w:t>
            </w:r>
            <w:r w:rsidR="00060FF6" w:rsidRPr="00137839">
              <w:rPr>
                <w:rFonts w:cs="Calibri"/>
                <w:color w:val="000000"/>
              </w:rPr>
              <w:t xml:space="preserve"> Tri/valorisation/re</w:t>
            </w:r>
            <w:r w:rsidR="00137839" w:rsidRPr="00137839">
              <w:rPr>
                <w:rFonts w:cs="Calibri"/>
                <w:color w:val="000000"/>
              </w:rPr>
              <w:t>c</w:t>
            </w:r>
            <w:r w:rsidR="00060FF6" w:rsidRPr="00137839">
              <w:rPr>
                <w:rFonts w:cs="Calibri"/>
                <w:color w:val="000000"/>
              </w:rPr>
              <w:t>yclage</w:t>
            </w:r>
            <w:r w:rsidRPr="00137839">
              <w:rPr>
                <w:rFonts w:cs="Calibri"/>
                <w:color w:val="000000"/>
              </w:rPr>
              <w:t xml:space="preserve"> </w:t>
            </w:r>
            <w:r w:rsidR="00060FF6" w:rsidRPr="00137839">
              <w:rPr>
                <w:rFonts w:cs="Calibri"/>
                <w:color w:val="000000"/>
              </w:rPr>
              <w:t>d</w:t>
            </w:r>
            <w:r w:rsidRPr="00137839">
              <w:rPr>
                <w:rFonts w:cs="Calibri"/>
                <w:color w:val="000000"/>
              </w:rPr>
              <w:t>es déchets</w:t>
            </w:r>
          </w:p>
          <w:p w14:paraId="353F1540" w14:textId="41A6EEB6" w:rsidR="00ED4D4F" w:rsidRPr="00B75582" w:rsidRDefault="00ED4D4F" w:rsidP="000A6420">
            <w:pPr>
              <w:widowControl w:val="0"/>
              <w:autoSpaceDE w:val="0"/>
              <w:autoSpaceDN w:val="0"/>
              <w:adjustRightInd w:val="0"/>
              <w:spacing w:before="40" w:after="40" w:line="240" w:lineRule="auto"/>
              <w:ind w:left="251" w:right="280"/>
              <w:rPr>
                <w:rFonts w:cs="Calibri"/>
              </w:rPr>
            </w:pPr>
          </w:p>
        </w:tc>
      </w:tr>
      <w:tr w:rsidR="00ED4D4F" w:rsidRPr="002C6EB2" w14:paraId="3EE9DF15"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53F7432A" w14:textId="18239D04" w:rsidR="00ED4D4F" w:rsidRPr="00B75582" w:rsidRDefault="00CB7A5A" w:rsidP="000A6420">
            <w:pPr>
              <w:widowControl w:val="0"/>
              <w:autoSpaceDE w:val="0"/>
              <w:autoSpaceDN w:val="0"/>
              <w:adjustRightInd w:val="0"/>
              <w:spacing w:before="40" w:after="40" w:line="240" w:lineRule="auto"/>
              <w:ind w:left="108" w:right="141"/>
              <w:rPr>
                <w:rFonts w:cs="Calibri"/>
              </w:rPr>
            </w:pPr>
            <w:r>
              <w:rPr>
                <w:rFonts w:cs="Calibri"/>
                <w:b/>
                <w:bCs/>
                <w:color w:val="FF9900"/>
              </w:rPr>
              <w:sym w:font="Wingdings" w:char="F0C4"/>
            </w:r>
            <w:r w:rsidR="00ED4D4F" w:rsidRPr="00B75582">
              <w:rPr>
                <w:rFonts w:cs="Calibri"/>
                <w:b/>
                <w:bCs/>
                <w:color w:val="000000"/>
              </w:rPr>
              <w:t xml:space="preserve"> Variantes</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4FD87ABF" w14:textId="77777777" w:rsidR="00ED4D4F" w:rsidRPr="00B75582" w:rsidRDefault="00ED4D4F" w:rsidP="000A6420">
            <w:pPr>
              <w:keepLines/>
              <w:widowControl w:val="0"/>
              <w:tabs>
                <w:tab w:val="left" w:pos="392"/>
              </w:tabs>
              <w:autoSpaceDE w:val="0"/>
              <w:autoSpaceDN w:val="0"/>
              <w:adjustRightInd w:val="0"/>
              <w:spacing w:after="0" w:line="240" w:lineRule="auto"/>
              <w:ind w:left="251" w:right="280"/>
              <w:jc w:val="both"/>
              <w:rPr>
                <w:rFonts w:cs="Calibri"/>
              </w:rPr>
            </w:pPr>
            <w:r w:rsidRPr="00B75582">
              <w:rPr>
                <w:rFonts w:cs="Calibri"/>
                <w:color w:val="000000"/>
              </w:rPr>
              <w:t>Les variantes à l’initiative des candidats ne sont pas autorisées.</w:t>
            </w:r>
          </w:p>
        </w:tc>
      </w:tr>
      <w:tr w:rsidR="00ED4D4F" w:rsidRPr="002C6EB2" w14:paraId="5A508977"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2D1FFF79" w14:textId="660D07C6" w:rsidR="00ED4D4F" w:rsidRPr="00B75582" w:rsidRDefault="00CB7A5A" w:rsidP="000A6420">
            <w:pPr>
              <w:widowControl w:val="0"/>
              <w:autoSpaceDE w:val="0"/>
              <w:autoSpaceDN w:val="0"/>
              <w:adjustRightInd w:val="0"/>
              <w:spacing w:before="40" w:after="40" w:line="240" w:lineRule="auto"/>
              <w:ind w:left="108" w:right="141"/>
              <w:rPr>
                <w:rFonts w:cs="Calibri"/>
              </w:rPr>
            </w:pPr>
            <w:r>
              <w:rPr>
                <w:rFonts w:cs="Calibri"/>
                <w:b/>
                <w:bCs/>
                <w:color w:val="FF9900"/>
              </w:rPr>
              <w:sym w:font="Wingdings" w:char="F0C4"/>
            </w:r>
            <w:r w:rsidR="00ED4D4F" w:rsidRPr="00B75582">
              <w:rPr>
                <w:rFonts w:cs="Calibri"/>
                <w:b/>
                <w:bCs/>
                <w:color w:val="000000"/>
              </w:rPr>
              <w:t xml:space="preserve"> Négociation</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3F988C70" w14:textId="77777777" w:rsidR="00ED4D4F" w:rsidRPr="00B75582" w:rsidRDefault="00ED4D4F" w:rsidP="000A6420">
            <w:pPr>
              <w:widowControl w:val="0"/>
              <w:tabs>
                <w:tab w:val="left" w:pos="392"/>
              </w:tabs>
              <w:autoSpaceDE w:val="0"/>
              <w:autoSpaceDN w:val="0"/>
              <w:adjustRightInd w:val="0"/>
              <w:spacing w:before="40" w:after="40" w:line="240" w:lineRule="auto"/>
              <w:ind w:left="251" w:right="280"/>
              <w:jc w:val="both"/>
              <w:rPr>
                <w:rFonts w:cs="Calibri"/>
              </w:rPr>
            </w:pPr>
            <w:r w:rsidRPr="00B75582">
              <w:rPr>
                <w:rFonts w:cs="Calibri"/>
                <w:color w:val="000000"/>
              </w:rPr>
              <w:t xml:space="preserve">L’acheteur se réserve la possibilité d’engager des négociations qui pourront porter sur les caractéristiques techniques et financières des offres, ou sur certaines dispositions du cahier des charges. </w:t>
            </w:r>
            <w:r w:rsidRPr="004E3D21">
              <w:rPr>
                <w:rFonts w:cs="Calibri"/>
                <w:b/>
                <w:color w:val="000000"/>
              </w:rPr>
              <w:t>Toutefois l’acheteur pourra attribuer le contrat sur la base des offres initiales sans négociation</w:t>
            </w:r>
            <w:r w:rsidRPr="004E3D21">
              <w:rPr>
                <w:rFonts w:ascii="Arial" w:hAnsi="Arial" w:cs="Arial"/>
                <w:b/>
                <w:color w:val="000000"/>
              </w:rPr>
              <w:t>.</w:t>
            </w:r>
          </w:p>
        </w:tc>
      </w:tr>
      <w:tr w:rsidR="00ED4D4F" w:rsidRPr="002C6EB2" w14:paraId="667889D9"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5EB67FD5" w14:textId="64BCDE38" w:rsidR="00ED4D4F" w:rsidRPr="00B75582" w:rsidRDefault="00CB7A5A" w:rsidP="000A6420">
            <w:pPr>
              <w:widowControl w:val="0"/>
              <w:autoSpaceDE w:val="0"/>
              <w:autoSpaceDN w:val="0"/>
              <w:adjustRightInd w:val="0"/>
              <w:spacing w:before="40" w:after="40" w:line="240" w:lineRule="auto"/>
              <w:ind w:left="108" w:right="141"/>
              <w:rPr>
                <w:rFonts w:cs="Calibri"/>
              </w:rPr>
            </w:pPr>
            <w:r>
              <w:rPr>
                <w:rFonts w:cs="Calibri"/>
                <w:b/>
                <w:bCs/>
                <w:color w:val="FF9900"/>
              </w:rPr>
              <w:sym w:font="Wingdings" w:char="F0C4"/>
            </w:r>
            <w:r w:rsidR="00ED4D4F" w:rsidRPr="00B75582">
              <w:rPr>
                <w:rFonts w:cs="Calibri"/>
                <w:b/>
                <w:bCs/>
                <w:color w:val="000000"/>
              </w:rPr>
              <w:t xml:space="preserve"> Justificatifs </w:t>
            </w:r>
            <w:r w:rsidR="00ED4D4F">
              <w:rPr>
                <w:rFonts w:cs="Calibri"/>
                <w:b/>
                <w:bCs/>
                <w:color w:val="000000"/>
              </w:rPr>
              <w:t xml:space="preserve">de candidature </w:t>
            </w:r>
            <w:r w:rsidR="00ED4D4F" w:rsidRPr="00B75582">
              <w:rPr>
                <w:rFonts w:cs="Calibri"/>
                <w:b/>
                <w:bCs/>
                <w:color w:val="000000"/>
              </w:rPr>
              <w:t>à fournir</w:t>
            </w:r>
            <w:r w:rsidR="00ED4D4F">
              <w:rPr>
                <w:rFonts w:cs="Calibri"/>
                <w:b/>
                <w:bCs/>
                <w:color w:val="000000"/>
              </w:rPr>
              <w:t xml:space="preserve"> au dépôt de l’offre</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1A52F3E9" w14:textId="77777777" w:rsidR="00ED4D4F" w:rsidRPr="00B75582" w:rsidRDefault="00ED4D4F" w:rsidP="007874A3">
            <w:pPr>
              <w:widowControl w:val="0"/>
              <w:autoSpaceDE w:val="0"/>
              <w:autoSpaceDN w:val="0"/>
              <w:adjustRightInd w:val="0"/>
              <w:spacing w:after="0" w:line="240" w:lineRule="auto"/>
              <w:ind w:left="251" w:right="280"/>
              <w:jc w:val="both"/>
              <w:rPr>
                <w:rFonts w:cs="Calibri"/>
                <w:color w:val="000000"/>
              </w:rPr>
            </w:pPr>
            <w:r w:rsidRPr="00B75582">
              <w:rPr>
                <w:rFonts w:cs="Calibri"/>
                <w:color w:val="000000"/>
              </w:rPr>
              <w:t xml:space="preserve">- Lettre de candidature (DC1) - Lettre de candidature Habilitation du mandataire par ses cotraitants </w:t>
            </w:r>
          </w:p>
          <w:p w14:paraId="7B63E9D6" w14:textId="77777777" w:rsidR="00ED4D4F" w:rsidRPr="00B75582" w:rsidRDefault="00ED4D4F" w:rsidP="007874A3">
            <w:pPr>
              <w:widowControl w:val="0"/>
              <w:autoSpaceDE w:val="0"/>
              <w:autoSpaceDN w:val="0"/>
              <w:adjustRightInd w:val="0"/>
              <w:spacing w:after="0" w:line="240" w:lineRule="auto"/>
              <w:ind w:left="251" w:right="280"/>
              <w:jc w:val="both"/>
              <w:rPr>
                <w:rFonts w:cs="Calibri"/>
                <w:color w:val="000000"/>
              </w:rPr>
            </w:pPr>
            <w:r w:rsidRPr="00B75582">
              <w:rPr>
                <w:rFonts w:cs="Calibri"/>
                <w:color w:val="000000"/>
              </w:rPr>
              <w:t xml:space="preserve">- Déclaration du candidat (DC2) - Déclaration du candidat individuelle ou du membre du groupement </w:t>
            </w:r>
          </w:p>
          <w:p w14:paraId="430EBFC9" w14:textId="77777777" w:rsidR="00ED4D4F" w:rsidRDefault="00ED4D4F" w:rsidP="007874A3">
            <w:pPr>
              <w:widowControl w:val="0"/>
              <w:autoSpaceDE w:val="0"/>
              <w:autoSpaceDN w:val="0"/>
              <w:adjustRightInd w:val="0"/>
              <w:spacing w:after="0" w:line="240" w:lineRule="auto"/>
              <w:ind w:left="251" w:right="280"/>
              <w:jc w:val="both"/>
              <w:rPr>
                <w:rFonts w:cs="Calibri"/>
                <w:color w:val="000000"/>
              </w:rPr>
            </w:pPr>
            <w:r w:rsidRPr="00B75582">
              <w:rPr>
                <w:rFonts w:cs="Calibri"/>
                <w:color w:val="000000"/>
              </w:rPr>
              <w:t>- Références fournitures et services</w:t>
            </w:r>
            <w:r>
              <w:rPr>
                <w:rFonts w:cs="Calibri"/>
                <w:color w:val="000000"/>
              </w:rPr>
              <w:t> :</w:t>
            </w:r>
            <w:r w:rsidRPr="00B75582">
              <w:rPr>
                <w:rFonts w:cs="Calibri"/>
                <w:color w:val="000000"/>
              </w:rPr>
              <w:t xml:space="preserve"> Liste des principales fournitures ou des principaux services effectués (3 dernières années) indiquant le montant, la date et le destinataire, prouvées par des attestations du destinataire ou, à défaut, par une déclaration de l'opérateur économique</w:t>
            </w:r>
          </w:p>
          <w:p w14:paraId="27E06467" w14:textId="77777777" w:rsidR="00ED4D4F" w:rsidRPr="00B75582" w:rsidRDefault="00ED4D4F" w:rsidP="000A6420">
            <w:pPr>
              <w:widowControl w:val="0"/>
              <w:autoSpaceDE w:val="0"/>
              <w:autoSpaceDN w:val="0"/>
              <w:adjustRightInd w:val="0"/>
              <w:spacing w:after="0" w:line="240" w:lineRule="auto"/>
              <w:ind w:left="251" w:right="280"/>
              <w:rPr>
                <w:rFonts w:cs="Calibri"/>
              </w:rPr>
            </w:pPr>
          </w:p>
        </w:tc>
      </w:tr>
      <w:tr w:rsidR="00ED4D4F" w:rsidRPr="002C6EB2" w14:paraId="33E85257"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394D4025" w14:textId="77777777" w:rsidR="00ED4D4F" w:rsidRPr="00E85DB8" w:rsidRDefault="00ED4D4F" w:rsidP="000A6420">
            <w:pPr>
              <w:widowControl w:val="0"/>
              <w:autoSpaceDE w:val="0"/>
              <w:autoSpaceDN w:val="0"/>
              <w:adjustRightInd w:val="0"/>
              <w:spacing w:before="40" w:after="40" w:line="240" w:lineRule="auto"/>
              <w:ind w:left="108" w:right="141"/>
              <w:rPr>
                <w:rFonts w:cs="Calibri"/>
                <w:b/>
                <w:bCs/>
              </w:rPr>
            </w:pPr>
            <w:r w:rsidRPr="00E85DB8">
              <w:rPr>
                <w:rFonts w:cs="Calibri"/>
                <w:b/>
                <w:bCs/>
              </w:rPr>
              <w:lastRenderedPageBreak/>
              <w:t>Pièces à fournir</w:t>
            </w:r>
            <w:r>
              <w:rPr>
                <w:rFonts w:cs="Calibri"/>
                <w:b/>
                <w:bCs/>
              </w:rPr>
              <w:t xml:space="preserve"> au titre de l’offre</w:t>
            </w:r>
            <w:r w:rsidRPr="00E85DB8">
              <w:rPr>
                <w:rFonts w:cs="Calibri"/>
                <w:b/>
                <w:bCs/>
              </w:rPr>
              <w:t xml:space="preserve"> </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63A29E03" w14:textId="77777777" w:rsidR="00ED4D4F" w:rsidRPr="00B5786D" w:rsidRDefault="00ED4D4F" w:rsidP="00ED4D4F">
            <w:pPr>
              <w:widowControl w:val="0"/>
              <w:numPr>
                <w:ilvl w:val="0"/>
                <w:numId w:val="32"/>
              </w:numPr>
              <w:autoSpaceDE w:val="0"/>
              <w:autoSpaceDN w:val="0"/>
              <w:adjustRightInd w:val="0"/>
              <w:spacing w:after="0" w:line="240" w:lineRule="auto"/>
              <w:ind w:right="280"/>
              <w:rPr>
                <w:rFonts w:cs="Calibri"/>
                <w:color w:val="000000"/>
              </w:rPr>
            </w:pPr>
            <w:r w:rsidRPr="00B5786D">
              <w:rPr>
                <w:rFonts w:cs="Calibri"/>
                <w:color w:val="000000"/>
              </w:rPr>
              <w:t xml:space="preserve">La présente lettre de consultation valant AECCAP complétée </w:t>
            </w:r>
            <w:r w:rsidRPr="00B5786D">
              <w:rPr>
                <w:rFonts w:cs="Calibri"/>
                <w:color w:val="000000"/>
                <w:u w:val="single"/>
              </w:rPr>
              <w:t>et signée</w:t>
            </w:r>
            <w:r w:rsidRPr="00B5786D">
              <w:rPr>
                <w:rFonts w:cs="Calibri"/>
                <w:color w:val="000000"/>
              </w:rPr>
              <w:t xml:space="preserve"> </w:t>
            </w:r>
            <w:r>
              <w:rPr>
                <w:rFonts w:cs="Calibri"/>
                <w:color w:val="000000"/>
              </w:rPr>
              <w:t>accompagné d’un RIB</w:t>
            </w:r>
          </w:p>
          <w:p w14:paraId="7094B95F" w14:textId="62E1D292" w:rsidR="00ED4D4F" w:rsidRPr="005D5F96" w:rsidRDefault="002C1530" w:rsidP="00ED4D4F">
            <w:pPr>
              <w:widowControl w:val="0"/>
              <w:numPr>
                <w:ilvl w:val="0"/>
                <w:numId w:val="32"/>
              </w:numPr>
              <w:autoSpaceDE w:val="0"/>
              <w:autoSpaceDN w:val="0"/>
              <w:adjustRightInd w:val="0"/>
              <w:spacing w:after="0" w:line="240" w:lineRule="auto"/>
              <w:ind w:right="280"/>
              <w:rPr>
                <w:rFonts w:cs="Calibri"/>
                <w:color w:val="000000"/>
              </w:rPr>
            </w:pPr>
            <w:r w:rsidRPr="005D5F96">
              <w:rPr>
                <w:rFonts w:cs="Calibri"/>
                <w:color w:val="000000"/>
              </w:rPr>
              <w:t>Devis détaillé</w:t>
            </w:r>
          </w:p>
          <w:p w14:paraId="2C08AB7B" w14:textId="77777777" w:rsidR="00ED4D4F" w:rsidRDefault="00ED4D4F" w:rsidP="00ED4D4F">
            <w:pPr>
              <w:widowControl w:val="0"/>
              <w:numPr>
                <w:ilvl w:val="0"/>
                <w:numId w:val="32"/>
              </w:numPr>
              <w:autoSpaceDE w:val="0"/>
              <w:autoSpaceDN w:val="0"/>
              <w:adjustRightInd w:val="0"/>
              <w:spacing w:after="0" w:line="240" w:lineRule="auto"/>
              <w:ind w:right="280"/>
              <w:rPr>
                <w:rFonts w:cs="Calibri"/>
                <w:color w:val="000000"/>
              </w:rPr>
            </w:pPr>
            <w:r w:rsidRPr="00B5786D">
              <w:rPr>
                <w:rFonts w:cs="Calibri"/>
                <w:color w:val="000000"/>
              </w:rPr>
              <w:t xml:space="preserve">Un mémoire technique </w:t>
            </w:r>
          </w:p>
          <w:p w14:paraId="14985B04" w14:textId="543B81E3" w:rsidR="007874A3" w:rsidRPr="00B5786D" w:rsidRDefault="007874A3" w:rsidP="00ED4D4F">
            <w:pPr>
              <w:widowControl w:val="0"/>
              <w:numPr>
                <w:ilvl w:val="0"/>
                <w:numId w:val="32"/>
              </w:numPr>
              <w:autoSpaceDE w:val="0"/>
              <w:autoSpaceDN w:val="0"/>
              <w:adjustRightInd w:val="0"/>
              <w:spacing w:after="0" w:line="240" w:lineRule="auto"/>
              <w:ind w:right="280"/>
              <w:rPr>
                <w:rFonts w:cs="Calibri"/>
                <w:color w:val="000000"/>
              </w:rPr>
            </w:pPr>
            <w:r>
              <w:rPr>
                <w:rFonts w:cs="Calibri"/>
                <w:color w:val="000000"/>
              </w:rPr>
              <w:t>Attestation de visite pour les lots 1, 6 et 7</w:t>
            </w:r>
          </w:p>
        </w:tc>
      </w:tr>
      <w:tr w:rsidR="00ED4D4F" w:rsidRPr="002C6EB2" w14:paraId="70B52BED"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72AB9BAF" w14:textId="77777777" w:rsidR="00ED4D4F" w:rsidRPr="00A51509" w:rsidRDefault="00ED4D4F" w:rsidP="000A6420">
            <w:pPr>
              <w:widowControl w:val="0"/>
              <w:autoSpaceDE w:val="0"/>
              <w:autoSpaceDN w:val="0"/>
              <w:adjustRightInd w:val="0"/>
              <w:spacing w:before="40" w:after="40" w:line="240" w:lineRule="auto"/>
              <w:ind w:left="108" w:right="141"/>
              <w:rPr>
                <w:rFonts w:cs="Calibri"/>
                <w:b/>
                <w:bCs/>
              </w:rPr>
            </w:pPr>
            <w:r w:rsidRPr="00A51509">
              <w:rPr>
                <w:rFonts w:cs="Calibri"/>
                <w:b/>
                <w:bCs/>
              </w:rPr>
              <w:t>Documents à fournir par l’attributaire pressenti</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3C807EBD" w14:textId="77777777" w:rsidR="00ED4D4F" w:rsidRPr="00B5786D" w:rsidRDefault="00ED4D4F" w:rsidP="00ED4D4F">
            <w:pPr>
              <w:widowControl w:val="0"/>
              <w:numPr>
                <w:ilvl w:val="0"/>
                <w:numId w:val="31"/>
              </w:numPr>
              <w:autoSpaceDE w:val="0"/>
              <w:autoSpaceDN w:val="0"/>
              <w:adjustRightInd w:val="0"/>
              <w:spacing w:after="0" w:line="240" w:lineRule="auto"/>
              <w:ind w:right="280"/>
              <w:rPr>
                <w:rFonts w:cs="Calibri"/>
                <w:color w:val="000000"/>
              </w:rPr>
            </w:pPr>
            <w:r w:rsidRPr="00B5786D">
              <w:rPr>
                <w:rFonts w:cs="Calibri"/>
                <w:color w:val="000000"/>
              </w:rPr>
              <w:t>Certificat de régularité fiscale</w:t>
            </w:r>
            <w:r w:rsidR="002A7CC4">
              <w:rPr>
                <w:rFonts w:cs="Calibri"/>
                <w:color w:val="000000"/>
              </w:rPr>
              <w:t xml:space="preserve"> (datant de – de 6 mois)</w:t>
            </w:r>
          </w:p>
          <w:p w14:paraId="288ADD5F" w14:textId="7C048EDE" w:rsidR="00ED4D4F" w:rsidRDefault="00ED4D4F" w:rsidP="00ED4D4F">
            <w:pPr>
              <w:widowControl w:val="0"/>
              <w:numPr>
                <w:ilvl w:val="0"/>
                <w:numId w:val="31"/>
              </w:numPr>
              <w:autoSpaceDE w:val="0"/>
              <w:autoSpaceDN w:val="0"/>
              <w:adjustRightInd w:val="0"/>
              <w:spacing w:after="0" w:line="240" w:lineRule="auto"/>
              <w:ind w:right="280"/>
              <w:rPr>
                <w:rFonts w:cs="Calibri"/>
                <w:color w:val="000000"/>
              </w:rPr>
            </w:pPr>
            <w:r w:rsidRPr="00B5786D">
              <w:rPr>
                <w:rFonts w:cs="Calibri"/>
                <w:color w:val="000000"/>
              </w:rPr>
              <w:t>Certificat de régularité sociale</w:t>
            </w:r>
            <w:r w:rsidR="002A7CC4">
              <w:rPr>
                <w:rFonts w:cs="Calibri"/>
                <w:color w:val="000000"/>
              </w:rPr>
              <w:t xml:space="preserve"> (datant de – de 6 mois)</w:t>
            </w:r>
          </w:p>
          <w:p w14:paraId="2B919D65" w14:textId="77777777" w:rsidR="002554F6" w:rsidRPr="00B5786D" w:rsidRDefault="002554F6" w:rsidP="002554F6">
            <w:pPr>
              <w:widowControl w:val="0"/>
              <w:numPr>
                <w:ilvl w:val="0"/>
                <w:numId w:val="31"/>
              </w:numPr>
              <w:autoSpaceDE w:val="0"/>
              <w:autoSpaceDN w:val="0"/>
              <w:adjustRightInd w:val="0"/>
              <w:spacing w:after="0" w:line="240" w:lineRule="auto"/>
              <w:ind w:right="280"/>
              <w:rPr>
                <w:rFonts w:cs="Calibri"/>
                <w:color w:val="000000"/>
              </w:rPr>
            </w:pPr>
            <w:r>
              <w:rPr>
                <w:rFonts w:cs="Calibri"/>
                <w:color w:val="000000"/>
                <w:szCs w:val="20"/>
              </w:rPr>
              <w:t>D</w:t>
            </w:r>
            <w:r w:rsidRPr="0069035F">
              <w:rPr>
                <w:rFonts w:cs="Calibri"/>
                <w:color w:val="000000"/>
                <w:szCs w:val="20"/>
              </w:rPr>
              <w:t>ocuments relatifs aux pouvoirs de la personne habilitée pour engager la société</w:t>
            </w:r>
          </w:p>
          <w:p w14:paraId="725B4EA4" w14:textId="77777777" w:rsidR="00ED4D4F" w:rsidRDefault="00ED4D4F" w:rsidP="00ED4D4F">
            <w:pPr>
              <w:widowControl w:val="0"/>
              <w:numPr>
                <w:ilvl w:val="0"/>
                <w:numId w:val="31"/>
              </w:numPr>
              <w:autoSpaceDE w:val="0"/>
              <w:autoSpaceDN w:val="0"/>
              <w:adjustRightInd w:val="0"/>
              <w:spacing w:after="0" w:line="240" w:lineRule="auto"/>
              <w:ind w:right="280"/>
              <w:rPr>
                <w:rFonts w:cs="Calibri"/>
                <w:color w:val="000000"/>
              </w:rPr>
            </w:pPr>
            <w:r w:rsidRPr="00B5786D">
              <w:rPr>
                <w:rFonts w:cs="Calibri"/>
                <w:color w:val="000000"/>
              </w:rPr>
              <w:t>Attestation d’assurance en responsabilité civile</w:t>
            </w:r>
            <w:r>
              <w:rPr>
                <w:rFonts w:cs="Calibri"/>
                <w:color w:val="000000"/>
              </w:rPr>
              <w:t xml:space="preserve"> et décennale</w:t>
            </w:r>
          </w:p>
          <w:p w14:paraId="33E4CE35" w14:textId="77777777" w:rsidR="00693CA7" w:rsidRPr="00B5786D" w:rsidRDefault="000E7A9A" w:rsidP="000E7A9A">
            <w:pPr>
              <w:widowControl w:val="0"/>
              <w:numPr>
                <w:ilvl w:val="0"/>
                <w:numId w:val="31"/>
              </w:numPr>
              <w:autoSpaceDE w:val="0"/>
              <w:autoSpaceDN w:val="0"/>
              <w:adjustRightInd w:val="0"/>
              <w:spacing w:after="0" w:line="240" w:lineRule="auto"/>
              <w:ind w:right="280"/>
              <w:rPr>
                <w:rFonts w:cs="Calibri"/>
                <w:color w:val="000000"/>
              </w:rPr>
            </w:pPr>
            <w:r w:rsidRPr="000E7A9A">
              <w:rPr>
                <w:rFonts w:cs="Calibri"/>
                <w:color w:val="000000"/>
              </w:rPr>
              <w:t>Certificat attestant le respect des obligations relatives aux Congés payés et chômage intempéries</w:t>
            </w:r>
          </w:p>
          <w:p w14:paraId="6BC79EFE" w14:textId="77777777" w:rsidR="00ED4D4F" w:rsidRPr="00B5786D" w:rsidRDefault="00ED4D4F" w:rsidP="00ED4D4F">
            <w:pPr>
              <w:widowControl w:val="0"/>
              <w:numPr>
                <w:ilvl w:val="0"/>
                <w:numId w:val="31"/>
              </w:numPr>
              <w:autoSpaceDE w:val="0"/>
              <w:autoSpaceDN w:val="0"/>
              <w:adjustRightInd w:val="0"/>
              <w:spacing w:after="0" w:line="240" w:lineRule="auto"/>
              <w:ind w:right="280"/>
              <w:rPr>
                <w:rFonts w:cs="Calibri"/>
                <w:color w:val="000000"/>
              </w:rPr>
            </w:pPr>
            <w:r w:rsidRPr="00B5786D">
              <w:rPr>
                <w:rFonts w:cs="Calibri"/>
                <w:color w:val="000000"/>
              </w:rPr>
              <w:t>Liste des travailleurs étrangers employés ou attestation de non emploi</w:t>
            </w:r>
          </w:p>
          <w:p w14:paraId="642B6B03" w14:textId="77777777" w:rsidR="00ED4D4F" w:rsidRPr="00B5786D" w:rsidRDefault="00ED4D4F" w:rsidP="00ED4D4F">
            <w:pPr>
              <w:widowControl w:val="0"/>
              <w:numPr>
                <w:ilvl w:val="0"/>
                <w:numId w:val="31"/>
              </w:numPr>
              <w:autoSpaceDE w:val="0"/>
              <w:autoSpaceDN w:val="0"/>
              <w:adjustRightInd w:val="0"/>
              <w:spacing w:after="0" w:line="240" w:lineRule="auto"/>
              <w:ind w:right="280"/>
              <w:rPr>
                <w:rFonts w:cs="Calibri"/>
                <w:color w:val="000000"/>
              </w:rPr>
            </w:pPr>
            <w:r w:rsidRPr="008548FC">
              <w:rPr>
                <w:rFonts w:ascii="Calibri" w:hAnsi="Calibri" w:cs="Calibri"/>
              </w:rPr>
              <w:t xml:space="preserve">Le procès-verbal du Comité social et économique pour les sociétés  de plus de </w:t>
            </w:r>
            <w:r>
              <w:rPr>
                <w:rFonts w:ascii="Calibri" w:hAnsi="Calibri" w:cs="Calibri"/>
              </w:rPr>
              <w:t>50</w:t>
            </w:r>
            <w:r w:rsidRPr="008548FC">
              <w:rPr>
                <w:rFonts w:ascii="Calibri" w:hAnsi="Calibri" w:cs="Calibri"/>
              </w:rPr>
              <w:t xml:space="preserve"> salariés</w:t>
            </w:r>
          </w:p>
        </w:tc>
      </w:tr>
      <w:tr w:rsidR="00ED4D4F" w:rsidRPr="002C6EB2" w14:paraId="7138C710" w14:textId="77777777" w:rsidTr="00C13AC3">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71631B21" w14:textId="77777777" w:rsidR="00ED4D4F" w:rsidRDefault="00ED4D4F" w:rsidP="000A6420">
            <w:pPr>
              <w:widowControl w:val="0"/>
              <w:autoSpaceDE w:val="0"/>
              <w:autoSpaceDN w:val="0"/>
              <w:adjustRightInd w:val="0"/>
              <w:spacing w:before="40" w:after="40" w:line="240" w:lineRule="auto"/>
              <w:ind w:left="108" w:right="141"/>
              <w:rPr>
                <w:rFonts w:cs="Calibri"/>
                <w:b/>
                <w:bCs/>
                <w:color w:val="000000"/>
              </w:rPr>
            </w:pPr>
            <w:r>
              <w:rPr>
                <w:rFonts w:cs="Calibri"/>
                <w:b/>
                <w:bCs/>
                <w:color w:val="000000"/>
              </w:rPr>
              <w:t>Délai de validité des offres</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0214C0E5" w14:textId="77777777" w:rsidR="00ED4D4F" w:rsidRDefault="00ED4D4F" w:rsidP="000A6420">
            <w:pPr>
              <w:widowControl w:val="0"/>
              <w:autoSpaceDE w:val="0"/>
              <w:autoSpaceDN w:val="0"/>
              <w:adjustRightInd w:val="0"/>
              <w:spacing w:after="0" w:line="240" w:lineRule="auto"/>
              <w:ind w:right="280"/>
              <w:rPr>
                <w:rFonts w:cs="Calibri"/>
                <w:color w:val="000000"/>
              </w:rPr>
            </w:pPr>
            <w:r>
              <w:rPr>
                <w:rFonts w:cs="Calibri"/>
                <w:b/>
                <w:color w:val="000000"/>
              </w:rPr>
              <w:t xml:space="preserve">   </w:t>
            </w:r>
            <w:r w:rsidRPr="00A21669">
              <w:rPr>
                <w:rFonts w:cs="Calibri"/>
                <w:b/>
                <w:color w:val="000000"/>
              </w:rPr>
              <w:t>90 jours</w:t>
            </w:r>
            <w:r>
              <w:rPr>
                <w:rFonts w:cs="Calibri"/>
                <w:color w:val="000000"/>
              </w:rPr>
              <w:t xml:space="preserve"> à compter de la date limite de réception des plis</w:t>
            </w:r>
          </w:p>
        </w:tc>
      </w:tr>
      <w:tr w:rsidR="00ED4D4F" w:rsidRPr="002C6EB2" w14:paraId="6FDF0998" w14:textId="77777777" w:rsidTr="00C13AC3">
        <w:trPr>
          <w:trHeight w:val="513"/>
        </w:trPr>
        <w:tc>
          <w:tcPr>
            <w:tcW w:w="3261" w:type="dxa"/>
            <w:tcBorders>
              <w:top w:val="single" w:sz="4" w:space="0" w:color="D9D9D9"/>
              <w:left w:val="single" w:sz="4" w:space="0" w:color="D9D9D9"/>
              <w:bottom w:val="single" w:sz="4" w:space="0" w:color="D9D9D9"/>
              <w:right w:val="single" w:sz="4" w:space="0" w:color="D9D9D9"/>
            </w:tcBorders>
            <w:shd w:val="clear" w:color="auto" w:fill="DADADA"/>
          </w:tcPr>
          <w:p w14:paraId="2A39A1A9" w14:textId="77777777" w:rsidR="00ED4D4F" w:rsidRDefault="00ED4D4F" w:rsidP="000A6420">
            <w:pPr>
              <w:widowControl w:val="0"/>
              <w:autoSpaceDE w:val="0"/>
              <w:autoSpaceDN w:val="0"/>
              <w:adjustRightInd w:val="0"/>
              <w:spacing w:before="40" w:after="40" w:line="240" w:lineRule="auto"/>
              <w:ind w:left="108" w:right="141"/>
              <w:rPr>
                <w:rFonts w:cs="Calibri"/>
                <w:b/>
                <w:bCs/>
                <w:color w:val="000000"/>
              </w:rPr>
            </w:pPr>
            <w:r>
              <w:rPr>
                <w:rFonts w:cs="Calibri"/>
                <w:b/>
                <w:bCs/>
                <w:color w:val="000000"/>
              </w:rPr>
              <w:t>Modalités de dépôt des plis</w:t>
            </w:r>
          </w:p>
        </w:tc>
        <w:tc>
          <w:tcPr>
            <w:tcW w:w="6520" w:type="dxa"/>
            <w:tcBorders>
              <w:top w:val="single" w:sz="4" w:space="0" w:color="D9D9D9"/>
              <w:left w:val="single" w:sz="4" w:space="0" w:color="D9D9D9"/>
              <w:bottom w:val="single" w:sz="4" w:space="0" w:color="D9D9D9"/>
              <w:right w:val="single" w:sz="4" w:space="0" w:color="D9D9D9"/>
            </w:tcBorders>
          </w:tcPr>
          <w:p w14:paraId="7FFB89B6" w14:textId="77777777" w:rsidR="00ED4D4F" w:rsidRPr="00C129A8" w:rsidRDefault="00ED4D4F" w:rsidP="00C129A8">
            <w:pPr>
              <w:widowControl w:val="0"/>
              <w:numPr>
                <w:ilvl w:val="0"/>
                <w:numId w:val="31"/>
              </w:numPr>
              <w:autoSpaceDE w:val="0"/>
              <w:autoSpaceDN w:val="0"/>
              <w:adjustRightInd w:val="0"/>
              <w:spacing w:after="0" w:line="240" w:lineRule="auto"/>
              <w:ind w:right="280"/>
              <w:rPr>
                <w:rFonts w:cs="Calibri"/>
                <w:color w:val="000000"/>
              </w:rPr>
            </w:pPr>
            <w:r w:rsidRPr="00B5786D">
              <w:rPr>
                <w:rFonts w:cs="Calibri"/>
                <w:color w:val="000000"/>
              </w:rPr>
              <w:t xml:space="preserve">Via la plateforme </w:t>
            </w:r>
            <w:r w:rsidRPr="00B5786D">
              <w:rPr>
                <w:rFonts w:eastAsia="Times New Roman" w:cs="Calibri"/>
              </w:rPr>
              <w:t>https://marches.megalis.bretagne.bzh.</w:t>
            </w:r>
          </w:p>
        </w:tc>
      </w:tr>
    </w:tbl>
    <w:p w14:paraId="5A7FFD6F" w14:textId="77777777" w:rsidR="00E96FE6" w:rsidRPr="00E96FE6" w:rsidRDefault="00E96FE6" w:rsidP="00302794">
      <w:pPr>
        <w:widowControl w:val="0"/>
        <w:shd w:val="clear" w:color="auto" w:fill="44546A" w:themeFill="text2"/>
        <w:autoSpaceDE w:val="0"/>
        <w:autoSpaceDN w:val="0"/>
        <w:adjustRightInd w:val="0"/>
        <w:spacing w:before="260" w:after="260" w:line="240" w:lineRule="auto"/>
        <w:ind w:right="96"/>
        <w:rPr>
          <w:rFonts w:cs="Calibri"/>
          <w:b/>
          <w:bCs/>
          <w:color w:val="FFFFFF" w:themeColor="background1"/>
          <w:sz w:val="32"/>
          <w:szCs w:val="32"/>
        </w:rPr>
      </w:pPr>
      <w:r w:rsidRPr="00E96FE6">
        <w:rPr>
          <w:rFonts w:cs="Calibri"/>
          <w:b/>
          <w:bCs/>
          <w:color w:val="FFFFFF" w:themeColor="background1"/>
          <w:sz w:val="32"/>
          <w:szCs w:val="32"/>
        </w:rPr>
        <w:t>ACTE D’ENGAGEMENT</w:t>
      </w:r>
    </w:p>
    <w:p w14:paraId="7B2A76D8" w14:textId="77777777" w:rsidR="000D094A" w:rsidRPr="00D53AB8" w:rsidRDefault="000D094A">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IDENTIFICATION DU CONTRAT</w:t>
      </w:r>
    </w:p>
    <w:tbl>
      <w:tblPr>
        <w:tblW w:w="0" w:type="auto"/>
        <w:tblInd w:w="15" w:type="dxa"/>
        <w:tblLayout w:type="fixed"/>
        <w:tblCellMar>
          <w:left w:w="0" w:type="dxa"/>
          <w:right w:w="0" w:type="dxa"/>
        </w:tblCellMar>
        <w:tblLook w:val="0000" w:firstRow="0" w:lastRow="0" w:firstColumn="0" w:lastColumn="0" w:noHBand="0" w:noVBand="0"/>
      </w:tblPr>
      <w:tblGrid>
        <w:gridCol w:w="3231"/>
        <w:gridCol w:w="6050"/>
      </w:tblGrid>
      <w:tr w:rsidR="00DF70EB" w:rsidRPr="002C6EB2" w14:paraId="0A0D801D" w14:textId="77777777" w:rsidTr="00E609CD">
        <w:tc>
          <w:tcPr>
            <w:tcW w:w="3231" w:type="dxa"/>
            <w:tcBorders>
              <w:top w:val="single" w:sz="8" w:space="0" w:color="DADADA"/>
              <w:left w:val="single" w:sz="8" w:space="0" w:color="DADADA"/>
              <w:bottom w:val="nil"/>
              <w:right w:val="nil"/>
            </w:tcBorders>
            <w:shd w:val="clear" w:color="auto" w:fill="DADADA"/>
          </w:tcPr>
          <w:p w14:paraId="271E2F69" w14:textId="77777777" w:rsidR="00DF70EB" w:rsidRDefault="00DF70EB" w:rsidP="00E609CD">
            <w:pPr>
              <w:widowControl w:val="0"/>
              <w:autoSpaceDE w:val="0"/>
              <w:autoSpaceDN w:val="0"/>
              <w:adjustRightInd w:val="0"/>
              <w:spacing w:before="20" w:after="20" w:line="240" w:lineRule="auto"/>
              <w:ind w:left="108" w:right="97"/>
              <w:jc w:val="right"/>
              <w:rPr>
                <w:rFonts w:cs="Calibri"/>
                <w:color w:val="000000"/>
              </w:rPr>
            </w:pPr>
            <w:r w:rsidRPr="00B75582">
              <w:rPr>
                <w:rFonts w:cs="Calibri"/>
                <w:color w:val="000000"/>
              </w:rPr>
              <w:t>OBJET DU CONTRAT :</w:t>
            </w:r>
          </w:p>
          <w:p w14:paraId="4C0D9B32" w14:textId="77777777" w:rsidR="00DF70EB" w:rsidRDefault="00DF70EB" w:rsidP="00E609CD">
            <w:pPr>
              <w:widowControl w:val="0"/>
              <w:autoSpaceDE w:val="0"/>
              <w:autoSpaceDN w:val="0"/>
              <w:adjustRightInd w:val="0"/>
              <w:spacing w:before="20" w:after="20" w:line="240" w:lineRule="auto"/>
              <w:ind w:left="108" w:right="97"/>
              <w:jc w:val="right"/>
              <w:rPr>
                <w:rFonts w:cs="Calibri"/>
                <w:color w:val="000000"/>
              </w:rPr>
            </w:pPr>
          </w:p>
          <w:p w14:paraId="4107B504" w14:textId="77777777" w:rsidR="00DF70EB" w:rsidRDefault="00DF70EB" w:rsidP="00E609CD">
            <w:pPr>
              <w:widowControl w:val="0"/>
              <w:autoSpaceDE w:val="0"/>
              <w:autoSpaceDN w:val="0"/>
              <w:adjustRightInd w:val="0"/>
              <w:spacing w:before="20" w:after="20" w:line="240" w:lineRule="auto"/>
              <w:ind w:left="108" w:right="97"/>
              <w:jc w:val="right"/>
              <w:rPr>
                <w:rFonts w:cs="Calibri"/>
                <w:color w:val="000000"/>
              </w:rPr>
            </w:pPr>
          </w:p>
          <w:p w14:paraId="5FB82AD9" w14:textId="77777777" w:rsidR="00DF70EB" w:rsidRPr="00B75582" w:rsidRDefault="00DF70EB" w:rsidP="00E609CD">
            <w:pPr>
              <w:widowControl w:val="0"/>
              <w:autoSpaceDE w:val="0"/>
              <w:autoSpaceDN w:val="0"/>
              <w:adjustRightInd w:val="0"/>
              <w:spacing w:before="20" w:after="20" w:line="240" w:lineRule="auto"/>
              <w:ind w:left="108" w:right="97"/>
              <w:jc w:val="right"/>
              <w:rPr>
                <w:rFonts w:cs="Calibri"/>
              </w:rPr>
            </w:pPr>
            <w:r w:rsidRPr="009E6E2D">
              <w:rPr>
                <w:rFonts w:cs="Calibri"/>
                <w:color w:val="000000"/>
              </w:rPr>
              <w:t>TYPE DE CONTRAT </w:t>
            </w:r>
          </w:p>
        </w:tc>
        <w:tc>
          <w:tcPr>
            <w:tcW w:w="6050" w:type="dxa"/>
            <w:tcBorders>
              <w:top w:val="single" w:sz="8" w:space="0" w:color="DADADA"/>
              <w:left w:val="nil"/>
              <w:bottom w:val="nil"/>
              <w:right w:val="single" w:sz="8" w:space="0" w:color="DADADA"/>
            </w:tcBorders>
            <w:shd w:val="clear" w:color="auto" w:fill="FFFFFF"/>
          </w:tcPr>
          <w:p w14:paraId="305DDC8A" w14:textId="08C11C2A" w:rsidR="00DF70EB" w:rsidRPr="005577E5" w:rsidRDefault="005577E5" w:rsidP="00E609CD">
            <w:pPr>
              <w:widowControl w:val="0"/>
              <w:autoSpaceDE w:val="0"/>
              <w:autoSpaceDN w:val="0"/>
              <w:adjustRightInd w:val="0"/>
              <w:spacing w:before="20" w:after="20" w:line="240" w:lineRule="auto"/>
              <w:ind w:left="119" w:right="87"/>
              <w:jc w:val="both"/>
              <w:rPr>
                <w:rFonts w:cs="Calibri"/>
                <w:color w:val="5B9BD5"/>
                <w:sz w:val="16"/>
              </w:rPr>
            </w:pPr>
            <w:r w:rsidRPr="005577E5">
              <w:rPr>
                <w:rFonts w:cs="Calibri"/>
                <w:szCs w:val="24"/>
              </w:rPr>
              <w:t>Ancien couvent des Ursulines de Guingamp : Réaménagement d'un local stockage et d'une cage d'escalier</w:t>
            </w:r>
            <w:r w:rsidRPr="005577E5">
              <w:rPr>
                <w:rFonts w:cs="Calibri"/>
                <w:color w:val="5B9BD5"/>
                <w:sz w:val="16"/>
              </w:rPr>
              <w:t xml:space="preserve"> </w:t>
            </w:r>
          </w:p>
          <w:p w14:paraId="1BE25F85" w14:textId="77777777" w:rsidR="00DF70EB" w:rsidRDefault="00DF70EB" w:rsidP="00E609CD">
            <w:pPr>
              <w:widowControl w:val="0"/>
              <w:autoSpaceDE w:val="0"/>
              <w:autoSpaceDN w:val="0"/>
              <w:adjustRightInd w:val="0"/>
              <w:spacing w:before="20" w:after="20" w:line="240" w:lineRule="auto"/>
              <w:ind w:left="119" w:right="87"/>
              <w:jc w:val="both"/>
              <w:rPr>
                <w:rFonts w:cs="Calibri"/>
                <w:color w:val="5B9BD5"/>
              </w:rPr>
            </w:pPr>
          </w:p>
          <w:p w14:paraId="56772C6F" w14:textId="77777777" w:rsidR="00DF70EB" w:rsidRDefault="00DF70EB" w:rsidP="00E609CD">
            <w:pPr>
              <w:widowControl w:val="0"/>
              <w:autoSpaceDE w:val="0"/>
              <w:autoSpaceDN w:val="0"/>
              <w:adjustRightInd w:val="0"/>
              <w:spacing w:before="20" w:after="20" w:line="240" w:lineRule="auto"/>
              <w:ind w:left="119" w:right="87"/>
              <w:jc w:val="both"/>
              <w:rPr>
                <w:rFonts w:cs="Calibri"/>
              </w:rPr>
            </w:pPr>
            <w:r w:rsidRPr="00EA150F">
              <w:rPr>
                <w:rFonts w:cs="Calibri"/>
                <w:b/>
                <w:color w:val="000000"/>
              </w:rPr>
              <w:t xml:space="preserve">Marché ordinaire de </w:t>
            </w:r>
            <w:r>
              <w:rPr>
                <w:rFonts w:cs="Calibri"/>
                <w:b/>
                <w:color w:val="000000"/>
              </w:rPr>
              <w:t xml:space="preserve">travaux </w:t>
            </w:r>
            <w:r w:rsidRPr="00EA150F">
              <w:rPr>
                <w:rFonts w:cs="Calibri"/>
                <w:b/>
                <w:color w:val="000000"/>
              </w:rPr>
              <w:t>passé en Procédure adaptée ouverte</w:t>
            </w:r>
            <w:r w:rsidRPr="009E6E2D">
              <w:rPr>
                <w:rFonts w:cs="Calibri"/>
                <w:color w:val="000000"/>
              </w:rPr>
              <w:t xml:space="preserve"> (Article R2123-1 1° - Inférieure au seuil des procédures formalisées - Code de la commande publique)</w:t>
            </w:r>
          </w:p>
          <w:p w14:paraId="34F0843A" w14:textId="77777777" w:rsidR="00DF70EB" w:rsidRPr="00B75582" w:rsidRDefault="00DF70EB" w:rsidP="00E609CD">
            <w:pPr>
              <w:widowControl w:val="0"/>
              <w:autoSpaceDE w:val="0"/>
              <w:autoSpaceDN w:val="0"/>
              <w:adjustRightInd w:val="0"/>
              <w:spacing w:before="20" w:after="20" w:line="240" w:lineRule="auto"/>
              <w:ind w:left="119" w:right="87"/>
              <w:jc w:val="both"/>
              <w:rPr>
                <w:rFonts w:cs="Calibri"/>
              </w:rPr>
            </w:pPr>
          </w:p>
        </w:tc>
      </w:tr>
      <w:tr w:rsidR="00DF70EB" w:rsidRPr="002C6EB2" w14:paraId="57161FD3" w14:textId="77777777" w:rsidTr="00E609CD">
        <w:tc>
          <w:tcPr>
            <w:tcW w:w="3231" w:type="dxa"/>
            <w:tcBorders>
              <w:top w:val="nil"/>
              <w:left w:val="single" w:sz="8" w:space="0" w:color="DADADA"/>
              <w:bottom w:val="nil"/>
              <w:right w:val="nil"/>
            </w:tcBorders>
            <w:shd w:val="clear" w:color="auto" w:fill="DADADA"/>
          </w:tcPr>
          <w:p w14:paraId="42F8803F" w14:textId="77777777" w:rsidR="00DF70EB" w:rsidRPr="00B75582" w:rsidRDefault="00DF70EB" w:rsidP="00E609CD">
            <w:pPr>
              <w:widowControl w:val="0"/>
              <w:autoSpaceDE w:val="0"/>
              <w:autoSpaceDN w:val="0"/>
              <w:adjustRightInd w:val="0"/>
              <w:spacing w:before="20" w:after="20" w:line="240" w:lineRule="auto"/>
              <w:ind w:left="108" w:right="97"/>
              <w:jc w:val="right"/>
              <w:rPr>
                <w:rFonts w:cs="Calibri"/>
              </w:rPr>
            </w:pPr>
            <w:r w:rsidRPr="00B75582">
              <w:rPr>
                <w:rFonts w:cs="Calibri"/>
                <w:color w:val="000000"/>
              </w:rPr>
              <w:t>ACHETEUR :</w:t>
            </w:r>
          </w:p>
        </w:tc>
        <w:tc>
          <w:tcPr>
            <w:tcW w:w="6050" w:type="dxa"/>
            <w:tcBorders>
              <w:top w:val="nil"/>
              <w:left w:val="nil"/>
              <w:bottom w:val="nil"/>
              <w:right w:val="single" w:sz="8" w:space="0" w:color="DADADA"/>
            </w:tcBorders>
            <w:shd w:val="clear" w:color="auto" w:fill="FFFFFF"/>
          </w:tcPr>
          <w:p w14:paraId="4E66C165" w14:textId="1190263B" w:rsidR="00DF70EB" w:rsidRPr="0057626D" w:rsidRDefault="00DF70EB" w:rsidP="0057626D">
            <w:pPr>
              <w:keepLines/>
              <w:widowControl w:val="0"/>
              <w:tabs>
                <w:tab w:val="left" w:pos="392"/>
              </w:tabs>
              <w:autoSpaceDE w:val="0"/>
              <w:autoSpaceDN w:val="0"/>
              <w:adjustRightInd w:val="0"/>
              <w:spacing w:after="0" w:line="240" w:lineRule="auto"/>
              <w:ind w:left="119" w:right="87"/>
              <w:jc w:val="both"/>
              <w:rPr>
                <w:rFonts w:cs="Calibri"/>
                <w:color w:val="000000"/>
              </w:rPr>
            </w:pPr>
            <w:r w:rsidRPr="00B75582">
              <w:rPr>
                <w:rFonts w:cs="Calibri"/>
                <w:color w:val="000000"/>
              </w:rPr>
              <w:t>Guingamp-Paimpol Agglomération</w:t>
            </w:r>
          </w:p>
        </w:tc>
      </w:tr>
      <w:tr w:rsidR="00DF70EB" w:rsidRPr="002C6EB2" w14:paraId="4DB04C4A" w14:textId="77777777" w:rsidTr="00E609CD">
        <w:tc>
          <w:tcPr>
            <w:tcW w:w="3231" w:type="dxa"/>
            <w:tcBorders>
              <w:top w:val="nil"/>
              <w:left w:val="single" w:sz="8" w:space="0" w:color="DADADA"/>
              <w:bottom w:val="nil"/>
              <w:right w:val="nil"/>
            </w:tcBorders>
            <w:shd w:val="clear" w:color="auto" w:fill="DADADA"/>
          </w:tcPr>
          <w:p w14:paraId="06CFBD38" w14:textId="77777777" w:rsidR="00DF70EB" w:rsidRPr="00B75582" w:rsidRDefault="00DF70EB" w:rsidP="00E609CD">
            <w:pPr>
              <w:widowControl w:val="0"/>
              <w:autoSpaceDE w:val="0"/>
              <w:autoSpaceDN w:val="0"/>
              <w:adjustRightInd w:val="0"/>
              <w:spacing w:before="20" w:after="20" w:line="240" w:lineRule="auto"/>
              <w:ind w:left="108" w:right="97"/>
              <w:jc w:val="right"/>
              <w:rPr>
                <w:rFonts w:cs="Calibri"/>
              </w:rPr>
            </w:pPr>
            <w:r w:rsidRPr="00B75582">
              <w:rPr>
                <w:rFonts w:cs="Calibri"/>
                <w:color w:val="000000"/>
              </w:rPr>
              <w:t>PERSONNE HABILITÉE :</w:t>
            </w:r>
          </w:p>
        </w:tc>
        <w:tc>
          <w:tcPr>
            <w:tcW w:w="6050" w:type="dxa"/>
            <w:tcBorders>
              <w:top w:val="nil"/>
              <w:left w:val="nil"/>
              <w:bottom w:val="nil"/>
              <w:right w:val="single" w:sz="8" w:space="0" w:color="DADADA"/>
            </w:tcBorders>
            <w:shd w:val="clear" w:color="auto" w:fill="FFFFFF"/>
          </w:tcPr>
          <w:p w14:paraId="6A9ABF78" w14:textId="77777777" w:rsidR="00DF70EB" w:rsidRPr="00B75582" w:rsidRDefault="00DF70EB" w:rsidP="00E609CD">
            <w:pPr>
              <w:widowControl w:val="0"/>
              <w:autoSpaceDE w:val="0"/>
              <w:autoSpaceDN w:val="0"/>
              <w:adjustRightInd w:val="0"/>
              <w:spacing w:before="20" w:after="20" w:line="240" w:lineRule="auto"/>
              <w:ind w:left="119" w:right="87"/>
              <w:jc w:val="both"/>
              <w:rPr>
                <w:rFonts w:cs="Calibri"/>
              </w:rPr>
            </w:pPr>
            <w:r w:rsidRPr="00B75582">
              <w:rPr>
                <w:rFonts w:cs="Calibri"/>
                <w:color w:val="000000"/>
              </w:rPr>
              <w:t>Vincent LE MEAUX Le Président</w:t>
            </w:r>
          </w:p>
        </w:tc>
      </w:tr>
      <w:tr w:rsidR="00DF70EB" w:rsidRPr="002C6EB2" w14:paraId="404FBA5D" w14:textId="77777777" w:rsidTr="00E609CD">
        <w:tc>
          <w:tcPr>
            <w:tcW w:w="3231" w:type="dxa"/>
            <w:tcBorders>
              <w:top w:val="nil"/>
              <w:left w:val="single" w:sz="8" w:space="0" w:color="DADADA"/>
              <w:bottom w:val="nil"/>
              <w:right w:val="nil"/>
            </w:tcBorders>
            <w:shd w:val="clear" w:color="auto" w:fill="DADADA"/>
          </w:tcPr>
          <w:p w14:paraId="7F6B89B9" w14:textId="77777777" w:rsidR="00DF70EB" w:rsidRPr="00B75582" w:rsidRDefault="00DF70EB" w:rsidP="00E609CD">
            <w:pPr>
              <w:widowControl w:val="0"/>
              <w:autoSpaceDE w:val="0"/>
              <w:autoSpaceDN w:val="0"/>
              <w:adjustRightInd w:val="0"/>
              <w:spacing w:before="20" w:after="20" w:line="240" w:lineRule="auto"/>
              <w:ind w:left="108" w:right="97"/>
              <w:jc w:val="right"/>
              <w:rPr>
                <w:rFonts w:cs="Calibri"/>
              </w:rPr>
            </w:pPr>
            <w:r w:rsidRPr="00B75582">
              <w:rPr>
                <w:rFonts w:cs="Calibri"/>
                <w:color w:val="000000"/>
              </w:rPr>
              <w:t>ADRESSE :</w:t>
            </w:r>
          </w:p>
        </w:tc>
        <w:tc>
          <w:tcPr>
            <w:tcW w:w="6050" w:type="dxa"/>
            <w:tcBorders>
              <w:top w:val="nil"/>
              <w:left w:val="nil"/>
              <w:bottom w:val="nil"/>
              <w:right w:val="single" w:sz="8" w:space="0" w:color="DADADA"/>
            </w:tcBorders>
            <w:shd w:val="clear" w:color="auto" w:fill="FFFFFF"/>
          </w:tcPr>
          <w:p w14:paraId="5B8F6C0D" w14:textId="77777777" w:rsidR="00DF70EB" w:rsidRPr="00546559" w:rsidRDefault="00DF70EB" w:rsidP="00E609CD">
            <w:pPr>
              <w:widowControl w:val="0"/>
              <w:autoSpaceDE w:val="0"/>
              <w:autoSpaceDN w:val="0"/>
              <w:adjustRightInd w:val="0"/>
              <w:spacing w:before="20" w:after="20" w:line="240" w:lineRule="auto"/>
              <w:ind w:left="119" w:right="87"/>
              <w:jc w:val="both"/>
              <w:rPr>
                <w:rFonts w:cs="Calibri"/>
                <w:color w:val="000000"/>
              </w:rPr>
            </w:pPr>
            <w:r w:rsidRPr="00546559">
              <w:rPr>
                <w:rFonts w:cs="Calibri"/>
                <w:color w:val="000000"/>
              </w:rPr>
              <w:t>11 rue de la Trinité</w:t>
            </w:r>
          </w:p>
          <w:p w14:paraId="283113A7" w14:textId="77777777" w:rsidR="00DF70EB" w:rsidRPr="00546559" w:rsidRDefault="00DF70EB" w:rsidP="00E609CD">
            <w:pPr>
              <w:widowControl w:val="0"/>
              <w:autoSpaceDE w:val="0"/>
              <w:autoSpaceDN w:val="0"/>
              <w:adjustRightInd w:val="0"/>
              <w:spacing w:after="20" w:line="240" w:lineRule="auto"/>
              <w:ind w:left="119" w:right="87"/>
              <w:jc w:val="both"/>
              <w:rPr>
                <w:rFonts w:cs="Calibri"/>
                <w:color w:val="000000"/>
              </w:rPr>
            </w:pPr>
            <w:r w:rsidRPr="00546559">
              <w:rPr>
                <w:rFonts w:cs="Calibri"/>
                <w:color w:val="000000"/>
              </w:rPr>
              <w:t>22200 GUINGAMP</w:t>
            </w:r>
          </w:p>
          <w:p w14:paraId="7DCBBAD7" w14:textId="77777777" w:rsidR="00DF70EB" w:rsidRPr="00546559" w:rsidRDefault="00DF70EB" w:rsidP="00E609CD">
            <w:pPr>
              <w:widowControl w:val="0"/>
              <w:autoSpaceDE w:val="0"/>
              <w:autoSpaceDN w:val="0"/>
              <w:adjustRightInd w:val="0"/>
              <w:spacing w:after="20" w:line="240" w:lineRule="auto"/>
              <w:ind w:left="119" w:right="87"/>
              <w:jc w:val="both"/>
              <w:rPr>
                <w:rFonts w:cs="Calibri"/>
                <w:color w:val="000000"/>
              </w:rPr>
            </w:pPr>
            <w:r w:rsidRPr="00546559">
              <w:rPr>
                <w:rFonts w:cs="Calibri"/>
                <w:color w:val="000000"/>
              </w:rPr>
              <w:t>Téléphone : 02.96.13.59.59</w:t>
            </w:r>
          </w:p>
          <w:p w14:paraId="0BCBCDC2" w14:textId="77777777" w:rsidR="00DF70EB" w:rsidRPr="00546559" w:rsidRDefault="00DF70EB" w:rsidP="00E609CD">
            <w:pPr>
              <w:widowControl w:val="0"/>
              <w:autoSpaceDE w:val="0"/>
              <w:autoSpaceDN w:val="0"/>
              <w:adjustRightInd w:val="0"/>
              <w:spacing w:after="20" w:line="240" w:lineRule="auto"/>
              <w:ind w:left="119" w:right="87"/>
              <w:jc w:val="both"/>
              <w:rPr>
                <w:rFonts w:cs="Calibri"/>
                <w:color w:val="000000"/>
              </w:rPr>
            </w:pPr>
            <w:r w:rsidRPr="00546559">
              <w:rPr>
                <w:rFonts w:cs="Calibri"/>
                <w:color w:val="000000"/>
              </w:rPr>
              <w:t>Courriel : marchespublics@guingamp-paimpol.bzh</w:t>
            </w:r>
          </w:p>
          <w:p w14:paraId="24A14480" w14:textId="77777777" w:rsidR="00DF70EB" w:rsidRPr="00546559" w:rsidRDefault="00DF70EB" w:rsidP="00E609CD">
            <w:pPr>
              <w:widowControl w:val="0"/>
              <w:autoSpaceDE w:val="0"/>
              <w:autoSpaceDN w:val="0"/>
              <w:adjustRightInd w:val="0"/>
              <w:spacing w:after="20" w:line="240" w:lineRule="auto"/>
              <w:ind w:left="119" w:right="87"/>
              <w:jc w:val="both"/>
              <w:rPr>
                <w:rFonts w:cs="Calibri"/>
                <w:color w:val="000000"/>
              </w:rPr>
            </w:pPr>
            <w:r w:rsidRPr="00546559">
              <w:rPr>
                <w:rFonts w:cs="Calibri"/>
                <w:color w:val="000000"/>
              </w:rPr>
              <w:t>SIRET : 20006798100015</w:t>
            </w:r>
          </w:p>
          <w:p w14:paraId="59CD9EBE" w14:textId="77777777" w:rsidR="00DF70EB" w:rsidRPr="00546559" w:rsidRDefault="00DF70EB" w:rsidP="00E609CD">
            <w:pPr>
              <w:widowControl w:val="0"/>
              <w:autoSpaceDE w:val="0"/>
              <w:autoSpaceDN w:val="0"/>
              <w:adjustRightInd w:val="0"/>
              <w:spacing w:after="20" w:line="240" w:lineRule="auto"/>
              <w:ind w:left="119" w:right="87"/>
              <w:jc w:val="both"/>
              <w:rPr>
                <w:rFonts w:cs="Calibri"/>
              </w:rPr>
            </w:pPr>
            <w:r w:rsidRPr="00546559">
              <w:rPr>
                <w:rFonts w:cs="Calibri"/>
                <w:color w:val="000000"/>
              </w:rPr>
              <w:t>Site internet : https://www.guingamp-paimpol-agglo.bzh/</w:t>
            </w:r>
          </w:p>
        </w:tc>
      </w:tr>
      <w:tr w:rsidR="00DF70EB" w:rsidRPr="002C6EB2" w14:paraId="7B7BF980" w14:textId="77777777" w:rsidTr="00E609CD">
        <w:tc>
          <w:tcPr>
            <w:tcW w:w="3231" w:type="dxa"/>
            <w:tcBorders>
              <w:top w:val="nil"/>
              <w:left w:val="single" w:sz="8" w:space="0" w:color="DADADA"/>
              <w:bottom w:val="single" w:sz="8" w:space="0" w:color="DADADA"/>
              <w:right w:val="nil"/>
            </w:tcBorders>
            <w:shd w:val="clear" w:color="auto" w:fill="DADADA"/>
          </w:tcPr>
          <w:p w14:paraId="4DAD455F" w14:textId="77777777" w:rsidR="00DF70EB" w:rsidRPr="002C6EB2" w:rsidRDefault="00DF70EB" w:rsidP="00E609CD">
            <w:pPr>
              <w:widowControl w:val="0"/>
              <w:autoSpaceDE w:val="0"/>
              <w:autoSpaceDN w:val="0"/>
              <w:adjustRightInd w:val="0"/>
              <w:spacing w:before="20" w:after="20" w:line="240" w:lineRule="auto"/>
              <w:ind w:left="108" w:right="97"/>
              <w:jc w:val="right"/>
              <w:rPr>
                <w:rFonts w:cs="Calibri"/>
                <w:sz w:val="24"/>
                <w:szCs w:val="24"/>
              </w:rPr>
            </w:pPr>
            <w:r w:rsidRPr="009E6E2D">
              <w:rPr>
                <w:rFonts w:cs="Calibri"/>
                <w:color w:val="000000"/>
              </w:rPr>
              <w:t>COMPTABLE </w:t>
            </w:r>
            <w:r w:rsidRPr="002C6EB2">
              <w:rPr>
                <w:rFonts w:cs="Calibri"/>
                <w:color w:val="000000"/>
                <w:sz w:val="2"/>
                <w:szCs w:val="2"/>
              </w:rPr>
              <w:t xml:space="preserve"> </w:t>
            </w:r>
          </w:p>
        </w:tc>
        <w:tc>
          <w:tcPr>
            <w:tcW w:w="6050" w:type="dxa"/>
            <w:tcBorders>
              <w:top w:val="nil"/>
              <w:left w:val="nil"/>
              <w:bottom w:val="single" w:sz="8" w:space="0" w:color="DADADA"/>
              <w:right w:val="single" w:sz="8" w:space="0" w:color="DADADA"/>
            </w:tcBorders>
            <w:shd w:val="clear" w:color="auto" w:fill="FFFFFF"/>
          </w:tcPr>
          <w:p w14:paraId="0B4B2136" w14:textId="77777777" w:rsidR="00DF70EB" w:rsidRPr="009E6E2D" w:rsidRDefault="00DF70EB" w:rsidP="00E609CD">
            <w:pPr>
              <w:widowControl w:val="0"/>
              <w:autoSpaceDE w:val="0"/>
              <w:autoSpaceDN w:val="0"/>
              <w:adjustRightInd w:val="0"/>
              <w:spacing w:before="20" w:after="20" w:line="240" w:lineRule="auto"/>
              <w:ind w:left="119" w:right="87"/>
              <w:jc w:val="both"/>
              <w:rPr>
                <w:rFonts w:cs="Calibri"/>
                <w:color w:val="000000"/>
              </w:rPr>
            </w:pPr>
            <w:r w:rsidRPr="002C6EB2">
              <w:rPr>
                <w:rFonts w:cs="Calibri"/>
                <w:color w:val="000000"/>
                <w:sz w:val="2"/>
                <w:szCs w:val="2"/>
              </w:rPr>
              <w:t xml:space="preserve"> </w:t>
            </w:r>
            <w:r w:rsidRPr="009E6E2D">
              <w:rPr>
                <w:rFonts w:cs="Calibri"/>
                <w:color w:val="000000"/>
              </w:rPr>
              <w:t>Service de gestion comptable de Guingamp</w:t>
            </w:r>
          </w:p>
          <w:p w14:paraId="5C45C3F8" w14:textId="77777777" w:rsidR="00DF70EB" w:rsidRPr="002C6EB2" w:rsidRDefault="00DF70EB" w:rsidP="00E609CD">
            <w:pPr>
              <w:widowControl w:val="0"/>
              <w:autoSpaceDE w:val="0"/>
              <w:autoSpaceDN w:val="0"/>
              <w:adjustRightInd w:val="0"/>
              <w:spacing w:before="20" w:after="20" w:line="240" w:lineRule="auto"/>
              <w:ind w:left="119" w:right="87"/>
              <w:jc w:val="both"/>
              <w:rPr>
                <w:rFonts w:cs="Calibri"/>
                <w:sz w:val="24"/>
                <w:szCs w:val="24"/>
              </w:rPr>
            </w:pPr>
            <w:r w:rsidRPr="009E6E2D">
              <w:rPr>
                <w:rFonts w:cs="Calibri"/>
                <w:color w:val="000000"/>
              </w:rPr>
              <w:t xml:space="preserve"> M. le Receveur Percepteur de Guingamp</w:t>
            </w:r>
          </w:p>
        </w:tc>
      </w:tr>
    </w:tbl>
    <w:p w14:paraId="5E1F9FBB" w14:textId="4CA1DB78" w:rsidR="000D094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786D7A3C" w14:textId="465ECC08" w:rsidR="00137839" w:rsidRDefault="00137839">
      <w:pPr>
        <w:rPr>
          <w:rFonts w:cstheme="minorHAnsi"/>
          <w:color w:val="000000"/>
          <w:sz w:val="24"/>
          <w:szCs w:val="24"/>
        </w:rPr>
      </w:pPr>
      <w:r>
        <w:rPr>
          <w:rFonts w:cstheme="minorHAnsi"/>
          <w:color w:val="000000"/>
          <w:sz w:val="24"/>
          <w:szCs w:val="24"/>
        </w:rPr>
        <w:br w:type="page"/>
      </w:r>
    </w:p>
    <w:p w14:paraId="3DC63C3A" w14:textId="77777777" w:rsidR="00137839" w:rsidRPr="00D53AB8" w:rsidRDefault="00137839">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7E3FA910" w14:textId="77777777" w:rsidR="000D094A" w:rsidRPr="00D53AB8" w:rsidRDefault="000D094A">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IDENTIFICATION DU FOURNISSEUR</w:t>
      </w:r>
    </w:p>
    <w:tbl>
      <w:tblPr>
        <w:tblW w:w="0" w:type="auto"/>
        <w:tblInd w:w="5" w:type="dxa"/>
        <w:tblLayout w:type="fixed"/>
        <w:tblCellMar>
          <w:left w:w="0" w:type="dxa"/>
          <w:right w:w="0" w:type="dxa"/>
        </w:tblCellMar>
        <w:tblLook w:val="0000" w:firstRow="0" w:lastRow="0" w:firstColumn="0" w:lastColumn="0" w:noHBand="0" w:noVBand="0"/>
      </w:tblPr>
      <w:tblGrid>
        <w:gridCol w:w="3231"/>
        <w:gridCol w:w="4874"/>
        <w:gridCol w:w="1176"/>
      </w:tblGrid>
      <w:tr w:rsidR="000D094A" w:rsidRPr="00D53AB8" w14:paraId="0AD82A52" w14:textId="77777777">
        <w:tc>
          <w:tcPr>
            <w:tcW w:w="3231" w:type="dxa"/>
            <w:tcBorders>
              <w:top w:val="nil"/>
              <w:left w:val="nil"/>
              <w:bottom w:val="nil"/>
              <w:right w:val="single" w:sz="6" w:space="0" w:color="FF9900"/>
            </w:tcBorders>
            <w:shd w:val="clear" w:color="auto" w:fill="DADADA"/>
            <w:vAlign w:val="center"/>
          </w:tcPr>
          <w:p w14:paraId="6B45CCBC"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b/>
                <w:bCs/>
                <w:color w:val="000000"/>
                <w:sz w:val="20"/>
                <w:szCs w:val="20"/>
              </w:rPr>
              <w:t>RAISON SOCIALE :</w:t>
            </w:r>
          </w:p>
        </w:tc>
        <w:tc>
          <w:tcPr>
            <w:tcW w:w="6050" w:type="dxa"/>
            <w:gridSpan w:val="2"/>
            <w:tcBorders>
              <w:top w:val="single" w:sz="6" w:space="0" w:color="FF9900"/>
              <w:left w:val="single" w:sz="6" w:space="0" w:color="FF9900"/>
              <w:bottom w:val="dashSmallGap" w:sz="4" w:space="0" w:color="FF9900"/>
              <w:right w:val="single" w:sz="6" w:space="0" w:color="FF9900"/>
            </w:tcBorders>
            <w:shd w:val="clear" w:color="auto" w:fill="FFFFFF"/>
            <w:vAlign w:val="center"/>
          </w:tcPr>
          <w:p w14:paraId="6FCC474C" w14:textId="77777777" w:rsidR="000D094A" w:rsidRPr="00D53AB8" w:rsidRDefault="000D094A" w:rsidP="00D42A4B">
            <w:pPr>
              <w:widowControl w:val="0"/>
              <w:autoSpaceDE w:val="0"/>
              <w:autoSpaceDN w:val="0"/>
              <w:adjustRightInd w:val="0"/>
              <w:spacing w:before="40" w:after="40" w:line="276" w:lineRule="auto"/>
              <w:ind w:left="119" w:right="87"/>
              <w:rPr>
                <w:rFonts w:cstheme="minorHAnsi"/>
                <w:sz w:val="24"/>
                <w:szCs w:val="24"/>
              </w:rPr>
            </w:pPr>
            <w:r w:rsidRPr="00D53AB8">
              <w:rPr>
                <w:rFonts w:cstheme="minorHAnsi"/>
                <w:color w:val="000000"/>
                <w:sz w:val="20"/>
                <w:szCs w:val="20"/>
              </w:rPr>
              <w:t xml:space="preserve"> </w:t>
            </w:r>
          </w:p>
        </w:tc>
      </w:tr>
      <w:tr w:rsidR="000D094A" w:rsidRPr="00D53AB8" w14:paraId="6ECC4363" w14:textId="77777777">
        <w:tc>
          <w:tcPr>
            <w:tcW w:w="3231" w:type="dxa"/>
            <w:tcBorders>
              <w:top w:val="nil"/>
              <w:left w:val="nil"/>
              <w:bottom w:val="nil"/>
              <w:right w:val="dashSmallGap" w:sz="4" w:space="0" w:color="FF9900"/>
            </w:tcBorders>
            <w:shd w:val="clear" w:color="auto" w:fill="DADADA"/>
            <w:vAlign w:val="center"/>
          </w:tcPr>
          <w:p w14:paraId="21DC3B12"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color w:val="000000"/>
                <w:sz w:val="20"/>
                <w:szCs w:val="20"/>
              </w:rPr>
              <w:t>SIRET* :</w:t>
            </w:r>
          </w:p>
        </w:tc>
        <w:tc>
          <w:tcPr>
            <w:tcW w:w="6050" w:type="dxa"/>
            <w:gridSpan w:val="2"/>
            <w:tcBorders>
              <w:top w:val="dashSmallGap" w:sz="4" w:space="0" w:color="FF9900"/>
              <w:left w:val="dashSmallGap" w:sz="4" w:space="0" w:color="FF9900"/>
              <w:bottom w:val="dashSmallGap" w:sz="4" w:space="0" w:color="FF9900"/>
              <w:right w:val="dashSmallGap" w:sz="4" w:space="0" w:color="FF9900"/>
            </w:tcBorders>
            <w:shd w:val="clear" w:color="auto" w:fill="FFFFFF"/>
            <w:vAlign w:val="center"/>
          </w:tcPr>
          <w:p w14:paraId="18D2EC9F" w14:textId="77777777" w:rsidR="000D094A" w:rsidRPr="00D53AB8" w:rsidRDefault="000D094A" w:rsidP="00D42A4B">
            <w:pPr>
              <w:widowControl w:val="0"/>
              <w:autoSpaceDE w:val="0"/>
              <w:autoSpaceDN w:val="0"/>
              <w:adjustRightInd w:val="0"/>
              <w:spacing w:before="40" w:after="40" w:line="276" w:lineRule="auto"/>
              <w:ind w:left="119" w:right="87"/>
              <w:rPr>
                <w:rFonts w:cstheme="minorHAnsi"/>
                <w:sz w:val="24"/>
                <w:szCs w:val="24"/>
              </w:rPr>
            </w:pPr>
            <w:r w:rsidRPr="00D53AB8">
              <w:rPr>
                <w:rFonts w:cstheme="minorHAnsi"/>
                <w:color w:val="000000"/>
                <w:sz w:val="20"/>
                <w:szCs w:val="20"/>
              </w:rPr>
              <w:t xml:space="preserve"> </w:t>
            </w:r>
          </w:p>
        </w:tc>
      </w:tr>
      <w:tr w:rsidR="000D094A" w:rsidRPr="00D53AB8" w14:paraId="6291D432" w14:textId="77777777">
        <w:tc>
          <w:tcPr>
            <w:tcW w:w="3231" w:type="dxa"/>
            <w:tcBorders>
              <w:top w:val="nil"/>
              <w:left w:val="nil"/>
              <w:bottom w:val="nil"/>
              <w:right w:val="dashSmallGap" w:sz="4" w:space="0" w:color="FF9900"/>
            </w:tcBorders>
            <w:shd w:val="clear" w:color="auto" w:fill="DADADA"/>
            <w:vAlign w:val="center"/>
          </w:tcPr>
          <w:p w14:paraId="2D420C93"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color w:val="000000"/>
                <w:sz w:val="20"/>
                <w:szCs w:val="20"/>
              </w:rPr>
              <w:t>REPRESENTÉ PAR** :</w:t>
            </w:r>
          </w:p>
        </w:tc>
        <w:tc>
          <w:tcPr>
            <w:tcW w:w="6050" w:type="dxa"/>
            <w:gridSpan w:val="2"/>
            <w:tcBorders>
              <w:top w:val="dashSmallGap" w:sz="4" w:space="0" w:color="FF9900"/>
              <w:left w:val="dashSmallGap" w:sz="4" w:space="0" w:color="FF9900"/>
              <w:bottom w:val="dashSmallGap" w:sz="4" w:space="0" w:color="FF9900"/>
              <w:right w:val="dashSmallGap" w:sz="4" w:space="0" w:color="FF9900"/>
            </w:tcBorders>
            <w:shd w:val="clear" w:color="auto" w:fill="FFFFFF"/>
            <w:vAlign w:val="center"/>
          </w:tcPr>
          <w:p w14:paraId="59E9348C" w14:textId="77777777" w:rsidR="000D094A" w:rsidRPr="00D53AB8" w:rsidRDefault="000D094A" w:rsidP="00D42A4B">
            <w:pPr>
              <w:widowControl w:val="0"/>
              <w:autoSpaceDE w:val="0"/>
              <w:autoSpaceDN w:val="0"/>
              <w:adjustRightInd w:val="0"/>
              <w:spacing w:before="40" w:after="40" w:line="276" w:lineRule="auto"/>
              <w:ind w:left="119" w:right="87"/>
              <w:rPr>
                <w:rFonts w:cstheme="minorHAnsi"/>
                <w:sz w:val="24"/>
                <w:szCs w:val="24"/>
              </w:rPr>
            </w:pPr>
            <w:r w:rsidRPr="00D53AB8">
              <w:rPr>
                <w:rFonts w:cstheme="minorHAnsi"/>
                <w:color w:val="000000"/>
                <w:sz w:val="20"/>
                <w:szCs w:val="20"/>
              </w:rPr>
              <w:t xml:space="preserve"> </w:t>
            </w:r>
          </w:p>
        </w:tc>
      </w:tr>
      <w:tr w:rsidR="000D094A" w:rsidRPr="00D53AB8" w14:paraId="7541A982" w14:textId="77777777">
        <w:tc>
          <w:tcPr>
            <w:tcW w:w="3231" w:type="dxa"/>
            <w:tcBorders>
              <w:top w:val="nil"/>
              <w:left w:val="nil"/>
              <w:bottom w:val="nil"/>
              <w:right w:val="dashSmallGap" w:sz="4" w:space="0" w:color="FF9900"/>
            </w:tcBorders>
            <w:shd w:val="clear" w:color="auto" w:fill="DADADA"/>
          </w:tcPr>
          <w:p w14:paraId="0F866D3D"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color w:val="000000"/>
                <w:sz w:val="20"/>
                <w:szCs w:val="20"/>
              </w:rPr>
              <w:t>ADRESSE :</w:t>
            </w:r>
          </w:p>
        </w:tc>
        <w:tc>
          <w:tcPr>
            <w:tcW w:w="6050" w:type="dxa"/>
            <w:gridSpan w:val="2"/>
            <w:tcBorders>
              <w:top w:val="dashSmallGap" w:sz="4" w:space="0" w:color="FF9900"/>
              <w:left w:val="dashSmallGap" w:sz="4" w:space="0" w:color="FF9900"/>
              <w:bottom w:val="dashSmallGap" w:sz="4" w:space="0" w:color="FF9900"/>
              <w:right w:val="dashSmallGap" w:sz="4" w:space="0" w:color="FF9900"/>
            </w:tcBorders>
            <w:shd w:val="clear" w:color="auto" w:fill="FFFFFF"/>
          </w:tcPr>
          <w:p w14:paraId="3319864B" w14:textId="77777777" w:rsidR="000D094A" w:rsidRPr="00D53AB8" w:rsidRDefault="000D094A" w:rsidP="00D42A4B">
            <w:pPr>
              <w:widowControl w:val="0"/>
              <w:autoSpaceDE w:val="0"/>
              <w:autoSpaceDN w:val="0"/>
              <w:adjustRightInd w:val="0"/>
              <w:spacing w:before="40" w:after="40" w:line="276" w:lineRule="auto"/>
              <w:ind w:left="119" w:right="87"/>
              <w:rPr>
                <w:rFonts w:cstheme="minorHAnsi"/>
                <w:sz w:val="24"/>
                <w:szCs w:val="24"/>
              </w:rPr>
            </w:pPr>
            <w:r w:rsidRPr="00D53AB8">
              <w:rPr>
                <w:rFonts w:cstheme="minorHAnsi"/>
                <w:color w:val="000000"/>
                <w:sz w:val="20"/>
                <w:szCs w:val="20"/>
              </w:rPr>
              <w:t xml:space="preserve"> </w:t>
            </w:r>
          </w:p>
        </w:tc>
      </w:tr>
      <w:tr w:rsidR="000D094A" w:rsidRPr="00D53AB8" w14:paraId="3DE3BA3A" w14:textId="77777777">
        <w:tc>
          <w:tcPr>
            <w:tcW w:w="3231" w:type="dxa"/>
            <w:tcBorders>
              <w:top w:val="nil"/>
              <w:left w:val="nil"/>
              <w:bottom w:val="nil"/>
              <w:right w:val="dashSmallGap" w:sz="4" w:space="0" w:color="FF9900"/>
            </w:tcBorders>
            <w:shd w:val="clear" w:color="auto" w:fill="DADADA"/>
            <w:vAlign w:val="center"/>
          </w:tcPr>
          <w:p w14:paraId="7310DE41"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color w:val="000000"/>
                <w:sz w:val="20"/>
                <w:szCs w:val="20"/>
              </w:rPr>
              <w:t>TÉLÉPHONE :</w:t>
            </w:r>
          </w:p>
        </w:tc>
        <w:tc>
          <w:tcPr>
            <w:tcW w:w="6050" w:type="dxa"/>
            <w:gridSpan w:val="2"/>
            <w:tcBorders>
              <w:top w:val="dashSmallGap" w:sz="4" w:space="0" w:color="FF9900"/>
              <w:left w:val="dashSmallGap" w:sz="4" w:space="0" w:color="FF9900"/>
              <w:bottom w:val="dashSmallGap" w:sz="4" w:space="0" w:color="FF9900"/>
              <w:right w:val="dashSmallGap" w:sz="4" w:space="0" w:color="FF9900"/>
            </w:tcBorders>
            <w:shd w:val="clear" w:color="auto" w:fill="FFFFFF"/>
            <w:vAlign w:val="center"/>
          </w:tcPr>
          <w:p w14:paraId="692B5188" w14:textId="77777777" w:rsidR="000D094A" w:rsidRPr="00D53AB8" w:rsidRDefault="000D094A" w:rsidP="00D42A4B">
            <w:pPr>
              <w:widowControl w:val="0"/>
              <w:autoSpaceDE w:val="0"/>
              <w:autoSpaceDN w:val="0"/>
              <w:adjustRightInd w:val="0"/>
              <w:spacing w:before="40" w:after="40" w:line="276" w:lineRule="auto"/>
              <w:ind w:left="119" w:right="87"/>
              <w:rPr>
                <w:rFonts w:cstheme="minorHAnsi"/>
                <w:sz w:val="24"/>
                <w:szCs w:val="24"/>
              </w:rPr>
            </w:pPr>
            <w:r w:rsidRPr="00D53AB8">
              <w:rPr>
                <w:rFonts w:cstheme="minorHAnsi"/>
                <w:color w:val="000000"/>
                <w:sz w:val="20"/>
                <w:szCs w:val="20"/>
              </w:rPr>
              <w:t xml:space="preserve"> </w:t>
            </w:r>
          </w:p>
        </w:tc>
      </w:tr>
      <w:tr w:rsidR="000D094A" w:rsidRPr="00D53AB8" w14:paraId="1E88ED7F" w14:textId="77777777">
        <w:tc>
          <w:tcPr>
            <w:tcW w:w="3231" w:type="dxa"/>
            <w:tcBorders>
              <w:top w:val="nil"/>
              <w:left w:val="nil"/>
              <w:bottom w:val="nil"/>
              <w:right w:val="single" w:sz="6" w:space="0" w:color="FF9900"/>
            </w:tcBorders>
            <w:shd w:val="clear" w:color="auto" w:fill="DADADA"/>
            <w:vAlign w:val="center"/>
          </w:tcPr>
          <w:p w14:paraId="646C2B85"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b/>
                <w:bCs/>
                <w:color w:val="000000"/>
                <w:sz w:val="20"/>
                <w:szCs w:val="20"/>
              </w:rPr>
              <w:t>COURRIEL</w:t>
            </w:r>
            <w:r w:rsidRPr="00D53AB8">
              <w:rPr>
                <w:rFonts w:cstheme="minorHAnsi"/>
                <w:b/>
                <w:bCs/>
                <w:color w:val="000000"/>
                <w:sz w:val="16"/>
                <w:szCs w:val="16"/>
              </w:rPr>
              <w:t xml:space="preserve"> (obligatoire) </w:t>
            </w:r>
            <w:r w:rsidRPr="00D53AB8">
              <w:rPr>
                <w:rFonts w:cstheme="minorHAnsi"/>
                <w:b/>
                <w:bCs/>
                <w:color w:val="000000"/>
                <w:sz w:val="20"/>
                <w:szCs w:val="20"/>
              </w:rPr>
              <w:t>:</w:t>
            </w:r>
          </w:p>
        </w:tc>
        <w:tc>
          <w:tcPr>
            <w:tcW w:w="6050" w:type="dxa"/>
            <w:gridSpan w:val="2"/>
            <w:tcBorders>
              <w:top w:val="dashSmallGap" w:sz="4" w:space="0" w:color="FF9900"/>
              <w:left w:val="single" w:sz="6" w:space="0" w:color="FF9900"/>
              <w:bottom w:val="single" w:sz="6" w:space="0" w:color="FF9900"/>
              <w:right w:val="single" w:sz="6" w:space="0" w:color="FF9900"/>
            </w:tcBorders>
            <w:shd w:val="clear" w:color="auto" w:fill="FFFFFF"/>
            <w:vAlign w:val="center"/>
          </w:tcPr>
          <w:p w14:paraId="24CE6F1A" w14:textId="77777777" w:rsidR="000D094A" w:rsidRPr="00D53AB8" w:rsidRDefault="000D094A" w:rsidP="00D42A4B">
            <w:pPr>
              <w:widowControl w:val="0"/>
              <w:autoSpaceDE w:val="0"/>
              <w:autoSpaceDN w:val="0"/>
              <w:adjustRightInd w:val="0"/>
              <w:spacing w:before="40" w:after="40" w:line="276" w:lineRule="auto"/>
              <w:ind w:left="119" w:right="87"/>
              <w:rPr>
                <w:rFonts w:cstheme="minorHAnsi"/>
                <w:sz w:val="24"/>
                <w:szCs w:val="24"/>
              </w:rPr>
            </w:pPr>
            <w:r w:rsidRPr="00D53AB8">
              <w:rPr>
                <w:rFonts w:cstheme="minorHAnsi"/>
                <w:color w:val="000000"/>
                <w:sz w:val="20"/>
                <w:szCs w:val="20"/>
              </w:rPr>
              <w:t xml:space="preserve"> </w:t>
            </w:r>
          </w:p>
        </w:tc>
      </w:tr>
      <w:tr w:rsidR="000D094A" w:rsidRPr="00D53AB8" w14:paraId="2131958A" w14:textId="77777777">
        <w:tc>
          <w:tcPr>
            <w:tcW w:w="3231" w:type="dxa"/>
            <w:tcBorders>
              <w:top w:val="nil"/>
              <w:left w:val="nil"/>
              <w:bottom w:val="nil"/>
              <w:right w:val="single" w:sz="6" w:space="0" w:color="FF9900"/>
            </w:tcBorders>
            <w:shd w:val="clear" w:color="auto" w:fill="DADADA"/>
            <w:vAlign w:val="center"/>
          </w:tcPr>
          <w:p w14:paraId="060BEBB2"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color w:val="000000"/>
                <w:sz w:val="20"/>
                <w:szCs w:val="20"/>
              </w:rPr>
              <w:t>AGISSANT EN TANT QUE :</w:t>
            </w:r>
          </w:p>
        </w:tc>
        <w:tc>
          <w:tcPr>
            <w:tcW w:w="4874" w:type="dxa"/>
            <w:vMerge w:val="restart"/>
            <w:tcBorders>
              <w:top w:val="single" w:sz="6" w:space="0" w:color="FF9900"/>
              <w:left w:val="single" w:sz="6" w:space="0" w:color="FF9900"/>
              <w:bottom w:val="single" w:sz="6" w:space="0" w:color="FF9900"/>
              <w:right w:val="single" w:sz="6" w:space="0" w:color="FF9900"/>
            </w:tcBorders>
            <w:shd w:val="clear" w:color="auto" w:fill="FFFFFF"/>
            <w:vAlign w:val="center"/>
          </w:tcPr>
          <w:p w14:paraId="125DB4E1" w14:textId="77777777" w:rsidR="000D094A" w:rsidRPr="00D53AB8" w:rsidRDefault="000D094A" w:rsidP="00D42A4B">
            <w:pPr>
              <w:widowControl w:val="0"/>
              <w:autoSpaceDE w:val="0"/>
              <w:autoSpaceDN w:val="0"/>
              <w:adjustRightInd w:val="0"/>
              <w:spacing w:before="40" w:after="40" w:line="276" w:lineRule="auto"/>
              <w:ind w:left="119" w:right="83"/>
              <w:rPr>
                <w:rFonts w:cstheme="minorHAnsi"/>
                <w:i/>
                <w:iCs/>
                <w:color w:val="000000"/>
                <w:sz w:val="18"/>
                <w:szCs w:val="18"/>
              </w:rPr>
            </w:pPr>
            <w:r w:rsidRPr="00D53AB8">
              <w:rPr>
                <w:rFonts w:cstheme="minorHAnsi"/>
                <w:i/>
                <w:iCs/>
                <w:color w:val="000000"/>
                <w:sz w:val="18"/>
                <w:szCs w:val="18"/>
              </w:rPr>
              <w:t>Titulaire (1) - Mandataire du groupement solidaire (2)</w:t>
            </w:r>
          </w:p>
          <w:p w14:paraId="2FF0CB78" w14:textId="77777777" w:rsidR="000D094A" w:rsidRPr="00D53AB8" w:rsidRDefault="000D094A" w:rsidP="00D42A4B">
            <w:pPr>
              <w:widowControl w:val="0"/>
              <w:autoSpaceDE w:val="0"/>
              <w:autoSpaceDN w:val="0"/>
              <w:adjustRightInd w:val="0"/>
              <w:spacing w:after="40" w:line="276" w:lineRule="auto"/>
              <w:ind w:left="119" w:right="83"/>
              <w:rPr>
                <w:rFonts w:cstheme="minorHAnsi"/>
                <w:i/>
                <w:iCs/>
                <w:color w:val="000000"/>
                <w:sz w:val="18"/>
                <w:szCs w:val="18"/>
              </w:rPr>
            </w:pPr>
            <w:r w:rsidRPr="00D53AB8">
              <w:rPr>
                <w:rFonts w:cstheme="minorHAnsi"/>
                <w:i/>
                <w:iCs/>
                <w:color w:val="000000"/>
                <w:sz w:val="18"/>
                <w:szCs w:val="18"/>
              </w:rPr>
              <w:t>Mandataire du groupement conjoint (3)</w:t>
            </w:r>
          </w:p>
          <w:p w14:paraId="43BA891E" w14:textId="77777777" w:rsidR="000D094A" w:rsidRPr="00D53AB8" w:rsidRDefault="000D094A" w:rsidP="00D42A4B">
            <w:pPr>
              <w:widowControl w:val="0"/>
              <w:autoSpaceDE w:val="0"/>
              <w:autoSpaceDN w:val="0"/>
              <w:adjustRightInd w:val="0"/>
              <w:spacing w:after="40" w:line="276" w:lineRule="auto"/>
              <w:ind w:left="119" w:right="83"/>
              <w:rPr>
                <w:rFonts w:cstheme="minorHAnsi"/>
                <w:sz w:val="24"/>
                <w:szCs w:val="24"/>
              </w:rPr>
            </w:pPr>
            <w:r w:rsidRPr="00D53AB8">
              <w:rPr>
                <w:rFonts w:cstheme="minorHAnsi"/>
                <w:i/>
                <w:iCs/>
                <w:color w:val="000000"/>
                <w:sz w:val="18"/>
                <w:szCs w:val="18"/>
              </w:rPr>
              <w:t>Mandataire solidaire du groupement conjoint (4)***</w:t>
            </w:r>
          </w:p>
        </w:tc>
        <w:tc>
          <w:tcPr>
            <w:tcW w:w="1176" w:type="dxa"/>
            <w:vMerge w:val="restart"/>
            <w:tcBorders>
              <w:top w:val="single" w:sz="6" w:space="0" w:color="FF9900"/>
              <w:left w:val="single" w:sz="6" w:space="0" w:color="FF9900"/>
              <w:bottom w:val="single" w:sz="6" w:space="0" w:color="FF9900"/>
              <w:right w:val="single" w:sz="6" w:space="0" w:color="FF9900"/>
            </w:tcBorders>
            <w:shd w:val="clear" w:color="auto" w:fill="FFFFFF"/>
            <w:vAlign w:val="center"/>
          </w:tcPr>
          <w:p w14:paraId="662B2B86" w14:textId="77777777" w:rsidR="000D094A" w:rsidRPr="00D53AB8" w:rsidRDefault="000D094A" w:rsidP="00D42A4B">
            <w:pPr>
              <w:widowControl w:val="0"/>
              <w:autoSpaceDE w:val="0"/>
              <w:autoSpaceDN w:val="0"/>
              <w:adjustRightInd w:val="0"/>
              <w:spacing w:before="40" w:after="40" w:line="276" w:lineRule="auto"/>
              <w:ind w:left="113" w:right="87"/>
              <w:jc w:val="center"/>
              <w:rPr>
                <w:rFonts w:cstheme="minorHAnsi"/>
                <w:sz w:val="24"/>
                <w:szCs w:val="24"/>
              </w:rPr>
            </w:pPr>
            <w:r w:rsidRPr="00D53AB8">
              <w:rPr>
                <w:rFonts w:cstheme="minorHAnsi"/>
                <w:color w:val="000000"/>
                <w:sz w:val="20"/>
                <w:szCs w:val="20"/>
              </w:rPr>
              <w:t xml:space="preserve"> </w:t>
            </w:r>
          </w:p>
        </w:tc>
      </w:tr>
      <w:tr w:rsidR="000D094A" w:rsidRPr="00D53AB8" w14:paraId="5A135FC3" w14:textId="77777777">
        <w:tc>
          <w:tcPr>
            <w:tcW w:w="3231" w:type="dxa"/>
            <w:tcBorders>
              <w:top w:val="nil"/>
              <w:left w:val="nil"/>
              <w:bottom w:val="nil"/>
              <w:right w:val="single" w:sz="6" w:space="0" w:color="FF9900"/>
            </w:tcBorders>
            <w:shd w:val="clear" w:color="auto" w:fill="DADADA"/>
            <w:vAlign w:val="center"/>
          </w:tcPr>
          <w:p w14:paraId="06428B27" w14:textId="77777777" w:rsidR="000D094A" w:rsidRPr="00D53AB8" w:rsidRDefault="000D094A" w:rsidP="00D42A4B">
            <w:pPr>
              <w:widowControl w:val="0"/>
              <w:autoSpaceDE w:val="0"/>
              <w:autoSpaceDN w:val="0"/>
              <w:adjustRightInd w:val="0"/>
              <w:spacing w:before="40" w:after="40" w:line="276" w:lineRule="auto"/>
              <w:ind w:left="113" w:right="87"/>
              <w:jc w:val="center"/>
              <w:rPr>
                <w:rFonts w:cstheme="minorHAnsi"/>
                <w:sz w:val="24"/>
                <w:szCs w:val="24"/>
              </w:rPr>
            </w:pPr>
          </w:p>
        </w:tc>
        <w:tc>
          <w:tcPr>
            <w:tcW w:w="4874" w:type="dxa"/>
            <w:vMerge/>
            <w:tcBorders>
              <w:top w:val="single" w:sz="6" w:space="0" w:color="FF9900"/>
              <w:left w:val="single" w:sz="6" w:space="0" w:color="FF9900"/>
              <w:bottom w:val="single" w:sz="6" w:space="0" w:color="FF9900"/>
              <w:right w:val="single" w:sz="6" w:space="0" w:color="FF9900"/>
            </w:tcBorders>
            <w:shd w:val="clear" w:color="auto" w:fill="FFFFFF"/>
            <w:vAlign w:val="center"/>
          </w:tcPr>
          <w:p w14:paraId="41E11D9A" w14:textId="77777777" w:rsidR="000D094A" w:rsidRPr="00D53AB8" w:rsidRDefault="000D094A" w:rsidP="00D42A4B">
            <w:pPr>
              <w:widowControl w:val="0"/>
              <w:autoSpaceDE w:val="0"/>
              <w:autoSpaceDN w:val="0"/>
              <w:adjustRightInd w:val="0"/>
              <w:spacing w:after="0" w:line="276" w:lineRule="auto"/>
              <w:rPr>
                <w:rFonts w:cstheme="minorHAnsi"/>
                <w:sz w:val="24"/>
                <w:szCs w:val="24"/>
              </w:rPr>
            </w:pPr>
          </w:p>
        </w:tc>
        <w:tc>
          <w:tcPr>
            <w:tcW w:w="1176" w:type="dxa"/>
            <w:vMerge/>
            <w:tcBorders>
              <w:top w:val="single" w:sz="6" w:space="0" w:color="FF9900"/>
              <w:left w:val="single" w:sz="6" w:space="0" w:color="FF9900"/>
              <w:bottom w:val="single" w:sz="6" w:space="0" w:color="FF9900"/>
              <w:right w:val="single" w:sz="6" w:space="0" w:color="FF9900"/>
            </w:tcBorders>
            <w:shd w:val="clear" w:color="auto" w:fill="FFFFFF"/>
            <w:vAlign w:val="center"/>
          </w:tcPr>
          <w:p w14:paraId="74396CE4" w14:textId="77777777" w:rsidR="000D094A" w:rsidRPr="00D53AB8" w:rsidRDefault="000D094A" w:rsidP="00D42A4B">
            <w:pPr>
              <w:widowControl w:val="0"/>
              <w:autoSpaceDE w:val="0"/>
              <w:autoSpaceDN w:val="0"/>
              <w:adjustRightInd w:val="0"/>
              <w:spacing w:after="0" w:line="276" w:lineRule="auto"/>
              <w:rPr>
                <w:rFonts w:cstheme="minorHAnsi"/>
                <w:sz w:val="24"/>
                <w:szCs w:val="24"/>
              </w:rPr>
            </w:pPr>
          </w:p>
        </w:tc>
      </w:tr>
      <w:tr w:rsidR="000D094A" w:rsidRPr="00D53AB8" w14:paraId="2146A9D8" w14:textId="77777777">
        <w:tc>
          <w:tcPr>
            <w:tcW w:w="3231" w:type="dxa"/>
            <w:tcBorders>
              <w:top w:val="nil"/>
              <w:left w:val="nil"/>
              <w:bottom w:val="nil"/>
              <w:right w:val="single" w:sz="6" w:space="0" w:color="FF9900"/>
            </w:tcBorders>
            <w:shd w:val="clear" w:color="auto" w:fill="DADADA"/>
            <w:vAlign w:val="center"/>
          </w:tcPr>
          <w:p w14:paraId="344D9C46" w14:textId="77777777" w:rsidR="000D094A" w:rsidRPr="00D53AB8" w:rsidRDefault="000D094A" w:rsidP="00D42A4B">
            <w:pPr>
              <w:widowControl w:val="0"/>
              <w:autoSpaceDE w:val="0"/>
              <w:autoSpaceDN w:val="0"/>
              <w:adjustRightInd w:val="0"/>
              <w:spacing w:before="40" w:after="40" w:line="276" w:lineRule="auto"/>
              <w:ind w:left="108" w:right="97"/>
              <w:jc w:val="right"/>
              <w:rPr>
                <w:rFonts w:cstheme="minorHAnsi"/>
                <w:sz w:val="24"/>
                <w:szCs w:val="24"/>
              </w:rPr>
            </w:pPr>
            <w:r w:rsidRPr="00D53AB8">
              <w:rPr>
                <w:rFonts w:cstheme="minorHAnsi"/>
                <w:color w:val="000000"/>
                <w:sz w:val="20"/>
                <w:szCs w:val="20"/>
              </w:rPr>
              <w:t xml:space="preserve">A LE STATUT DE </w:t>
            </w:r>
            <w:r w:rsidRPr="00D53AB8">
              <w:rPr>
                <w:rFonts w:cstheme="minorHAnsi"/>
                <w:b/>
                <w:bCs/>
                <w:color w:val="000000"/>
                <w:sz w:val="20"/>
                <w:szCs w:val="20"/>
              </w:rPr>
              <w:t>PME</w:t>
            </w:r>
            <w:r w:rsidRPr="00D53AB8">
              <w:rPr>
                <w:rFonts w:cstheme="minorHAnsi"/>
                <w:color w:val="000000"/>
                <w:sz w:val="20"/>
                <w:szCs w:val="20"/>
              </w:rPr>
              <w:t> :</w:t>
            </w:r>
          </w:p>
        </w:tc>
        <w:tc>
          <w:tcPr>
            <w:tcW w:w="4874" w:type="dxa"/>
            <w:tcBorders>
              <w:top w:val="single" w:sz="6" w:space="0" w:color="FF9900"/>
              <w:left w:val="single" w:sz="6" w:space="0" w:color="FF9900"/>
              <w:bottom w:val="dashSmallGap" w:sz="4" w:space="0" w:color="FF9900"/>
              <w:right w:val="single" w:sz="6" w:space="0" w:color="FF9900"/>
            </w:tcBorders>
            <w:shd w:val="clear" w:color="auto" w:fill="F2F2F2"/>
            <w:vAlign w:val="center"/>
          </w:tcPr>
          <w:p w14:paraId="2070FA81" w14:textId="77777777" w:rsidR="000D094A" w:rsidRPr="00D53AB8" w:rsidRDefault="000D094A" w:rsidP="00D42A4B">
            <w:pPr>
              <w:widowControl w:val="0"/>
              <w:autoSpaceDE w:val="0"/>
              <w:autoSpaceDN w:val="0"/>
              <w:adjustRightInd w:val="0"/>
              <w:spacing w:before="40" w:after="40" w:line="276" w:lineRule="auto"/>
              <w:ind w:left="119" w:right="83"/>
              <w:rPr>
                <w:rFonts w:cstheme="minorHAnsi"/>
                <w:sz w:val="24"/>
                <w:szCs w:val="24"/>
              </w:rPr>
            </w:pPr>
            <w:r w:rsidRPr="00D53AB8">
              <w:rPr>
                <w:rFonts w:cstheme="minorHAnsi"/>
                <w:i/>
                <w:iCs/>
                <w:color w:val="000000"/>
                <w:sz w:val="18"/>
                <w:szCs w:val="18"/>
              </w:rPr>
              <w:t>OUI - NON</w:t>
            </w:r>
          </w:p>
        </w:tc>
        <w:tc>
          <w:tcPr>
            <w:tcW w:w="1176" w:type="dxa"/>
            <w:tcBorders>
              <w:top w:val="single" w:sz="6" w:space="0" w:color="FF9900"/>
              <w:left w:val="single" w:sz="6" w:space="0" w:color="FF9900"/>
              <w:bottom w:val="dashSmallGap" w:sz="4" w:space="0" w:color="FF9900"/>
              <w:right w:val="single" w:sz="6" w:space="0" w:color="FF9900"/>
            </w:tcBorders>
            <w:shd w:val="clear" w:color="auto" w:fill="FFFFFF"/>
            <w:vAlign w:val="center"/>
          </w:tcPr>
          <w:p w14:paraId="2946EEDF" w14:textId="77777777" w:rsidR="000D094A" w:rsidRPr="00D53AB8" w:rsidRDefault="000D094A" w:rsidP="00D42A4B">
            <w:pPr>
              <w:widowControl w:val="0"/>
              <w:autoSpaceDE w:val="0"/>
              <w:autoSpaceDN w:val="0"/>
              <w:adjustRightInd w:val="0"/>
              <w:spacing w:before="40" w:after="40" w:line="276" w:lineRule="auto"/>
              <w:ind w:left="119" w:right="83"/>
              <w:rPr>
                <w:rFonts w:cstheme="minorHAnsi"/>
                <w:sz w:val="24"/>
                <w:szCs w:val="24"/>
              </w:rPr>
            </w:pPr>
          </w:p>
        </w:tc>
      </w:tr>
    </w:tbl>
    <w:p w14:paraId="2EEE8C3A"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Ou n° de TVA intracommunautaire pour les fournisseurs issus de l’UE ou autre identifiant économique équivalent pour les pays hors UE.</w:t>
      </w:r>
    </w:p>
    <w:p w14:paraId="10864EDC"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Prénom, nom et fonction.</w:t>
      </w:r>
    </w:p>
    <w:p w14:paraId="0B8C13D5"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Après attribution, l’acheteur se réserve la possibilité d’imposer la forme d’un groupement Conjoint avec mandataire solidaire.</w:t>
      </w:r>
    </w:p>
    <w:p w14:paraId="17E197EA" w14:textId="6653193E" w:rsidR="000D094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1CFC4BA6" w14:textId="77777777" w:rsidR="00D42A4B" w:rsidRPr="00D53AB8" w:rsidRDefault="00D42A4B">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448DB510" w14:textId="77777777" w:rsidR="000D094A" w:rsidRPr="00D53AB8" w:rsidRDefault="000D094A">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IDENTIFICATION DES COTRAITANTS EN CAS DE GROUPEMENT*</w:t>
      </w:r>
    </w:p>
    <w:tbl>
      <w:tblPr>
        <w:tblW w:w="0" w:type="auto"/>
        <w:tblInd w:w="5" w:type="dxa"/>
        <w:tblLayout w:type="fixed"/>
        <w:tblCellMar>
          <w:left w:w="0" w:type="dxa"/>
          <w:right w:w="0" w:type="dxa"/>
        </w:tblCellMar>
        <w:tblLook w:val="0000" w:firstRow="0" w:lastRow="0" w:firstColumn="0" w:lastColumn="0" w:noHBand="0" w:noVBand="0"/>
      </w:tblPr>
      <w:tblGrid>
        <w:gridCol w:w="2097"/>
        <w:gridCol w:w="1275"/>
        <w:gridCol w:w="1276"/>
        <w:gridCol w:w="1985"/>
        <w:gridCol w:w="1346"/>
        <w:gridCol w:w="1347"/>
      </w:tblGrid>
      <w:tr w:rsidR="000D094A" w:rsidRPr="00D42A4B" w14:paraId="2AEAEFDC" w14:textId="77777777">
        <w:trPr>
          <w:cantSplit/>
        </w:trPr>
        <w:tc>
          <w:tcPr>
            <w:tcW w:w="2097" w:type="dxa"/>
            <w:tcBorders>
              <w:top w:val="nil"/>
              <w:left w:val="nil"/>
              <w:bottom w:val="nil"/>
              <w:right w:val="single" w:sz="6" w:space="0" w:color="FF9900"/>
            </w:tcBorders>
            <w:shd w:val="clear" w:color="auto" w:fill="DADADA"/>
          </w:tcPr>
          <w:p w14:paraId="0B68047A"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RAISON SOCIALE 1 :</w:t>
            </w:r>
          </w:p>
        </w:tc>
        <w:tc>
          <w:tcPr>
            <w:tcW w:w="2551" w:type="dxa"/>
            <w:gridSpan w:val="2"/>
            <w:tcBorders>
              <w:top w:val="single" w:sz="6" w:space="0" w:color="FF9900"/>
              <w:left w:val="single" w:sz="6" w:space="0" w:color="FF9900"/>
              <w:bottom w:val="dashSmallGap" w:sz="4" w:space="0" w:color="FF9900"/>
              <w:right w:val="single" w:sz="6" w:space="0" w:color="FF9900"/>
            </w:tcBorders>
            <w:shd w:val="clear" w:color="auto" w:fill="FFFFFF"/>
          </w:tcPr>
          <w:p w14:paraId="308071BF"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single" w:sz="8" w:space="0" w:color="D9D9D9"/>
              <w:left w:val="single" w:sz="6" w:space="0" w:color="FF9900"/>
              <w:bottom w:val="nil"/>
              <w:right w:val="single" w:sz="6" w:space="0" w:color="FF9900"/>
            </w:tcBorders>
            <w:shd w:val="clear" w:color="auto" w:fill="DADADA"/>
          </w:tcPr>
          <w:p w14:paraId="4A98736B"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RAISON SOCIALE 3 :</w:t>
            </w:r>
          </w:p>
        </w:tc>
        <w:tc>
          <w:tcPr>
            <w:tcW w:w="2693" w:type="dxa"/>
            <w:gridSpan w:val="2"/>
            <w:tcBorders>
              <w:top w:val="single" w:sz="6" w:space="0" w:color="FF9900"/>
              <w:left w:val="single" w:sz="6" w:space="0" w:color="FF9900"/>
              <w:bottom w:val="dashSmallGap" w:sz="4" w:space="0" w:color="FF9900"/>
              <w:right w:val="single" w:sz="6" w:space="0" w:color="FF9900"/>
            </w:tcBorders>
            <w:shd w:val="clear" w:color="auto" w:fill="FFFFFF"/>
          </w:tcPr>
          <w:p w14:paraId="5590B134"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58808A77" w14:textId="77777777">
        <w:trPr>
          <w:cantSplit/>
        </w:trPr>
        <w:tc>
          <w:tcPr>
            <w:tcW w:w="2097" w:type="dxa"/>
            <w:tcBorders>
              <w:top w:val="nil"/>
              <w:left w:val="nil"/>
              <w:bottom w:val="nil"/>
              <w:right w:val="single" w:sz="6" w:space="0" w:color="FF9900"/>
            </w:tcBorders>
            <w:shd w:val="clear" w:color="auto" w:fill="DADADA"/>
          </w:tcPr>
          <w:p w14:paraId="120087D7"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SIRET**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3968106F"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684B372E"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SIRET**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2890DD25"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5A794075" w14:textId="77777777">
        <w:trPr>
          <w:cantSplit/>
        </w:trPr>
        <w:tc>
          <w:tcPr>
            <w:tcW w:w="2097" w:type="dxa"/>
            <w:tcBorders>
              <w:top w:val="nil"/>
              <w:left w:val="nil"/>
              <w:bottom w:val="nil"/>
              <w:right w:val="single" w:sz="6" w:space="0" w:color="FF9900"/>
            </w:tcBorders>
            <w:shd w:val="clear" w:color="auto" w:fill="DADADA"/>
          </w:tcPr>
          <w:p w14:paraId="564CCFA5"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ADRESSE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BC6D3AB"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75B32215"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ADRESSE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742F6D19"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5EC007DB" w14:textId="77777777">
        <w:trPr>
          <w:cantSplit/>
        </w:trPr>
        <w:tc>
          <w:tcPr>
            <w:tcW w:w="2097" w:type="dxa"/>
            <w:tcBorders>
              <w:top w:val="nil"/>
              <w:left w:val="nil"/>
              <w:bottom w:val="nil"/>
              <w:right w:val="single" w:sz="6" w:space="0" w:color="FF9900"/>
            </w:tcBorders>
            <w:shd w:val="clear" w:color="auto" w:fill="DADADA"/>
          </w:tcPr>
          <w:p w14:paraId="78AAA364"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TELEPHONE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54B19D4"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6D2AC66F"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TELEPHONE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1D0B8A29"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446D8E1D" w14:textId="77777777">
        <w:trPr>
          <w:cantSplit/>
        </w:trPr>
        <w:tc>
          <w:tcPr>
            <w:tcW w:w="2097" w:type="dxa"/>
            <w:tcBorders>
              <w:top w:val="nil"/>
              <w:left w:val="nil"/>
              <w:bottom w:val="nil"/>
              <w:right w:val="single" w:sz="6" w:space="0" w:color="FF9900"/>
            </w:tcBorders>
            <w:shd w:val="clear" w:color="auto" w:fill="DADADA"/>
          </w:tcPr>
          <w:p w14:paraId="07FA48E9"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COURRIEL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27CBB8C9"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4D7CBBF4"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COURRIEL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5435DAD"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158BBDE9" w14:textId="77777777">
        <w:trPr>
          <w:cantSplit/>
        </w:trPr>
        <w:tc>
          <w:tcPr>
            <w:tcW w:w="2097" w:type="dxa"/>
            <w:tcBorders>
              <w:top w:val="nil"/>
              <w:left w:val="nil"/>
              <w:bottom w:val="nil"/>
              <w:right w:val="single" w:sz="6" w:space="0" w:color="FF9900"/>
            </w:tcBorders>
            <w:shd w:val="clear" w:color="auto" w:fill="DADADA"/>
          </w:tcPr>
          <w:p w14:paraId="39F1C753"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PAR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0B789E5C"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2D5FF5C8"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PAR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564C2A3"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5640FCE5" w14:textId="77777777">
        <w:trPr>
          <w:cantSplit/>
        </w:trPr>
        <w:tc>
          <w:tcPr>
            <w:tcW w:w="2097" w:type="dxa"/>
            <w:tcBorders>
              <w:top w:val="nil"/>
              <w:left w:val="nil"/>
              <w:bottom w:val="nil"/>
              <w:right w:val="single" w:sz="6" w:space="0" w:color="FF9900"/>
            </w:tcBorders>
            <w:shd w:val="clear" w:color="auto" w:fill="DADADA"/>
          </w:tcPr>
          <w:p w14:paraId="2D014D31"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LE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25FB1776"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2CBFC85C"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LE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47637A1"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34288030" w14:textId="77777777">
        <w:trPr>
          <w:cantSplit/>
        </w:trPr>
        <w:tc>
          <w:tcPr>
            <w:tcW w:w="2097" w:type="dxa"/>
            <w:tcBorders>
              <w:top w:val="nil"/>
              <w:left w:val="nil"/>
              <w:bottom w:val="nil"/>
              <w:right w:val="single" w:sz="6" w:space="0" w:color="FF9900"/>
            </w:tcBorders>
            <w:shd w:val="clear" w:color="auto" w:fill="DADADA"/>
          </w:tcPr>
          <w:p w14:paraId="1632BC21"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PME :</w:t>
            </w:r>
          </w:p>
        </w:tc>
        <w:tc>
          <w:tcPr>
            <w:tcW w:w="1275" w:type="dxa"/>
            <w:tcBorders>
              <w:top w:val="dashSmallGap" w:sz="4" w:space="0" w:color="FF9900"/>
              <w:left w:val="single" w:sz="6" w:space="0" w:color="FF9900"/>
              <w:bottom w:val="dashSmallGap" w:sz="4" w:space="0" w:color="FF9900"/>
              <w:right w:val="single" w:sz="6" w:space="0" w:color="FF9900"/>
            </w:tcBorders>
            <w:shd w:val="clear" w:color="auto" w:fill="F2F2F2"/>
            <w:vAlign w:val="center"/>
          </w:tcPr>
          <w:p w14:paraId="3367F6C9" w14:textId="77777777" w:rsidR="000D094A" w:rsidRPr="00D42A4B" w:rsidRDefault="000D094A" w:rsidP="00D42A4B">
            <w:pPr>
              <w:keepLines/>
              <w:widowControl w:val="0"/>
              <w:autoSpaceDE w:val="0"/>
              <w:autoSpaceDN w:val="0"/>
              <w:adjustRightInd w:val="0"/>
              <w:spacing w:after="0" w:line="276" w:lineRule="auto"/>
              <w:ind w:left="125" w:right="76"/>
              <w:jc w:val="center"/>
              <w:rPr>
                <w:rFonts w:cstheme="minorHAnsi"/>
                <w:sz w:val="20"/>
                <w:szCs w:val="20"/>
              </w:rPr>
            </w:pPr>
            <w:r w:rsidRPr="00D42A4B">
              <w:rPr>
                <w:rFonts w:cstheme="minorHAnsi"/>
                <w:i/>
                <w:iCs/>
                <w:color w:val="000000"/>
                <w:sz w:val="20"/>
                <w:szCs w:val="20"/>
              </w:rPr>
              <w:t>OUI - NON</w:t>
            </w:r>
          </w:p>
        </w:tc>
        <w:tc>
          <w:tcPr>
            <w:tcW w:w="1276" w:type="dxa"/>
            <w:tcBorders>
              <w:top w:val="dashSmallGap" w:sz="4" w:space="0" w:color="FF9900"/>
              <w:left w:val="single" w:sz="6" w:space="0" w:color="FF9900"/>
              <w:bottom w:val="dashSmallGap" w:sz="4" w:space="0" w:color="FF9900"/>
              <w:right w:val="single" w:sz="6" w:space="0" w:color="FF9900"/>
            </w:tcBorders>
            <w:shd w:val="clear" w:color="auto" w:fill="FFFFFF"/>
          </w:tcPr>
          <w:p w14:paraId="36734AB9" w14:textId="77777777" w:rsidR="000D094A" w:rsidRPr="00D42A4B" w:rsidRDefault="000D094A" w:rsidP="00D42A4B">
            <w:pPr>
              <w:keepLines/>
              <w:widowControl w:val="0"/>
              <w:autoSpaceDE w:val="0"/>
              <w:autoSpaceDN w:val="0"/>
              <w:adjustRightInd w:val="0"/>
              <w:spacing w:after="0" w:line="276" w:lineRule="auto"/>
              <w:ind w:left="125" w:right="76"/>
              <w:jc w:val="center"/>
              <w:rPr>
                <w:rFonts w:cstheme="minorHAnsi"/>
                <w:sz w:val="20"/>
                <w:szCs w:val="20"/>
              </w:rPr>
            </w:pPr>
          </w:p>
        </w:tc>
        <w:tc>
          <w:tcPr>
            <w:tcW w:w="1985" w:type="dxa"/>
            <w:tcBorders>
              <w:top w:val="nil"/>
              <w:left w:val="single" w:sz="6" w:space="0" w:color="FF9900"/>
              <w:bottom w:val="nil"/>
              <w:right w:val="single" w:sz="6" w:space="0" w:color="FF9900"/>
            </w:tcBorders>
            <w:shd w:val="clear" w:color="auto" w:fill="DADADA"/>
          </w:tcPr>
          <w:p w14:paraId="00065C8C"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PME :</w:t>
            </w:r>
          </w:p>
        </w:tc>
        <w:tc>
          <w:tcPr>
            <w:tcW w:w="1346" w:type="dxa"/>
            <w:tcBorders>
              <w:top w:val="dashSmallGap" w:sz="4" w:space="0" w:color="FF9900"/>
              <w:left w:val="single" w:sz="6" w:space="0" w:color="FF9900"/>
              <w:bottom w:val="dashSmallGap" w:sz="4" w:space="0" w:color="FF9900"/>
              <w:right w:val="single" w:sz="6" w:space="0" w:color="FF9900"/>
            </w:tcBorders>
            <w:shd w:val="clear" w:color="auto" w:fill="F2F2F2"/>
            <w:vAlign w:val="center"/>
          </w:tcPr>
          <w:p w14:paraId="0F192953" w14:textId="77777777" w:rsidR="000D094A" w:rsidRPr="00D42A4B" w:rsidRDefault="000D094A" w:rsidP="00D42A4B">
            <w:pPr>
              <w:keepLines/>
              <w:widowControl w:val="0"/>
              <w:autoSpaceDE w:val="0"/>
              <w:autoSpaceDN w:val="0"/>
              <w:adjustRightInd w:val="0"/>
              <w:spacing w:after="0" w:line="276" w:lineRule="auto"/>
              <w:ind w:left="121" w:right="89"/>
              <w:jc w:val="center"/>
              <w:rPr>
                <w:rFonts w:cstheme="minorHAnsi"/>
                <w:sz w:val="20"/>
                <w:szCs w:val="20"/>
              </w:rPr>
            </w:pPr>
            <w:r w:rsidRPr="00D42A4B">
              <w:rPr>
                <w:rFonts w:cstheme="minorHAnsi"/>
                <w:i/>
                <w:iCs/>
                <w:color w:val="000000"/>
                <w:sz w:val="20"/>
                <w:szCs w:val="20"/>
              </w:rPr>
              <w:t>OUI - NON</w:t>
            </w:r>
          </w:p>
        </w:tc>
        <w:tc>
          <w:tcPr>
            <w:tcW w:w="1347" w:type="dxa"/>
            <w:tcBorders>
              <w:top w:val="dashSmallGap" w:sz="4" w:space="0" w:color="FF9900"/>
              <w:left w:val="single" w:sz="6" w:space="0" w:color="FF9900"/>
              <w:bottom w:val="dashSmallGap" w:sz="4" w:space="0" w:color="FF9900"/>
              <w:right w:val="single" w:sz="6" w:space="0" w:color="FF9900"/>
            </w:tcBorders>
            <w:shd w:val="clear" w:color="auto" w:fill="FFFFFF"/>
          </w:tcPr>
          <w:p w14:paraId="53530D0D" w14:textId="77777777" w:rsidR="000D094A" w:rsidRPr="00D42A4B" w:rsidRDefault="000D094A" w:rsidP="00D42A4B">
            <w:pPr>
              <w:keepLines/>
              <w:widowControl w:val="0"/>
              <w:autoSpaceDE w:val="0"/>
              <w:autoSpaceDN w:val="0"/>
              <w:adjustRightInd w:val="0"/>
              <w:spacing w:after="0" w:line="276" w:lineRule="auto"/>
              <w:ind w:left="121" w:right="89"/>
              <w:jc w:val="center"/>
              <w:rPr>
                <w:rFonts w:cstheme="minorHAnsi"/>
                <w:sz w:val="20"/>
                <w:szCs w:val="20"/>
              </w:rPr>
            </w:pPr>
          </w:p>
        </w:tc>
      </w:tr>
      <w:tr w:rsidR="000D094A" w:rsidRPr="00D42A4B" w14:paraId="7483E516" w14:textId="77777777">
        <w:trPr>
          <w:cantSplit/>
        </w:trPr>
        <w:tc>
          <w:tcPr>
            <w:tcW w:w="2097" w:type="dxa"/>
            <w:tcBorders>
              <w:top w:val="nil"/>
              <w:left w:val="nil"/>
              <w:bottom w:val="nil"/>
              <w:right w:val="single" w:sz="6" w:space="0" w:color="FF9900"/>
            </w:tcBorders>
            <w:shd w:val="clear" w:color="auto" w:fill="DADADA"/>
          </w:tcPr>
          <w:p w14:paraId="10CA783F"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RAISON SOCIALE 2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273D550"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70CB4264"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RAISON SOCIALE 4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0BED87C"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6AC63C1A" w14:textId="77777777">
        <w:trPr>
          <w:cantSplit/>
        </w:trPr>
        <w:tc>
          <w:tcPr>
            <w:tcW w:w="2097" w:type="dxa"/>
            <w:tcBorders>
              <w:top w:val="nil"/>
              <w:left w:val="nil"/>
              <w:bottom w:val="nil"/>
              <w:right w:val="single" w:sz="6" w:space="0" w:color="FF9900"/>
            </w:tcBorders>
            <w:shd w:val="clear" w:color="auto" w:fill="DADADA"/>
          </w:tcPr>
          <w:p w14:paraId="02F8673F"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SIRET**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0E9D7EE2"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4B1950E9"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SIRET**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2541DCF4"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5B12FA36" w14:textId="77777777">
        <w:trPr>
          <w:cantSplit/>
        </w:trPr>
        <w:tc>
          <w:tcPr>
            <w:tcW w:w="2097" w:type="dxa"/>
            <w:tcBorders>
              <w:top w:val="nil"/>
              <w:left w:val="nil"/>
              <w:bottom w:val="nil"/>
              <w:right w:val="single" w:sz="6" w:space="0" w:color="FF9900"/>
            </w:tcBorders>
            <w:shd w:val="clear" w:color="auto" w:fill="DADADA"/>
          </w:tcPr>
          <w:p w14:paraId="51FCABE1"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ADRESSE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655AA915"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62157C5E"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ADRESSE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6D511802"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7FAD6603" w14:textId="77777777">
        <w:trPr>
          <w:cantSplit/>
        </w:trPr>
        <w:tc>
          <w:tcPr>
            <w:tcW w:w="2097" w:type="dxa"/>
            <w:tcBorders>
              <w:top w:val="nil"/>
              <w:left w:val="nil"/>
              <w:bottom w:val="nil"/>
              <w:right w:val="single" w:sz="6" w:space="0" w:color="FF9900"/>
            </w:tcBorders>
            <w:shd w:val="clear" w:color="auto" w:fill="DADADA"/>
          </w:tcPr>
          <w:p w14:paraId="0215E2A1"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TELEPHONE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1CA3FB61"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59EF7741"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TELEPHONE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2BEE03D"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0BEE4233" w14:textId="77777777">
        <w:trPr>
          <w:cantSplit/>
        </w:trPr>
        <w:tc>
          <w:tcPr>
            <w:tcW w:w="2097" w:type="dxa"/>
            <w:tcBorders>
              <w:top w:val="nil"/>
              <w:left w:val="nil"/>
              <w:bottom w:val="nil"/>
              <w:right w:val="single" w:sz="6" w:space="0" w:color="FF9900"/>
            </w:tcBorders>
            <w:shd w:val="clear" w:color="auto" w:fill="DADADA"/>
          </w:tcPr>
          <w:p w14:paraId="3A2F89D6"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COURRIEL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CC79D40"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20E8772B"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COURRIEL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11307B13"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15CED22A" w14:textId="77777777">
        <w:trPr>
          <w:cantSplit/>
        </w:trPr>
        <w:tc>
          <w:tcPr>
            <w:tcW w:w="2097" w:type="dxa"/>
            <w:tcBorders>
              <w:top w:val="nil"/>
              <w:left w:val="nil"/>
              <w:bottom w:val="nil"/>
              <w:right w:val="single" w:sz="6" w:space="0" w:color="FF9900"/>
            </w:tcBorders>
            <w:shd w:val="clear" w:color="auto" w:fill="DADADA"/>
          </w:tcPr>
          <w:p w14:paraId="4E6E5E24"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PAR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7B1E6D15"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594BAEF2"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PAR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7835E8B"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66A41C55" w14:textId="77777777">
        <w:trPr>
          <w:cantSplit/>
        </w:trPr>
        <w:tc>
          <w:tcPr>
            <w:tcW w:w="2097" w:type="dxa"/>
            <w:tcBorders>
              <w:top w:val="nil"/>
              <w:left w:val="nil"/>
              <w:bottom w:val="nil"/>
              <w:right w:val="single" w:sz="6" w:space="0" w:color="FF9900"/>
            </w:tcBorders>
            <w:shd w:val="clear" w:color="auto" w:fill="DADADA"/>
          </w:tcPr>
          <w:p w14:paraId="3A615CAA"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LE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42CC391" w14:textId="77777777" w:rsidR="000D094A" w:rsidRPr="00D42A4B" w:rsidRDefault="000D094A" w:rsidP="00D42A4B">
            <w:pPr>
              <w:keepLines/>
              <w:widowControl w:val="0"/>
              <w:autoSpaceDE w:val="0"/>
              <w:autoSpaceDN w:val="0"/>
              <w:adjustRightInd w:val="0"/>
              <w:spacing w:before="40" w:after="40" w:line="276" w:lineRule="auto"/>
              <w:ind w:left="125" w:right="80"/>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04577B67"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LE :</w:t>
            </w:r>
          </w:p>
        </w:tc>
        <w:tc>
          <w:tcPr>
            <w:tcW w:w="2693"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2B25DD36" w14:textId="77777777" w:rsidR="000D094A" w:rsidRPr="00D42A4B" w:rsidRDefault="000D094A" w:rsidP="00D42A4B">
            <w:pPr>
              <w:keepLines/>
              <w:widowControl w:val="0"/>
              <w:autoSpaceDE w:val="0"/>
              <w:autoSpaceDN w:val="0"/>
              <w:adjustRightInd w:val="0"/>
              <w:spacing w:before="40" w:after="40" w:line="276" w:lineRule="auto"/>
              <w:ind w:left="121" w:right="82"/>
              <w:rPr>
                <w:rFonts w:cstheme="minorHAnsi"/>
                <w:sz w:val="20"/>
                <w:szCs w:val="20"/>
              </w:rPr>
            </w:pPr>
            <w:r w:rsidRPr="00D42A4B">
              <w:rPr>
                <w:rFonts w:cstheme="minorHAnsi"/>
                <w:color w:val="000000"/>
                <w:sz w:val="20"/>
                <w:szCs w:val="20"/>
              </w:rPr>
              <w:t xml:space="preserve"> </w:t>
            </w:r>
          </w:p>
        </w:tc>
      </w:tr>
      <w:tr w:rsidR="000D094A" w:rsidRPr="00D42A4B" w14:paraId="0C5588EB" w14:textId="77777777">
        <w:trPr>
          <w:cantSplit/>
        </w:trPr>
        <w:tc>
          <w:tcPr>
            <w:tcW w:w="2097" w:type="dxa"/>
            <w:tcBorders>
              <w:top w:val="nil"/>
              <w:left w:val="nil"/>
              <w:bottom w:val="nil"/>
              <w:right w:val="single" w:sz="6" w:space="0" w:color="FF9900"/>
            </w:tcBorders>
            <w:shd w:val="clear" w:color="auto" w:fill="DADADA"/>
          </w:tcPr>
          <w:p w14:paraId="40DFE02A" w14:textId="77777777" w:rsidR="000D094A" w:rsidRPr="00D42A4B" w:rsidRDefault="000D094A" w:rsidP="00D42A4B">
            <w:pPr>
              <w:keepLines/>
              <w:widowControl w:val="0"/>
              <w:autoSpaceDE w:val="0"/>
              <w:autoSpaceDN w:val="0"/>
              <w:adjustRightInd w:val="0"/>
              <w:spacing w:before="40" w:after="40" w:line="276" w:lineRule="auto"/>
              <w:ind w:left="108" w:right="91"/>
              <w:jc w:val="right"/>
              <w:rPr>
                <w:rFonts w:cstheme="minorHAnsi"/>
                <w:sz w:val="20"/>
                <w:szCs w:val="20"/>
              </w:rPr>
            </w:pPr>
            <w:r w:rsidRPr="00D42A4B">
              <w:rPr>
                <w:rFonts w:cstheme="minorHAnsi"/>
                <w:color w:val="000000"/>
                <w:sz w:val="20"/>
                <w:szCs w:val="20"/>
              </w:rPr>
              <w:t>PME :</w:t>
            </w:r>
          </w:p>
        </w:tc>
        <w:tc>
          <w:tcPr>
            <w:tcW w:w="1275" w:type="dxa"/>
            <w:tcBorders>
              <w:top w:val="dashSmallGap" w:sz="4" w:space="0" w:color="FF9900"/>
              <w:left w:val="single" w:sz="6" w:space="0" w:color="FF9900"/>
              <w:bottom w:val="single" w:sz="4" w:space="0" w:color="FF9900"/>
              <w:right w:val="single" w:sz="6" w:space="0" w:color="FF9900"/>
            </w:tcBorders>
            <w:shd w:val="clear" w:color="auto" w:fill="F2F2F2"/>
            <w:vAlign w:val="center"/>
          </w:tcPr>
          <w:p w14:paraId="67A78BB0" w14:textId="77777777" w:rsidR="000D094A" w:rsidRPr="00D42A4B" w:rsidRDefault="000D094A" w:rsidP="00D42A4B">
            <w:pPr>
              <w:keepLines/>
              <w:widowControl w:val="0"/>
              <w:autoSpaceDE w:val="0"/>
              <w:autoSpaceDN w:val="0"/>
              <w:adjustRightInd w:val="0"/>
              <w:spacing w:after="0" w:line="276" w:lineRule="auto"/>
              <w:ind w:left="125" w:right="76"/>
              <w:jc w:val="center"/>
              <w:rPr>
                <w:rFonts w:cstheme="minorHAnsi"/>
                <w:sz w:val="20"/>
                <w:szCs w:val="20"/>
              </w:rPr>
            </w:pPr>
            <w:r w:rsidRPr="00D42A4B">
              <w:rPr>
                <w:rFonts w:cstheme="minorHAnsi"/>
                <w:i/>
                <w:iCs/>
                <w:color w:val="000000"/>
                <w:sz w:val="20"/>
                <w:szCs w:val="20"/>
              </w:rPr>
              <w:t>OUI - NON</w:t>
            </w:r>
          </w:p>
        </w:tc>
        <w:tc>
          <w:tcPr>
            <w:tcW w:w="1276" w:type="dxa"/>
            <w:tcBorders>
              <w:top w:val="dashSmallGap" w:sz="4" w:space="0" w:color="FF9900"/>
              <w:left w:val="single" w:sz="6" w:space="0" w:color="FF9900"/>
              <w:bottom w:val="single" w:sz="4" w:space="0" w:color="FF9900"/>
              <w:right w:val="single" w:sz="6" w:space="0" w:color="FF9900"/>
            </w:tcBorders>
            <w:shd w:val="clear" w:color="auto" w:fill="FFFFFF"/>
          </w:tcPr>
          <w:p w14:paraId="21A6D660" w14:textId="77777777" w:rsidR="000D094A" w:rsidRPr="00D42A4B" w:rsidRDefault="000D094A" w:rsidP="00D42A4B">
            <w:pPr>
              <w:keepLines/>
              <w:widowControl w:val="0"/>
              <w:autoSpaceDE w:val="0"/>
              <w:autoSpaceDN w:val="0"/>
              <w:adjustRightInd w:val="0"/>
              <w:spacing w:after="0" w:line="276" w:lineRule="auto"/>
              <w:ind w:left="125" w:right="76"/>
              <w:jc w:val="center"/>
              <w:rPr>
                <w:rFonts w:cstheme="minorHAnsi"/>
                <w:sz w:val="20"/>
                <w:szCs w:val="20"/>
              </w:rPr>
            </w:pPr>
          </w:p>
        </w:tc>
        <w:tc>
          <w:tcPr>
            <w:tcW w:w="1985" w:type="dxa"/>
            <w:tcBorders>
              <w:top w:val="nil"/>
              <w:left w:val="single" w:sz="6" w:space="0" w:color="FF9900"/>
              <w:bottom w:val="nil"/>
              <w:right w:val="single" w:sz="6" w:space="0" w:color="FF9900"/>
            </w:tcBorders>
            <w:shd w:val="clear" w:color="auto" w:fill="DADADA"/>
          </w:tcPr>
          <w:p w14:paraId="187AE8E2" w14:textId="77777777" w:rsidR="000D094A" w:rsidRPr="00D42A4B" w:rsidRDefault="000D094A" w:rsidP="00D42A4B">
            <w:pPr>
              <w:keepLines/>
              <w:widowControl w:val="0"/>
              <w:autoSpaceDE w:val="0"/>
              <w:autoSpaceDN w:val="0"/>
              <w:adjustRightInd w:val="0"/>
              <w:spacing w:before="40" w:after="40" w:line="276" w:lineRule="auto"/>
              <w:ind w:left="116" w:right="95"/>
              <w:jc w:val="right"/>
              <w:rPr>
                <w:rFonts w:cstheme="minorHAnsi"/>
                <w:sz w:val="20"/>
                <w:szCs w:val="20"/>
              </w:rPr>
            </w:pPr>
            <w:r w:rsidRPr="00D42A4B">
              <w:rPr>
                <w:rFonts w:cstheme="minorHAnsi"/>
                <w:color w:val="000000"/>
                <w:sz w:val="20"/>
                <w:szCs w:val="20"/>
              </w:rPr>
              <w:t>PME :</w:t>
            </w:r>
          </w:p>
        </w:tc>
        <w:tc>
          <w:tcPr>
            <w:tcW w:w="1346" w:type="dxa"/>
            <w:tcBorders>
              <w:top w:val="dashSmallGap" w:sz="4" w:space="0" w:color="FF9900"/>
              <w:left w:val="single" w:sz="6" w:space="0" w:color="FF9900"/>
              <w:bottom w:val="single" w:sz="4" w:space="0" w:color="FF9900"/>
              <w:right w:val="single" w:sz="6" w:space="0" w:color="FF9900"/>
            </w:tcBorders>
            <w:shd w:val="clear" w:color="auto" w:fill="F2F2F2"/>
            <w:vAlign w:val="center"/>
          </w:tcPr>
          <w:p w14:paraId="3E44EEEF" w14:textId="77777777" w:rsidR="000D094A" w:rsidRPr="00D42A4B" w:rsidRDefault="000D094A" w:rsidP="00D42A4B">
            <w:pPr>
              <w:keepLines/>
              <w:widowControl w:val="0"/>
              <w:autoSpaceDE w:val="0"/>
              <w:autoSpaceDN w:val="0"/>
              <w:adjustRightInd w:val="0"/>
              <w:spacing w:after="0" w:line="276" w:lineRule="auto"/>
              <w:ind w:left="121" w:right="89"/>
              <w:jc w:val="center"/>
              <w:rPr>
                <w:rFonts w:cstheme="minorHAnsi"/>
                <w:sz w:val="20"/>
                <w:szCs w:val="20"/>
              </w:rPr>
            </w:pPr>
            <w:r w:rsidRPr="00D42A4B">
              <w:rPr>
                <w:rFonts w:cstheme="minorHAnsi"/>
                <w:i/>
                <w:iCs/>
                <w:color w:val="000000"/>
                <w:sz w:val="20"/>
                <w:szCs w:val="20"/>
              </w:rPr>
              <w:t>OUI - NON</w:t>
            </w:r>
          </w:p>
        </w:tc>
        <w:tc>
          <w:tcPr>
            <w:tcW w:w="1347" w:type="dxa"/>
            <w:tcBorders>
              <w:top w:val="dashSmallGap" w:sz="4" w:space="0" w:color="FF9900"/>
              <w:left w:val="single" w:sz="6" w:space="0" w:color="FF9900"/>
              <w:bottom w:val="single" w:sz="4" w:space="0" w:color="FF9900"/>
              <w:right w:val="single" w:sz="6" w:space="0" w:color="FF9900"/>
            </w:tcBorders>
            <w:shd w:val="clear" w:color="auto" w:fill="FFFFFF"/>
          </w:tcPr>
          <w:p w14:paraId="758F0F94" w14:textId="77777777" w:rsidR="000D094A" w:rsidRPr="00D42A4B" w:rsidRDefault="000D094A" w:rsidP="00D42A4B">
            <w:pPr>
              <w:keepLines/>
              <w:widowControl w:val="0"/>
              <w:autoSpaceDE w:val="0"/>
              <w:autoSpaceDN w:val="0"/>
              <w:adjustRightInd w:val="0"/>
              <w:spacing w:after="0" w:line="276" w:lineRule="auto"/>
              <w:ind w:left="121" w:right="89"/>
              <w:jc w:val="center"/>
              <w:rPr>
                <w:rFonts w:cstheme="minorHAnsi"/>
                <w:sz w:val="20"/>
                <w:szCs w:val="20"/>
              </w:rPr>
            </w:pPr>
          </w:p>
        </w:tc>
      </w:tr>
    </w:tbl>
    <w:p w14:paraId="4872656E"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Adapter le tableau en ajoutant des lignes si besoin.</w:t>
      </w:r>
    </w:p>
    <w:p w14:paraId="67AA006E"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Ou n° de TVA intracommunautaire pour les fournisseurs issus de l’UE ou autre identifiant économique équivalent pour les pays hors UE.</w:t>
      </w:r>
    </w:p>
    <w:p w14:paraId="7FDF6322" w14:textId="63055753" w:rsidR="000D094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5EF40429" w14:textId="135BBB3A" w:rsidR="003E46E8" w:rsidRDefault="003E46E8">
      <w:pPr>
        <w:rPr>
          <w:rFonts w:cstheme="minorHAnsi"/>
          <w:color w:val="000000"/>
          <w:sz w:val="24"/>
          <w:szCs w:val="24"/>
        </w:rPr>
      </w:pPr>
      <w:r>
        <w:rPr>
          <w:rFonts w:cstheme="minorHAnsi"/>
          <w:color w:val="000000"/>
          <w:sz w:val="24"/>
          <w:szCs w:val="24"/>
        </w:rPr>
        <w:br w:type="page"/>
      </w:r>
    </w:p>
    <w:p w14:paraId="412A6920" w14:textId="77777777" w:rsidR="003E46E8" w:rsidRPr="00D53AB8" w:rsidRDefault="003E46E8" w:rsidP="00D42A4B">
      <w:pPr>
        <w:keepLines/>
        <w:widowControl w:val="0"/>
        <w:tabs>
          <w:tab w:val="left" w:pos="392"/>
        </w:tabs>
        <w:autoSpaceDE w:val="0"/>
        <w:autoSpaceDN w:val="0"/>
        <w:adjustRightInd w:val="0"/>
        <w:spacing w:after="0" w:line="276" w:lineRule="auto"/>
        <w:ind w:left="117" w:right="111"/>
        <w:jc w:val="both"/>
        <w:rPr>
          <w:rFonts w:cstheme="minorHAnsi"/>
          <w:color w:val="000000"/>
          <w:sz w:val="24"/>
          <w:szCs w:val="24"/>
        </w:rPr>
      </w:pPr>
    </w:p>
    <w:p w14:paraId="37EB1420" w14:textId="77777777" w:rsidR="000D094A" w:rsidRPr="00D53AB8" w:rsidRDefault="000D094A" w:rsidP="00D42A4B">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IDENTIFICATION DES SOUS-TRAITANTS DÉSIGNÉS AU CONTRAT*</w:t>
      </w:r>
    </w:p>
    <w:tbl>
      <w:tblPr>
        <w:tblW w:w="0" w:type="auto"/>
        <w:tblInd w:w="5" w:type="dxa"/>
        <w:tblLayout w:type="fixed"/>
        <w:tblCellMar>
          <w:left w:w="0" w:type="dxa"/>
          <w:right w:w="0" w:type="dxa"/>
        </w:tblCellMar>
        <w:tblLook w:val="0000" w:firstRow="0" w:lastRow="0" w:firstColumn="0" w:lastColumn="0" w:noHBand="0" w:noVBand="0"/>
      </w:tblPr>
      <w:tblGrid>
        <w:gridCol w:w="2096"/>
        <w:gridCol w:w="1275"/>
        <w:gridCol w:w="1276"/>
        <w:gridCol w:w="1985"/>
        <w:gridCol w:w="1346"/>
        <w:gridCol w:w="1348"/>
      </w:tblGrid>
      <w:tr w:rsidR="000D094A" w:rsidRPr="00D42A4B" w14:paraId="224A74A2" w14:textId="77777777">
        <w:tc>
          <w:tcPr>
            <w:tcW w:w="2096" w:type="dxa"/>
            <w:tcBorders>
              <w:top w:val="nil"/>
              <w:left w:val="nil"/>
              <w:bottom w:val="nil"/>
              <w:right w:val="single" w:sz="6" w:space="0" w:color="FF9900"/>
            </w:tcBorders>
            <w:shd w:val="clear" w:color="auto" w:fill="DADADA"/>
          </w:tcPr>
          <w:p w14:paraId="506FE45E"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RAISON SOCIALE 1 :</w:t>
            </w:r>
          </w:p>
        </w:tc>
        <w:tc>
          <w:tcPr>
            <w:tcW w:w="2551" w:type="dxa"/>
            <w:gridSpan w:val="2"/>
            <w:tcBorders>
              <w:top w:val="single" w:sz="6" w:space="0" w:color="FF9900"/>
              <w:left w:val="single" w:sz="6" w:space="0" w:color="FF9900"/>
              <w:bottom w:val="dashSmallGap" w:sz="4" w:space="0" w:color="FF9900"/>
              <w:right w:val="single" w:sz="6" w:space="0" w:color="FF9900"/>
            </w:tcBorders>
            <w:shd w:val="clear" w:color="auto" w:fill="FFFFFF"/>
          </w:tcPr>
          <w:p w14:paraId="6F98D4B2" w14:textId="77777777" w:rsidR="000D094A" w:rsidRPr="00D42A4B" w:rsidRDefault="000D094A" w:rsidP="00D42A4B">
            <w:pPr>
              <w:widowControl w:val="0"/>
              <w:autoSpaceDE w:val="0"/>
              <w:autoSpaceDN w:val="0"/>
              <w:adjustRightInd w:val="0"/>
              <w:spacing w:after="0" w:line="276" w:lineRule="auto"/>
              <w:ind w:left="124" w:right="81"/>
              <w:rPr>
                <w:rFonts w:cstheme="minorHAnsi"/>
                <w:sz w:val="20"/>
                <w:szCs w:val="20"/>
              </w:rPr>
            </w:pPr>
            <w:r w:rsidRPr="00D42A4B">
              <w:rPr>
                <w:rFonts w:cstheme="minorHAnsi"/>
                <w:color w:val="000000"/>
                <w:sz w:val="20"/>
                <w:szCs w:val="20"/>
              </w:rPr>
              <w:t xml:space="preserve"> </w:t>
            </w:r>
          </w:p>
        </w:tc>
        <w:tc>
          <w:tcPr>
            <w:tcW w:w="1985" w:type="dxa"/>
            <w:tcBorders>
              <w:top w:val="single" w:sz="8" w:space="0" w:color="D9D9D9"/>
              <w:left w:val="single" w:sz="6" w:space="0" w:color="FF9900"/>
              <w:bottom w:val="nil"/>
              <w:right w:val="single" w:sz="6" w:space="0" w:color="FF9900"/>
            </w:tcBorders>
            <w:shd w:val="clear" w:color="auto" w:fill="DADADA"/>
          </w:tcPr>
          <w:p w14:paraId="552495BE"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RAISON SOCIALE 2 :</w:t>
            </w:r>
          </w:p>
        </w:tc>
        <w:tc>
          <w:tcPr>
            <w:tcW w:w="2694" w:type="dxa"/>
            <w:gridSpan w:val="2"/>
            <w:tcBorders>
              <w:top w:val="single" w:sz="6" w:space="0" w:color="FF9900"/>
              <w:left w:val="single" w:sz="6" w:space="0" w:color="FF9900"/>
              <w:bottom w:val="dashSmallGap" w:sz="4" w:space="0" w:color="FF9900"/>
              <w:right w:val="single" w:sz="6" w:space="0" w:color="FF9900"/>
            </w:tcBorders>
            <w:shd w:val="clear" w:color="auto" w:fill="FFFFFF"/>
          </w:tcPr>
          <w:p w14:paraId="77917535" w14:textId="77777777" w:rsidR="000D094A" w:rsidRPr="00D42A4B" w:rsidRDefault="000D094A" w:rsidP="00D42A4B">
            <w:pPr>
              <w:widowControl w:val="0"/>
              <w:autoSpaceDE w:val="0"/>
              <w:autoSpaceDN w:val="0"/>
              <w:adjustRightInd w:val="0"/>
              <w:spacing w:after="0" w:line="276" w:lineRule="auto"/>
              <w:ind w:left="120" w:right="82"/>
              <w:rPr>
                <w:rFonts w:cstheme="minorHAnsi"/>
                <w:sz w:val="20"/>
                <w:szCs w:val="20"/>
              </w:rPr>
            </w:pPr>
            <w:r w:rsidRPr="00D42A4B">
              <w:rPr>
                <w:rFonts w:cstheme="minorHAnsi"/>
                <w:color w:val="000000"/>
                <w:sz w:val="20"/>
                <w:szCs w:val="20"/>
              </w:rPr>
              <w:t xml:space="preserve"> </w:t>
            </w:r>
          </w:p>
        </w:tc>
      </w:tr>
      <w:tr w:rsidR="000D094A" w:rsidRPr="00D42A4B" w14:paraId="7C716B9B" w14:textId="77777777">
        <w:tc>
          <w:tcPr>
            <w:tcW w:w="2096" w:type="dxa"/>
            <w:tcBorders>
              <w:top w:val="nil"/>
              <w:left w:val="nil"/>
              <w:bottom w:val="nil"/>
              <w:right w:val="single" w:sz="6" w:space="0" w:color="FF9900"/>
            </w:tcBorders>
            <w:shd w:val="clear" w:color="auto" w:fill="DADADA"/>
          </w:tcPr>
          <w:p w14:paraId="1D69206D"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SIRET**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650DCA90" w14:textId="77777777" w:rsidR="000D094A" w:rsidRPr="00D42A4B" w:rsidRDefault="000D094A" w:rsidP="00D42A4B">
            <w:pPr>
              <w:widowControl w:val="0"/>
              <w:autoSpaceDE w:val="0"/>
              <w:autoSpaceDN w:val="0"/>
              <w:adjustRightInd w:val="0"/>
              <w:spacing w:after="0" w:line="276" w:lineRule="auto"/>
              <w:ind w:left="124" w:right="81"/>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5D20F5C4"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SIRET** :</w:t>
            </w:r>
          </w:p>
        </w:tc>
        <w:tc>
          <w:tcPr>
            <w:tcW w:w="2694"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48138EB" w14:textId="77777777" w:rsidR="000D094A" w:rsidRPr="00D42A4B" w:rsidRDefault="000D094A" w:rsidP="00D42A4B">
            <w:pPr>
              <w:widowControl w:val="0"/>
              <w:autoSpaceDE w:val="0"/>
              <w:autoSpaceDN w:val="0"/>
              <w:adjustRightInd w:val="0"/>
              <w:spacing w:after="0" w:line="276" w:lineRule="auto"/>
              <w:ind w:left="120" w:right="82"/>
              <w:rPr>
                <w:rFonts w:cstheme="minorHAnsi"/>
                <w:sz w:val="20"/>
                <w:szCs w:val="20"/>
              </w:rPr>
            </w:pPr>
            <w:r w:rsidRPr="00D42A4B">
              <w:rPr>
                <w:rFonts w:cstheme="minorHAnsi"/>
                <w:color w:val="000000"/>
                <w:sz w:val="20"/>
                <w:szCs w:val="20"/>
              </w:rPr>
              <w:t xml:space="preserve"> </w:t>
            </w:r>
          </w:p>
        </w:tc>
      </w:tr>
      <w:tr w:rsidR="000D094A" w:rsidRPr="00D42A4B" w14:paraId="27B30169" w14:textId="77777777">
        <w:tc>
          <w:tcPr>
            <w:tcW w:w="2096" w:type="dxa"/>
            <w:tcBorders>
              <w:top w:val="nil"/>
              <w:left w:val="nil"/>
              <w:bottom w:val="nil"/>
              <w:right w:val="single" w:sz="6" w:space="0" w:color="FF9900"/>
            </w:tcBorders>
            <w:shd w:val="clear" w:color="auto" w:fill="DADADA"/>
          </w:tcPr>
          <w:p w14:paraId="263A0A27"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ADRESSE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1BA442ED" w14:textId="77777777" w:rsidR="000D094A" w:rsidRPr="00D42A4B" w:rsidRDefault="000D094A" w:rsidP="00D42A4B">
            <w:pPr>
              <w:widowControl w:val="0"/>
              <w:autoSpaceDE w:val="0"/>
              <w:autoSpaceDN w:val="0"/>
              <w:adjustRightInd w:val="0"/>
              <w:spacing w:after="0" w:line="276" w:lineRule="auto"/>
              <w:ind w:left="124" w:right="81"/>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07A83FE3"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ADRESSE :</w:t>
            </w:r>
          </w:p>
        </w:tc>
        <w:tc>
          <w:tcPr>
            <w:tcW w:w="2694"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CA7AD5F" w14:textId="77777777" w:rsidR="000D094A" w:rsidRPr="00D42A4B" w:rsidRDefault="000D094A" w:rsidP="00D42A4B">
            <w:pPr>
              <w:widowControl w:val="0"/>
              <w:autoSpaceDE w:val="0"/>
              <w:autoSpaceDN w:val="0"/>
              <w:adjustRightInd w:val="0"/>
              <w:spacing w:after="0" w:line="276" w:lineRule="auto"/>
              <w:ind w:left="120" w:right="82"/>
              <w:rPr>
                <w:rFonts w:cstheme="minorHAnsi"/>
                <w:sz w:val="20"/>
                <w:szCs w:val="20"/>
              </w:rPr>
            </w:pPr>
            <w:r w:rsidRPr="00D42A4B">
              <w:rPr>
                <w:rFonts w:cstheme="minorHAnsi"/>
                <w:color w:val="000000"/>
                <w:sz w:val="20"/>
                <w:szCs w:val="20"/>
              </w:rPr>
              <w:t xml:space="preserve"> </w:t>
            </w:r>
          </w:p>
        </w:tc>
      </w:tr>
      <w:tr w:rsidR="000D094A" w:rsidRPr="00D42A4B" w14:paraId="373A9FC8" w14:textId="77777777">
        <w:tc>
          <w:tcPr>
            <w:tcW w:w="2096" w:type="dxa"/>
            <w:tcBorders>
              <w:top w:val="nil"/>
              <w:left w:val="nil"/>
              <w:bottom w:val="nil"/>
              <w:right w:val="single" w:sz="6" w:space="0" w:color="FF9900"/>
            </w:tcBorders>
            <w:shd w:val="clear" w:color="auto" w:fill="DADADA"/>
          </w:tcPr>
          <w:p w14:paraId="1949E234"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TELEPHONE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2779C30" w14:textId="77777777" w:rsidR="000D094A" w:rsidRPr="00D42A4B" w:rsidRDefault="000D094A" w:rsidP="00D42A4B">
            <w:pPr>
              <w:widowControl w:val="0"/>
              <w:autoSpaceDE w:val="0"/>
              <w:autoSpaceDN w:val="0"/>
              <w:adjustRightInd w:val="0"/>
              <w:spacing w:after="0" w:line="276" w:lineRule="auto"/>
              <w:ind w:left="124" w:right="81"/>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01AFB93B"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TELEPHONE :</w:t>
            </w:r>
          </w:p>
        </w:tc>
        <w:tc>
          <w:tcPr>
            <w:tcW w:w="2694"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4D61AD1A" w14:textId="77777777" w:rsidR="000D094A" w:rsidRPr="00D42A4B" w:rsidRDefault="000D094A" w:rsidP="00D42A4B">
            <w:pPr>
              <w:widowControl w:val="0"/>
              <w:autoSpaceDE w:val="0"/>
              <w:autoSpaceDN w:val="0"/>
              <w:adjustRightInd w:val="0"/>
              <w:spacing w:after="0" w:line="276" w:lineRule="auto"/>
              <w:ind w:left="120" w:right="82"/>
              <w:rPr>
                <w:rFonts w:cstheme="minorHAnsi"/>
                <w:sz w:val="20"/>
                <w:szCs w:val="20"/>
              </w:rPr>
            </w:pPr>
            <w:r w:rsidRPr="00D42A4B">
              <w:rPr>
                <w:rFonts w:cstheme="minorHAnsi"/>
                <w:color w:val="000000"/>
                <w:sz w:val="20"/>
                <w:szCs w:val="20"/>
              </w:rPr>
              <w:t xml:space="preserve"> </w:t>
            </w:r>
          </w:p>
        </w:tc>
      </w:tr>
      <w:tr w:rsidR="000D094A" w:rsidRPr="00D42A4B" w14:paraId="4BE2F583" w14:textId="77777777">
        <w:tc>
          <w:tcPr>
            <w:tcW w:w="2096" w:type="dxa"/>
            <w:tcBorders>
              <w:top w:val="nil"/>
              <w:left w:val="nil"/>
              <w:bottom w:val="nil"/>
              <w:right w:val="single" w:sz="6" w:space="0" w:color="FF9900"/>
            </w:tcBorders>
            <w:shd w:val="clear" w:color="auto" w:fill="DADADA"/>
          </w:tcPr>
          <w:p w14:paraId="5F108443"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COURRIEL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17AED88E" w14:textId="77777777" w:rsidR="000D094A" w:rsidRPr="00D42A4B" w:rsidRDefault="000D094A" w:rsidP="00D42A4B">
            <w:pPr>
              <w:widowControl w:val="0"/>
              <w:autoSpaceDE w:val="0"/>
              <w:autoSpaceDN w:val="0"/>
              <w:adjustRightInd w:val="0"/>
              <w:spacing w:after="0" w:line="276" w:lineRule="auto"/>
              <w:ind w:left="124" w:right="81"/>
              <w:rPr>
                <w:rFonts w:cstheme="minorHAnsi"/>
                <w:sz w:val="20"/>
                <w:szCs w:val="20"/>
              </w:rPr>
            </w:pPr>
            <w:r w:rsidRPr="00D42A4B">
              <w:rPr>
                <w:rFonts w:cstheme="minorHAnsi"/>
                <w:color w:val="000000"/>
                <w:sz w:val="20"/>
                <w:szCs w:val="20"/>
              </w:rPr>
              <w:t xml:space="preserve"> </w:t>
            </w:r>
          </w:p>
        </w:tc>
        <w:tc>
          <w:tcPr>
            <w:tcW w:w="1985" w:type="dxa"/>
            <w:tcBorders>
              <w:top w:val="nil"/>
              <w:left w:val="single" w:sz="6" w:space="0" w:color="FF9900"/>
              <w:bottom w:val="nil"/>
              <w:right w:val="single" w:sz="6" w:space="0" w:color="FF9900"/>
            </w:tcBorders>
            <w:shd w:val="clear" w:color="auto" w:fill="DADADA"/>
          </w:tcPr>
          <w:p w14:paraId="29B68DBD"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COURRIEL :</w:t>
            </w:r>
          </w:p>
        </w:tc>
        <w:tc>
          <w:tcPr>
            <w:tcW w:w="2694"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5B685071" w14:textId="77777777" w:rsidR="000D094A" w:rsidRPr="00D42A4B" w:rsidRDefault="000D094A" w:rsidP="00D42A4B">
            <w:pPr>
              <w:widowControl w:val="0"/>
              <w:autoSpaceDE w:val="0"/>
              <w:autoSpaceDN w:val="0"/>
              <w:adjustRightInd w:val="0"/>
              <w:spacing w:after="0" w:line="276" w:lineRule="auto"/>
              <w:ind w:left="120" w:right="82"/>
              <w:rPr>
                <w:rFonts w:cstheme="minorHAnsi"/>
                <w:sz w:val="20"/>
                <w:szCs w:val="20"/>
              </w:rPr>
            </w:pPr>
            <w:r w:rsidRPr="00D42A4B">
              <w:rPr>
                <w:rFonts w:cstheme="minorHAnsi"/>
                <w:color w:val="000000"/>
                <w:sz w:val="20"/>
                <w:szCs w:val="20"/>
              </w:rPr>
              <w:t xml:space="preserve"> </w:t>
            </w:r>
          </w:p>
        </w:tc>
      </w:tr>
      <w:tr w:rsidR="000D094A" w:rsidRPr="00D42A4B" w14:paraId="0D36066C" w14:textId="77777777">
        <w:tc>
          <w:tcPr>
            <w:tcW w:w="2096" w:type="dxa"/>
            <w:tcBorders>
              <w:top w:val="nil"/>
              <w:left w:val="nil"/>
              <w:bottom w:val="nil"/>
              <w:right w:val="single" w:sz="6" w:space="0" w:color="FF9900"/>
            </w:tcBorders>
            <w:shd w:val="clear" w:color="auto" w:fill="DADADA"/>
          </w:tcPr>
          <w:p w14:paraId="5CF18319"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 xml:space="preserve">FORME JURIDIQUE :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383F2E20"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p>
        </w:tc>
        <w:tc>
          <w:tcPr>
            <w:tcW w:w="1985" w:type="dxa"/>
            <w:tcBorders>
              <w:top w:val="nil"/>
              <w:left w:val="single" w:sz="6" w:space="0" w:color="FF9900"/>
              <w:bottom w:val="nil"/>
              <w:right w:val="single" w:sz="6" w:space="0" w:color="FF9900"/>
            </w:tcBorders>
            <w:shd w:val="clear" w:color="auto" w:fill="DADADA"/>
          </w:tcPr>
          <w:p w14:paraId="6AD94582"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 xml:space="preserve">FORME JURIDIQUE : </w:t>
            </w:r>
          </w:p>
        </w:tc>
        <w:tc>
          <w:tcPr>
            <w:tcW w:w="2694"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2C4C7BCC"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p>
        </w:tc>
      </w:tr>
      <w:tr w:rsidR="000D094A" w:rsidRPr="00D42A4B" w14:paraId="493D0971" w14:textId="77777777">
        <w:tc>
          <w:tcPr>
            <w:tcW w:w="2096" w:type="dxa"/>
            <w:tcBorders>
              <w:top w:val="nil"/>
              <w:left w:val="nil"/>
              <w:bottom w:val="nil"/>
              <w:right w:val="single" w:sz="6" w:space="0" w:color="FF9900"/>
            </w:tcBorders>
            <w:shd w:val="clear" w:color="auto" w:fill="DADADA"/>
          </w:tcPr>
          <w:p w14:paraId="6CA11162"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REPRESENTÉ PAR :</w:t>
            </w:r>
          </w:p>
        </w:tc>
        <w:tc>
          <w:tcPr>
            <w:tcW w:w="2551"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7A24C69F"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p>
        </w:tc>
        <w:tc>
          <w:tcPr>
            <w:tcW w:w="1985" w:type="dxa"/>
            <w:tcBorders>
              <w:top w:val="nil"/>
              <w:left w:val="single" w:sz="6" w:space="0" w:color="FF9900"/>
              <w:bottom w:val="nil"/>
              <w:right w:val="single" w:sz="6" w:space="0" w:color="FF9900"/>
            </w:tcBorders>
            <w:shd w:val="clear" w:color="auto" w:fill="DADADA"/>
          </w:tcPr>
          <w:p w14:paraId="6FE4C2DC"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REPRESENTÉ PAR :</w:t>
            </w:r>
          </w:p>
        </w:tc>
        <w:tc>
          <w:tcPr>
            <w:tcW w:w="2694" w:type="dxa"/>
            <w:gridSpan w:val="2"/>
            <w:tcBorders>
              <w:top w:val="dashSmallGap" w:sz="4" w:space="0" w:color="FF9900"/>
              <w:left w:val="single" w:sz="6" w:space="0" w:color="FF9900"/>
              <w:bottom w:val="dashSmallGap" w:sz="4" w:space="0" w:color="FF9900"/>
              <w:right w:val="single" w:sz="6" w:space="0" w:color="FF9900"/>
            </w:tcBorders>
            <w:shd w:val="clear" w:color="auto" w:fill="FFFFFF"/>
          </w:tcPr>
          <w:p w14:paraId="361470ED"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p>
        </w:tc>
      </w:tr>
      <w:tr w:rsidR="000D094A" w:rsidRPr="00D42A4B" w14:paraId="71D944BF" w14:textId="77777777">
        <w:trPr>
          <w:cantSplit/>
        </w:trPr>
        <w:tc>
          <w:tcPr>
            <w:tcW w:w="2096" w:type="dxa"/>
            <w:tcBorders>
              <w:top w:val="nil"/>
              <w:left w:val="nil"/>
              <w:bottom w:val="nil"/>
              <w:right w:val="single" w:sz="6" w:space="0" w:color="FF9900"/>
            </w:tcBorders>
            <w:shd w:val="clear" w:color="auto" w:fill="DADADA"/>
          </w:tcPr>
          <w:p w14:paraId="45A0099E" w14:textId="77777777" w:rsidR="000D094A" w:rsidRPr="00D42A4B" w:rsidRDefault="000D094A" w:rsidP="00D42A4B">
            <w:pPr>
              <w:keepLines/>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PME :</w:t>
            </w:r>
          </w:p>
        </w:tc>
        <w:tc>
          <w:tcPr>
            <w:tcW w:w="1275" w:type="dxa"/>
            <w:tcBorders>
              <w:top w:val="dashSmallGap" w:sz="4" w:space="0" w:color="FF9900"/>
              <w:left w:val="single" w:sz="6" w:space="0" w:color="FF9900"/>
              <w:bottom w:val="single" w:sz="4" w:space="0" w:color="FF9900"/>
              <w:right w:val="single" w:sz="6" w:space="0" w:color="FF9900"/>
            </w:tcBorders>
            <w:shd w:val="clear" w:color="auto" w:fill="F2F2F2"/>
            <w:vAlign w:val="center"/>
          </w:tcPr>
          <w:p w14:paraId="279DDCE0" w14:textId="77777777" w:rsidR="000D094A" w:rsidRPr="00D42A4B" w:rsidRDefault="000D094A" w:rsidP="00D42A4B">
            <w:pPr>
              <w:keepLines/>
              <w:widowControl w:val="0"/>
              <w:autoSpaceDE w:val="0"/>
              <w:autoSpaceDN w:val="0"/>
              <w:adjustRightInd w:val="0"/>
              <w:spacing w:after="0" w:line="276" w:lineRule="auto"/>
              <w:ind w:left="124" w:right="77"/>
              <w:jc w:val="center"/>
              <w:rPr>
                <w:rFonts w:cstheme="minorHAnsi"/>
                <w:sz w:val="20"/>
                <w:szCs w:val="20"/>
              </w:rPr>
            </w:pPr>
            <w:r w:rsidRPr="00D42A4B">
              <w:rPr>
                <w:rFonts w:cstheme="minorHAnsi"/>
                <w:i/>
                <w:iCs/>
                <w:color w:val="000000"/>
                <w:sz w:val="20"/>
                <w:szCs w:val="20"/>
              </w:rPr>
              <w:t>OUI - NON</w:t>
            </w:r>
          </w:p>
        </w:tc>
        <w:tc>
          <w:tcPr>
            <w:tcW w:w="1276" w:type="dxa"/>
            <w:tcBorders>
              <w:top w:val="dashSmallGap" w:sz="4" w:space="0" w:color="FF9900"/>
              <w:left w:val="single" w:sz="6" w:space="0" w:color="FF9900"/>
              <w:bottom w:val="single" w:sz="4" w:space="0" w:color="FF9900"/>
              <w:right w:val="single" w:sz="6" w:space="0" w:color="FF9900"/>
            </w:tcBorders>
            <w:shd w:val="clear" w:color="auto" w:fill="FFFFFF"/>
          </w:tcPr>
          <w:p w14:paraId="6E2F351F" w14:textId="77777777" w:rsidR="000D094A" w:rsidRPr="00D42A4B" w:rsidRDefault="000D094A" w:rsidP="00D42A4B">
            <w:pPr>
              <w:keepLines/>
              <w:widowControl w:val="0"/>
              <w:autoSpaceDE w:val="0"/>
              <w:autoSpaceDN w:val="0"/>
              <w:adjustRightInd w:val="0"/>
              <w:spacing w:after="0" w:line="276" w:lineRule="auto"/>
              <w:ind w:left="124" w:right="77"/>
              <w:jc w:val="center"/>
              <w:rPr>
                <w:rFonts w:cstheme="minorHAnsi"/>
                <w:sz w:val="20"/>
                <w:szCs w:val="20"/>
              </w:rPr>
            </w:pPr>
          </w:p>
        </w:tc>
        <w:tc>
          <w:tcPr>
            <w:tcW w:w="1985" w:type="dxa"/>
            <w:tcBorders>
              <w:top w:val="nil"/>
              <w:left w:val="single" w:sz="6" w:space="0" w:color="FF9900"/>
              <w:bottom w:val="nil"/>
              <w:right w:val="single" w:sz="6" w:space="0" w:color="FF9900"/>
            </w:tcBorders>
            <w:shd w:val="clear" w:color="auto" w:fill="DADADA"/>
          </w:tcPr>
          <w:p w14:paraId="2415C57F" w14:textId="77777777" w:rsidR="000D094A" w:rsidRPr="00D42A4B" w:rsidRDefault="000D094A" w:rsidP="00D42A4B">
            <w:pPr>
              <w:keepLines/>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PME :</w:t>
            </w:r>
          </w:p>
        </w:tc>
        <w:tc>
          <w:tcPr>
            <w:tcW w:w="1346" w:type="dxa"/>
            <w:tcBorders>
              <w:top w:val="dashSmallGap" w:sz="4" w:space="0" w:color="FF9900"/>
              <w:left w:val="single" w:sz="6" w:space="0" w:color="FF9900"/>
              <w:bottom w:val="single" w:sz="4" w:space="0" w:color="FF9900"/>
              <w:right w:val="single" w:sz="6" w:space="0" w:color="FF9900"/>
            </w:tcBorders>
            <w:shd w:val="clear" w:color="auto" w:fill="F2F2F2"/>
            <w:vAlign w:val="center"/>
          </w:tcPr>
          <w:p w14:paraId="72466DE1" w14:textId="77777777" w:rsidR="000D094A" w:rsidRPr="00D42A4B" w:rsidRDefault="000D094A" w:rsidP="00D42A4B">
            <w:pPr>
              <w:keepLines/>
              <w:widowControl w:val="0"/>
              <w:autoSpaceDE w:val="0"/>
              <w:autoSpaceDN w:val="0"/>
              <w:adjustRightInd w:val="0"/>
              <w:spacing w:after="0" w:line="276" w:lineRule="auto"/>
              <w:ind w:left="120" w:right="90"/>
              <w:jc w:val="center"/>
              <w:rPr>
                <w:rFonts w:cstheme="minorHAnsi"/>
                <w:sz w:val="20"/>
                <w:szCs w:val="20"/>
              </w:rPr>
            </w:pPr>
            <w:r w:rsidRPr="00D42A4B">
              <w:rPr>
                <w:rFonts w:cstheme="minorHAnsi"/>
                <w:i/>
                <w:iCs/>
                <w:color w:val="000000"/>
                <w:sz w:val="20"/>
                <w:szCs w:val="20"/>
              </w:rPr>
              <w:t>OUI - NON</w:t>
            </w:r>
          </w:p>
        </w:tc>
        <w:tc>
          <w:tcPr>
            <w:tcW w:w="1348" w:type="dxa"/>
            <w:tcBorders>
              <w:top w:val="dashSmallGap" w:sz="4" w:space="0" w:color="FF9900"/>
              <w:left w:val="single" w:sz="6" w:space="0" w:color="FF9900"/>
              <w:bottom w:val="single" w:sz="4" w:space="0" w:color="FF9900"/>
              <w:right w:val="single" w:sz="6" w:space="0" w:color="FF9900"/>
            </w:tcBorders>
            <w:shd w:val="clear" w:color="auto" w:fill="FFFFFF"/>
          </w:tcPr>
          <w:p w14:paraId="12F23B4A" w14:textId="77777777" w:rsidR="000D094A" w:rsidRPr="00D42A4B" w:rsidRDefault="000D094A" w:rsidP="00D42A4B">
            <w:pPr>
              <w:keepLines/>
              <w:widowControl w:val="0"/>
              <w:autoSpaceDE w:val="0"/>
              <w:autoSpaceDN w:val="0"/>
              <w:adjustRightInd w:val="0"/>
              <w:spacing w:after="0" w:line="276" w:lineRule="auto"/>
              <w:ind w:left="120" w:right="90"/>
              <w:jc w:val="center"/>
              <w:rPr>
                <w:rFonts w:cstheme="minorHAnsi"/>
                <w:sz w:val="20"/>
                <w:szCs w:val="20"/>
              </w:rPr>
            </w:pPr>
          </w:p>
        </w:tc>
      </w:tr>
      <w:tr w:rsidR="000D094A" w:rsidRPr="00D42A4B" w14:paraId="256DF95D" w14:textId="77777777">
        <w:tc>
          <w:tcPr>
            <w:tcW w:w="2096" w:type="dxa"/>
            <w:tcBorders>
              <w:top w:val="nil"/>
              <w:left w:val="nil"/>
              <w:bottom w:val="nil"/>
              <w:right w:val="single" w:sz="6" w:space="0" w:color="FF9900"/>
            </w:tcBorders>
            <w:shd w:val="clear" w:color="auto" w:fill="DADADA"/>
          </w:tcPr>
          <w:p w14:paraId="372F3C70"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r w:rsidRPr="00D42A4B">
              <w:rPr>
                <w:rFonts w:cstheme="minorHAnsi"/>
                <w:color w:val="000000"/>
                <w:sz w:val="20"/>
                <w:szCs w:val="20"/>
              </w:rPr>
              <w:t>VARIATION DES PRIX :</w:t>
            </w:r>
          </w:p>
        </w:tc>
        <w:tc>
          <w:tcPr>
            <w:tcW w:w="2551" w:type="dxa"/>
            <w:gridSpan w:val="2"/>
            <w:vMerge w:val="restart"/>
            <w:tcBorders>
              <w:top w:val="dashSmallGap" w:sz="4" w:space="0" w:color="FF9900"/>
              <w:left w:val="single" w:sz="6" w:space="0" w:color="FF9900"/>
              <w:bottom w:val="single" w:sz="8" w:space="0" w:color="D9D9D9"/>
              <w:right w:val="single" w:sz="6" w:space="0" w:color="FF9900"/>
            </w:tcBorders>
            <w:shd w:val="clear" w:color="auto" w:fill="FFFFFF"/>
          </w:tcPr>
          <w:p w14:paraId="2A2E61A4" w14:textId="77777777" w:rsidR="000D094A" w:rsidRPr="00D42A4B" w:rsidRDefault="000D094A" w:rsidP="00D42A4B">
            <w:pPr>
              <w:widowControl w:val="0"/>
              <w:autoSpaceDE w:val="0"/>
              <w:autoSpaceDN w:val="0"/>
              <w:adjustRightInd w:val="0"/>
              <w:spacing w:before="40" w:after="40" w:line="276" w:lineRule="auto"/>
              <w:ind w:left="108" w:right="92"/>
              <w:jc w:val="right"/>
              <w:rPr>
                <w:rFonts w:cstheme="minorHAnsi"/>
                <w:sz w:val="20"/>
                <w:szCs w:val="20"/>
              </w:rPr>
            </w:pPr>
          </w:p>
        </w:tc>
        <w:tc>
          <w:tcPr>
            <w:tcW w:w="1985" w:type="dxa"/>
            <w:tcBorders>
              <w:top w:val="nil"/>
              <w:left w:val="single" w:sz="6" w:space="0" w:color="FF9900"/>
              <w:bottom w:val="nil"/>
              <w:right w:val="single" w:sz="6" w:space="0" w:color="FF9900"/>
            </w:tcBorders>
            <w:shd w:val="clear" w:color="auto" w:fill="DADADA"/>
          </w:tcPr>
          <w:p w14:paraId="506498F5"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r w:rsidRPr="00D42A4B">
              <w:rPr>
                <w:rFonts w:cstheme="minorHAnsi"/>
                <w:color w:val="000000"/>
                <w:sz w:val="20"/>
                <w:szCs w:val="20"/>
              </w:rPr>
              <w:t>VARIATION DES PRIX :</w:t>
            </w:r>
          </w:p>
        </w:tc>
        <w:tc>
          <w:tcPr>
            <w:tcW w:w="2694" w:type="dxa"/>
            <w:gridSpan w:val="2"/>
            <w:vMerge w:val="restart"/>
            <w:tcBorders>
              <w:top w:val="dashSmallGap" w:sz="4" w:space="0" w:color="FF9900"/>
              <w:left w:val="single" w:sz="6" w:space="0" w:color="FF9900"/>
              <w:bottom w:val="single" w:sz="8" w:space="0" w:color="D9D9D9"/>
              <w:right w:val="single" w:sz="6" w:space="0" w:color="FF9900"/>
            </w:tcBorders>
            <w:shd w:val="clear" w:color="auto" w:fill="FFFFFF"/>
          </w:tcPr>
          <w:p w14:paraId="3E4CDAAD"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p>
        </w:tc>
      </w:tr>
      <w:tr w:rsidR="000D094A" w:rsidRPr="00D42A4B" w14:paraId="0A04CA1B" w14:textId="77777777">
        <w:tc>
          <w:tcPr>
            <w:tcW w:w="2096" w:type="dxa"/>
            <w:tcBorders>
              <w:top w:val="nil"/>
              <w:left w:val="nil"/>
              <w:bottom w:val="nil"/>
              <w:right w:val="single" w:sz="6" w:space="0" w:color="FF9900"/>
            </w:tcBorders>
            <w:shd w:val="clear" w:color="auto" w:fill="DADADA"/>
          </w:tcPr>
          <w:p w14:paraId="07042873" w14:textId="77777777" w:rsidR="000D094A" w:rsidRPr="00D42A4B" w:rsidRDefault="000D094A" w:rsidP="00D42A4B">
            <w:pPr>
              <w:widowControl w:val="0"/>
              <w:autoSpaceDE w:val="0"/>
              <w:autoSpaceDN w:val="0"/>
              <w:adjustRightInd w:val="0"/>
              <w:spacing w:before="40" w:after="40" w:line="276" w:lineRule="auto"/>
              <w:ind w:left="115" w:right="96"/>
              <w:jc w:val="right"/>
              <w:rPr>
                <w:rFonts w:cstheme="minorHAnsi"/>
                <w:sz w:val="20"/>
                <w:szCs w:val="20"/>
              </w:rPr>
            </w:pPr>
          </w:p>
        </w:tc>
        <w:tc>
          <w:tcPr>
            <w:tcW w:w="2551" w:type="dxa"/>
            <w:gridSpan w:val="2"/>
            <w:vMerge/>
            <w:tcBorders>
              <w:top w:val="dashSmallGap" w:sz="4" w:space="0" w:color="FF9900"/>
              <w:left w:val="single" w:sz="6" w:space="0" w:color="FF9900"/>
              <w:bottom w:val="single" w:sz="8" w:space="0" w:color="D9D9D9"/>
              <w:right w:val="single" w:sz="6" w:space="0" w:color="FF9900"/>
            </w:tcBorders>
            <w:shd w:val="clear" w:color="auto" w:fill="FFFFFF"/>
          </w:tcPr>
          <w:p w14:paraId="45907814" w14:textId="77777777" w:rsidR="000D094A" w:rsidRPr="00D42A4B" w:rsidRDefault="000D094A" w:rsidP="00D42A4B">
            <w:pPr>
              <w:widowControl w:val="0"/>
              <w:autoSpaceDE w:val="0"/>
              <w:autoSpaceDN w:val="0"/>
              <w:adjustRightInd w:val="0"/>
              <w:spacing w:after="0" w:line="276" w:lineRule="auto"/>
              <w:rPr>
                <w:rFonts w:cstheme="minorHAnsi"/>
                <w:sz w:val="20"/>
                <w:szCs w:val="20"/>
              </w:rPr>
            </w:pPr>
          </w:p>
        </w:tc>
        <w:tc>
          <w:tcPr>
            <w:tcW w:w="1985" w:type="dxa"/>
            <w:tcBorders>
              <w:top w:val="nil"/>
              <w:left w:val="single" w:sz="6" w:space="0" w:color="FF9900"/>
              <w:bottom w:val="single" w:sz="8" w:space="0" w:color="D9D9D9"/>
              <w:right w:val="single" w:sz="6" w:space="0" w:color="FF9900"/>
            </w:tcBorders>
            <w:shd w:val="clear" w:color="auto" w:fill="DADADA"/>
          </w:tcPr>
          <w:p w14:paraId="525B68DD" w14:textId="77777777" w:rsidR="000D094A" w:rsidRPr="00D42A4B" w:rsidRDefault="000D094A" w:rsidP="00D42A4B">
            <w:pPr>
              <w:widowControl w:val="0"/>
              <w:autoSpaceDE w:val="0"/>
              <w:autoSpaceDN w:val="0"/>
              <w:adjustRightInd w:val="0"/>
              <w:spacing w:after="0" w:line="276" w:lineRule="auto"/>
              <w:rPr>
                <w:rFonts w:cstheme="minorHAnsi"/>
                <w:sz w:val="20"/>
                <w:szCs w:val="20"/>
              </w:rPr>
            </w:pPr>
          </w:p>
        </w:tc>
        <w:tc>
          <w:tcPr>
            <w:tcW w:w="2694" w:type="dxa"/>
            <w:gridSpan w:val="2"/>
            <w:vMerge/>
            <w:tcBorders>
              <w:top w:val="dashSmallGap" w:sz="4" w:space="0" w:color="FF9900"/>
              <w:left w:val="single" w:sz="6" w:space="0" w:color="FF9900"/>
              <w:bottom w:val="single" w:sz="8" w:space="0" w:color="D9D9D9"/>
              <w:right w:val="single" w:sz="6" w:space="0" w:color="FF9900"/>
            </w:tcBorders>
            <w:shd w:val="clear" w:color="auto" w:fill="FFFFFF"/>
          </w:tcPr>
          <w:p w14:paraId="17D2B8B6" w14:textId="77777777" w:rsidR="000D094A" w:rsidRPr="00D42A4B" w:rsidRDefault="000D094A" w:rsidP="00D42A4B">
            <w:pPr>
              <w:widowControl w:val="0"/>
              <w:autoSpaceDE w:val="0"/>
              <w:autoSpaceDN w:val="0"/>
              <w:adjustRightInd w:val="0"/>
              <w:spacing w:after="0" w:line="276" w:lineRule="auto"/>
              <w:rPr>
                <w:rFonts w:cstheme="minorHAnsi"/>
                <w:sz w:val="20"/>
                <w:szCs w:val="20"/>
              </w:rPr>
            </w:pPr>
          </w:p>
        </w:tc>
      </w:tr>
    </w:tbl>
    <w:p w14:paraId="74CA12D2" w14:textId="77777777" w:rsidR="000D094A" w:rsidRPr="00D53AB8" w:rsidRDefault="000D094A" w:rsidP="00D42A4B">
      <w:pPr>
        <w:keepLines/>
        <w:widowControl w:val="0"/>
        <w:tabs>
          <w:tab w:val="left" w:pos="392"/>
        </w:tabs>
        <w:autoSpaceDE w:val="0"/>
        <w:autoSpaceDN w:val="0"/>
        <w:adjustRightInd w:val="0"/>
        <w:spacing w:after="0" w:line="276" w:lineRule="auto"/>
        <w:ind w:left="117" w:right="111"/>
        <w:jc w:val="both"/>
        <w:rPr>
          <w:rFonts w:cstheme="minorHAnsi"/>
          <w:sz w:val="24"/>
          <w:szCs w:val="24"/>
        </w:rPr>
      </w:pPr>
      <w:r w:rsidRPr="00D53AB8">
        <w:rPr>
          <w:rFonts w:cstheme="minorHAnsi"/>
          <w:color w:val="000000"/>
          <w:sz w:val="14"/>
          <w:szCs w:val="14"/>
        </w:rPr>
        <w:t>* Adapter le tableau en ajoutant des lignes si besoin.</w:t>
      </w:r>
    </w:p>
    <w:p w14:paraId="0740F828" w14:textId="77777777" w:rsidR="000D094A" w:rsidRPr="00D53AB8" w:rsidRDefault="000D094A" w:rsidP="00D42A4B">
      <w:pPr>
        <w:keepLines/>
        <w:widowControl w:val="0"/>
        <w:tabs>
          <w:tab w:val="left" w:pos="392"/>
        </w:tabs>
        <w:autoSpaceDE w:val="0"/>
        <w:autoSpaceDN w:val="0"/>
        <w:adjustRightInd w:val="0"/>
        <w:spacing w:after="0" w:line="276" w:lineRule="auto"/>
        <w:ind w:left="117" w:right="111"/>
        <w:jc w:val="both"/>
        <w:rPr>
          <w:rFonts w:cstheme="minorHAnsi"/>
          <w:sz w:val="24"/>
          <w:szCs w:val="24"/>
        </w:rPr>
      </w:pPr>
      <w:r w:rsidRPr="00D53AB8">
        <w:rPr>
          <w:rFonts w:cstheme="minorHAnsi"/>
          <w:color w:val="000000"/>
          <w:sz w:val="14"/>
          <w:szCs w:val="14"/>
        </w:rPr>
        <w:t>** Ou n° de TVA intracommunautaire pour les fournisseurs issus de l’UE ou autre identifiant économique équivalent pour les pays hors UE.</w:t>
      </w:r>
    </w:p>
    <w:p w14:paraId="627CBF5E" w14:textId="3634F4CF" w:rsidR="000D094A" w:rsidRDefault="000D094A" w:rsidP="00D42A4B">
      <w:pPr>
        <w:keepLines/>
        <w:widowControl w:val="0"/>
        <w:tabs>
          <w:tab w:val="left" w:pos="392"/>
        </w:tabs>
        <w:autoSpaceDE w:val="0"/>
        <w:autoSpaceDN w:val="0"/>
        <w:adjustRightInd w:val="0"/>
        <w:spacing w:after="0" w:line="276" w:lineRule="auto"/>
        <w:ind w:left="117" w:right="111"/>
        <w:jc w:val="both"/>
        <w:rPr>
          <w:rFonts w:cstheme="minorHAnsi"/>
          <w:color w:val="000000"/>
          <w:sz w:val="24"/>
          <w:szCs w:val="24"/>
        </w:rPr>
      </w:pPr>
    </w:p>
    <w:p w14:paraId="28A071CE" w14:textId="77777777" w:rsidR="00D42A4B" w:rsidRPr="00D53AB8" w:rsidRDefault="00D42A4B" w:rsidP="00D42A4B">
      <w:pPr>
        <w:keepLines/>
        <w:widowControl w:val="0"/>
        <w:tabs>
          <w:tab w:val="left" w:pos="392"/>
        </w:tabs>
        <w:autoSpaceDE w:val="0"/>
        <w:autoSpaceDN w:val="0"/>
        <w:adjustRightInd w:val="0"/>
        <w:spacing w:after="0" w:line="276" w:lineRule="auto"/>
        <w:ind w:left="117" w:right="111"/>
        <w:jc w:val="both"/>
        <w:rPr>
          <w:rFonts w:cstheme="minorHAnsi"/>
          <w:color w:val="000000"/>
          <w:sz w:val="24"/>
          <w:szCs w:val="24"/>
        </w:rPr>
      </w:pPr>
    </w:p>
    <w:p w14:paraId="66C652C3" w14:textId="41554C85" w:rsidR="000D094A" w:rsidRDefault="000D094A" w:rsidP="00D42A4B">
      <w:pPr>
        <w:widowControl w:val="0"/>
        <w:autoSpaceDE w:val="0"/>
        <w:autoSpaceDN w:val="0"/>
        <w:adjustRightInd w:val="0"/>
        <w:spacing w:after="0" w:line="276" w:lineRule="auto"/>
        <w:ind w:left="-25" w:right="111"/>
        <w:jc w:val="both"/>
        <w:rPr>
          <w:rFonts w:cstheme="minorHAnsi"/>
          <w:color w:val="808080"/>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MONTANT DE LA PROPOSITION</w:t>
      </w:r>
      <w:r w:rsidRPr="00D53AB8">
        <w:rPr>
          <w:rFonts w:cstheme="minorHAnsi"/>
          <w:color w:val="808080"/>
        </w:rPr>
        <w:t xml:space="preserve"> </w:t>
      </w:r>
    </w:p>
    <w:p w14:paraId="00656330" w14:textId="1A954D49" w:rsidR="002554F6" w:rsidRPr="00D53AB8" w:rsidRDefault="002554F6" w:rsidP="00D42A4B">
      <w:pPr>
        <w:widowControl w:val="0"/>
        <w:autoSpaceDE w:val="0"/>
        <w:autoSpaceDN w:val="0"/>
        <w:adjustRightInd w:val="0"/>
        <w:spacing w:after="0" w:line="276" w:lineRule="auto"/>
        <w:ind w:left="-25" w:right="111"/>
        <w:jc w:val="both"/>
        <w:rPr>
          <w:rFonts w:cstheme="minorHAnsi"/>
          <w:sz w:val="24"/>
          <w:szCs w:val="24"/>
        </w:rPr>
      </w:pPr>
      <w:r w:rsidRPr="002554F6">
        <w:rPr>
          <w:rFonts w:cstheme="minorHAnsi"/>
          <w:i/>
          <w:color w:val="0070C0"/>
          <w:szCs w:val="20"/>
        </w:rPr>
        <w:t>*</w:t>
      </w:r>
      <w:r>
        <w:rPr>
          <w:rFonts w:cstheme="minorHAnsi"/>
          <w:i/>
          <w:color w:val="0070C0"/>
          <w:sz w:val="20"/>
          <w:szCs w:val="20"/>
        </w:rPr>
        <w:t xml:space="preserve"> </w:t>
      </w:r>
      <w:r w:rsidRPr="00187155">
        <w:rPr>
          <w:rFonts w:cstheme="minorHAnsi"/>
          <w:i/>
          <w:color w:val="0070C0"/>
          <w:sz w:val="20"/>
          <w:szCs w:val="20"/>
        </w:rPr>
        <w:t xml:space="preserve">Compléter le </w:t>
      </w:r>
      <w:r>
        <w:rPr>
          <w:rFonts w:cstheme="minorHAnsi"/>
          <w:i/>
          <w:color w:val="0070C0"/>
          <w:sz w:val="20"/>
          <w:szCs w:val="20"/>
        </w:rPr>
        <w:t>nom du lot correspondant</w:t>
      </w:r>
      <w:r w:rsidRPr="00187155">
        <w:rPr>
          <w:rFonts w:cstheme="minorHAnsi"/>
          <w:i/>
          <w:color w:val="0070C0"/>
          <w:sz w:val="20"/>
          <w:szCs w:val="20"/>
        </w:rPr>
        <w:t xml:space="preserve"> au lot sélectionné en page de garde.</w:t>
      </w:r>
    </w:p>
    <w:tbl>
      <w:tblPr>
        <w:tblW w:w="9374" w:type="dxa"/>
        <w:tblInd w:w="5" w:type="dxa"/>
        <w:tblLayout w:type="fixed"/>
        <w:tblCellMar>
          <w:left w:w="0" w:type="dxa"/>
          <w:right w:w="0" w:type="dxa"/>
        </w:tblCellMar>
        <w:tblLook w:val="0000" w:firstRow="0" w:lastRow="0" w:firstColumn="0" w:lastColumn="0" w:noHBand="0" w:noVBand="0"/>
      </w:tblPr>
      <w:tblGrid>
        <w:gridCol w:w="3798"/>
        <w:gridCol w:w="1691"/>
        <w:gridCol w:w="2030"/>
        <w:gridCol w:w="1855"/>
      </w:tblGrid>
      <w:tr w:rsidR="002554F6" w:rsidRPr="00D53AB8" w14:paraId="1BF9A15C" w14:textId="77777777" w:rsidTr="002554F6">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3D2D24" w14:textId="704D92B6" w:rsidR="002554F6" w:rsidRPr="00D53AB8" w:rsidRDefault="002554F6" w:rsidP="00D42A4B">
            <w:pPr>
              <w:widowControl w:val="0"/>
              <w:autoSpaceDE w:val="0"/>
              <w:autoSpaceDN w:val="0"/>
              <w:adjustRightInd w:val="0"/>
              <w:spacing w:before="60" w:after="60" w:line="276" w:lineRule="auto"/>
              <w:ind w:left="127" w:right="74"/>
              <w:rPr>
                <w:rFonts w:cstheme="minorHAnsi"/>
                <w:b/>
                <w:bCs/>
                <w:color w:val="000000"/>
                <w:sz w:val="20"/>
                <w:szCs w:val="20"/>
              </w:rPr>
            </w:pPr>
            <w:r w:rsidRPr="002554F6">
              <w:rPr>
                <w:rFonts w:cstheme="minorHAnsi"/>
                <w:color w:val="0070C0"/>
                <w:szCs w:val="20"/>
              </w:rPr>
              <w:t>*</w:t>
            </w:r>
            <w:r w:rsidRPr="002554F6">
              <w:rPr>
                <w:rFonts w:cstheme="minorHAnsi"/>
                <w:b/>
                <w:color w:val="000000"/>
                <w:sz w:val="20"/>
                <w:szCs w:val="20"/>
              </w:rPr>
              <w:t>Lot n °</w:t>
            </w:r>
            <w:r>
              <w:rPr>
                <w:rFonts w:cstheme="minorHAnsi"/>
                <w:color w:val="000000"/>
                <w:sz w:val="20"/>
                <w:szCs w:val="20"/>
              </w:rPr>
              <w:t xml:space="preserve"> </w:t>
            </w:r>
          </w:p>
        </w:tc>
      </w:tr>
      <w:tr w:rsidR="000D094A" w:rsidRPr="00D53AB8" w14:paraId="55DF5424" w14:textId="77777777" w:rsidTr="002554F6">
        <w:tc>
          <w:tcPr>
            <w:tcW w:w="3798" w:type="dxa"/>
            <w:tcBorders>
              <w:top w:val="single" w:sz="4" w:space="0" w:color="auto"/>
              <w:left w:val="nil"/>
              <w:bottom w:val="nil"/>
              <w:right w:val="single" w:sz="6" w:space="0" w:color="FF9900"/>
            </w:tcBorders>
            <w:shd w:val="clear" w:color="auto" w:fill="DADADA"/>
            <w:vAlign w:val="center"/>
          </w:tcPr>
          <w:p w14:paraId="6161E5F8" w14:textId="77777777" w:rsidR="000D094A" w:rsidRPr="00D53AB8" w:rsidRDefault="000D094A" w:rsidP="00D42A4B">
            <w:pPr>
              <w:widowControl w:val="0"/>
              <w:autoSpaceDE w:val="0"/>
              <w:autoSpaceDN w:val="0"/>
              <w:adjustRightInd w:val="0"/>
              <w:spacing w:before="60" w:after="60" w:line="276" w:lineRule="auto"/>
              <w:ind w:left="108" w:right="90"/>
              <w:jc w:val="center"/>
              <w:rPr>
                <w:rFonts w:cstheme="minorHAnsi"/>
                <w:sz w:val="24"/>
                <w:szCs w:val="24"/>
              </w:rPr>
            </w:pPr>
            <w:r w:rsidRPr="00D53AB8">
              <w:rPr>
                <w:rFonts w:cstheme="minorHAnsi"/>
                <w:color w:val="000000"/>
                <w:sz w:val="20"/>
                <w:szCs w:val="20"/>
              </w:rPr>
              <w:t>MONTANT :</w:t>
            </w:r>
          </w:p>
        </w:tc>
        <w:tc>
          <w:tcPr>
            <w:tcW w:w="3721" w:type="dxa"/>
            <w:gridSpan w:val="2"/>
            <w:tcBorders>
              <w:top w:val="single" w:sz="4" w:space="0" w:color="auto"/>
              <w:left w:val="single" w:sz="6" w:space="0" w:color="FF9900"/>
              <w:bottom w:val="dashSmallGap" w:sz="4" w:space="0" w:color="FF9900"/>
              <w:right w:val="single" w:sz="6" w:space="0" w:color="FF9900"/>
            </w:tcBorders>
            <w:shd w:val="clear" w:color="auto" w:fill="FFFFFF"/>
            <w:vAlign w:val="center"/>
          </w:tcPr>
          <w:p w14:paraId="03C040DA" w14:textId="77777777" w:rsidR="000D094A" w:rsidRPr="00D53AB8" w:rsidRDefault="000D094A" w:rsidP="00D42A4B">
            <w:pPr>
              <w:widowControl w:val="0"/>
              <w:autoSpaceDE w:val="0"/>
              <w:autoSpaceDN w:val="0"/>
              <w:adjustRightInd w:val="0"/>
              <w:spacing w:before="60" w:after="60" w:line="276" w:lineRule="auto"/>
              <w:ind w:left="126" w:right="89"/>
              <w:jc w:val="right"/>
              <w:rPr>
                <w:rFonts w:cstheme="minorHAnsi"/>
                <w:sz w:val="24"/>
                <w:szCs w:val="24"/>
              </w:rPr>
            </w:pPr>
            <w:r w:rsidRPr="00D53AB8">
              <w:rPr>
                <w:rFonts w:cstheme="minorHAnsi"/>
                <w:color w:val="000000"/>
                <w:sz w:val="20"/>
                <w:szCs w:val="20"/>
              </w:rPr>
              <w:t xml:space="preserve"> </w:t>
            </w:r>
          </w:p>
        </w:tc>
        <w:tc>
          <w:tcPr>
            <w:tcW w:w="1855" w:type="dxa"/>
            <w:tcBorders>
              <w:top w:val="single" w:sz="4" w:space="0" w:color="auto"/>
              <w:left w:val="single" w:sz="6" w:space="0" w:color="FF9900"/>
              <w:bottom w:val="nil"/>
              <w:right w:val="nil"/>
            </w:tcBorders>
            <w:shd w:val="clear" w:color="auto" w:fill="DADADA"/>
            <w:vAlign w:val="center"/>
          </w:tcPr>
          <w:p w14:paraId="018491F0" w14:textId="77777777" w:rsidR="000D094A" w:rsidRPr="00D53AB8" w:rsidRDefault="000D094A" w:rsidP="00D42A4B">
            <w:pPr>
              <w:widowControl w:val="0"/>
              <w:autoSpaceDE w:val="0"/>
              <w:autoSpaceDN w:val="0"/>
              <w:adjustRightInd w:val="0"/>
              <w:spacing w:before="60" w:after="60" w:line="276" w:lineRule="auto"/>
              <w:ind w:left="127" w:right="74"/>
              <w:rPr>
                <w:rFonts w:cstheme="minorHAnsi"/>
                <w:sz w:val="24"/>
                <w:szCs w:val="24"/>
              </w:rPr>
            </w:pPr>
            <w:r w:rsidRPr="00D53AB8">
              <w:rPr>
                <w:rFonts w:cstheme="minorHAnsi"/>
                <w:b/>
                <w:bCs/>
                <w:color w:val="000000"/>
                <w:sz w:val="20"/>
                <w:szCs w:val="20"/>
              </w:rPr>
              <w:t>€ HT</w:t>
            </w:r>
          </w:p>
        </w:tc>
      </w:tr>
      <w:tr w:rsidR="000D094A" w:rsidRPr="00D53AB8" w14:paraId="3D2905B3" w14:textId="77777777" w:rsidTr="002554F6">
        <w:tc>
          <w:tcPr>
            <w:tcW w:w="3798" w:type="dxa"/>
            <w:tcBorders>
              <w:top w:val="nil"/>
              <w:left w:val="nil"/>
              <w:bottom w:val="nil"/>
              <w:right w:val="single" w:sz="6" w:space="0" w:color="FF9900"/>
            </w:tcBorders>
            <w:shd w:val="clear" w:color="auto" w:fill="DADADA"/>
            <w:vAlign w:val="center"/>
          </w:tcPr>
          <w:p w14:paraId="73ABCC82" w14:textId="77777777" w:rsidR="000D094A" w:rsidRPr="00D53AB8" w:rsidRDefault="000D094A" w:rsidP="00D42A4B">
            <w:pPr>
              <w:widowControl w:val="0"/>
              <w:autoSpaceDE w:val="0"/>
              <w:autoSpaceDN w:val="0"/>
              <w:adjustRightInd w:val="0"/>
              <w:spacing w:before="60" w:after="60" w:line="276" w:lineRule="auto"/>
              <w:ind w:left="108" w:right="90"/>
              <w:jc w:val="center"/>
              <w:rPr>
                <w:rFonts w:cstheme="minorHAnsi"/>
                <w:sz w:val="24"/>
                <w:szCs w:val="24"/>
              </w:rPr>
            </w:pPr>
            <w:r w:rsidRPr="00D53AB8">
              <w:rPr>
                <w:rFonts w:cstheme="minorHAnsi"/>
                <w:color w:val="000000"/>
                <w:sz w:val="20"/>
                <w:szCs w:val="20"/>
              </w:rPr>
              <w:t>TVA :</w:t>
            </w:r>
          </w:p>
        </w:tc>
        <w:tc>
          <w:tcPr>
            <w:tcW w:w="1691" w:type="dxa"/>
            <w:tcBorders>
              <w:top w:val="single" w:sz="6" w:space="0" w:color="FF9900"/>
              <w:left w:val="single" w:sz="6" w:space="0" w:color="FF9900"/>
              <w:bottom w:val="single" w:sz="6" w:space="0" w:color="FF9900"/>
              <w:right w:val="single" w:sz="6" w:space="0" w:color="FF9900"/>
            </w:tcBorders>
            <w:shd w:val="clear" w:color="auto" w:fill="FFFFFF"/>
            <w:vAlign w:val="center"/>
          </w:tcPr>
          <w:p w14:paraId="20D17DF5" w14:textId="77777777" w:rsidR="000D094A" w:rsidRPr="00D53AB8" w:rsidRDefault="000D094A" w:rsidP="00D42A4B">
            <w:pPr>
              <w:widowControl w:val="0"/>
              <w:autoSpaceDE w:val="0"/>
              <w:autoSpaceDN w:val="0"/>
              <w:adjustRightInd w:val="0"/>
              <w:spacing w:before="60" w:after="60" w:line="276" w:lineRule="auto"/>
              <w:ind w:left="126" w:right="79"/>
              <w:jc w:val="right"/>
              <w:rPr>
                <w:rFonts w:cstheme="minorHAnsi"/>
                <w:sz w:val="24"/>
                <w:szCs w:val="24"/>
              </w:rPr>
            </w:pPr>
            <w:r w:rsidRPr="00D53AB8">
              <w:rPr>
                <w:rFonts w:cstheme="minorHAnsi"/>
                <w:color w:val="000000"/>
                <w:sz w:val="20"/>
                <w:szCs w:val="20"/>
              </w:rPr>
              <w:t>20,0%</w:t>
            </w:r>
          </w:p>
        </w:tc>
        <w:tc>
          <w:tcPr>
            <w:tcW w:w="2030" w:type="dxa"/>
            <w:tcBorders>
              <w:top w:val="dashSmallGap" w:sz="4" w:space="0" w:color="FF9900"/>
              <w:left w:val="single" w:sz="6" w:space="0" w:color="FF9900"/>
              <w:bottom w:val="dashSmallGap" w:sz="4" w:space="0" w:color="FF9900"/>
              <w:right w:val="single" w:sz="6" w:space="0" w:color="FF9900"/>
            </w:tcBorders>
            <w:shd w:val="clear" w:color="auto" w:fill="FFFFFF"/>
            <w:vAlign w:val="center"/>
          </w:tcPr>
          <w:p w14:paraId="1FD9D4AE" w14:textId="77777777" w:rsidR="000D094A" w:rsidRPr="00D53AB8" w:rsidRDefault="000D094A" w:rsidP="00D42A4B">
            <w:pPr>
              <w:widowControl w:val="0"/>
              <w:autoSpaceDE w:val="0"/>
              <w:autoSpaceDN w:val="0"/>
              <w:adjustRightInd w:val="0"/>
              <w:spacing w:before="60" w:after="60" w:line="276" w:lineRule="auto"/>
              <w:ind w:left="117" w:right="89"/>
              <w:jc w:val="right"/>
              <w:rPr>
                <w:rFonts w:cstheme="minorHAnsi"/>
                <w:sz w:val="24"/>
                <w:szCs w:val="24"/>
              </w:rPr>
            </w:pPr>
            <w:r w:rsidRPr="00D53AB8">
              <w:rPr>
                <w:rFonts w:cstheme="minorHAnsi"/>
                <w:color w:val="000000"/>
                <w:sz w:val="20"/>
                <w:szCs w:val="20"/>
              </w:rPr>
              <w:t xml:space="preserve"> </w:t>
            </w:r>
          </w:p>
        </w:tc>
        <w:tc>
          <w:tcPr>
            <w:tcW w:w="1855" w:type="dxa"/>
            <w:tcBorders>
              <w:top w:val="nil"/>
              <w:left w:val="single" w:sz="6" w:space="0" w:color="FF9900"/>
              <w:bottom w:val="nil"/>
              <w:right w:val="nil"/>
            </w:tcBorders>
            <w:shd w:val="clear" w:color="auto" w:fill="DADADA"/>
            <w:vAlign w:val="center"/>
          </w:tcPr>
          <w:p w14:paraId="02C0E54A" w14:textId="77777777" w:rsidR="000D094A" w:rsidRPr="00D53AB8" w:rsidRDefault="000D094A" w:rsidP="00D42A4B">
            <w:pPr>
              <w:widowControl w:val="0"/>
              <w:autoSpaceDE w:val="0"/>
              <w:autoSpaceDN w:val="0"/>
              <w:adjustRightInd w:val="0"/>
              <w:spacing w:before="60" w:after="60" w:line="276" w:lineRule="auto"/>
              <w:ind w:left="127" w:right="74"/>
              <w:rPr>
                <w:rFonts w:cstheme="minorHAnsi"/>
                <w:sz w:val="24"/>
                <w:szCs w:val="24"/>
              </w:rPr>
            </w:pPr>
            <w:r w:rsidRPr="00D53AB8">
              <w:rPr>
                <w:rFonts w:cstheme="minorHAnsi"/>
                <w:b/>
                <w:bCs/>
                <w:color w:val="000000"/>
                <w:sz w:val="20"/>
                <w:szCs w:val="20"/>
              </w:rPr>
              <w:t>%</w:t>
            </w:r>
          </w:p>
        </w:tc>
      </w:tr>
      <w:tr w:rsidR="000D094A" w:rsidRPr="00D53AB8" w14:paraId="16909E2A" w14:textId="77777777" w:rsidTr="002554F6">
        <w:tc>
          <w:tcPr>
            <w:tcW w:w="3798" w:type="dxa"/>
            <w:tcBorders>
              <w:top w:val="nil"/>
              <w:left w:val="nil"/>
              <w:bottom w:val="nil"/>
              <w:right w:val="single" w:sz="6" w:space="0" w:color="FF9900"/>
            </w:tcBorders>
            <w:shd w:val="clear" w:color="auto" w:fill="DADADA"/>
            <w:vAlign w:val="center"/>
          </w:tcPr>
          <w:p w14:paraId="69CC783F" w14:textId="77777777" w:rsidR="000D094A" w:rsidRPr="00D53AB8" w:rsidRDefault="000D094A" w:rsidP="00D42A4B">
            <w:pPr>
              <w:widowControl w:val="0"/>
              <w:autoSpaceDE w:val="0"/>
              <w:autoSpaceDN w:val="0"/>
              <w:adjustRightInd w:val="0"/>
              <w:spacing w:before="60" w:after="60" w:line="276" w:lineRule="auto"/>
              <w:ind w:left="108" w:right="90"/>
              <w:jc w:val="center"/>
              <w:rPr>
                <w:rFonts w:cstheme="minorHAnsi"/>
                <w:sz w:val="24"/>
                <w:szCs w:val="24"/>
              </w:rPr>
            </w:pPr>
            <w:r w:rsidRPr="00D53AB8">
              <w:rPr>
                <w:rFonts w:cstheme="minorHAnsi"/>
                <w:color w:val="000000"/>
                <w:sz w:val="20"/>
                <w:szCs w:val="20"/>
              </w:rPr>
              <w:t>MONTANT :</w:t>
            </w:r>
          </w:p>
        </w:tc>
        <w:tc>
          <w:tcPr>
            <w:tcW w:w="3721" w:type="dxa"/>
            <w:gridSpan w:val="2"/>
            <w:tcBorders>
              <w:top w:val="dashSmallGap" w:sz="4" w:space="0" w:color="FF9900"/>
              <w:left w:val="single" w:sz="6" w:space="0" w:color="FF9900"/>
              <w:bottom w:val="single" w:sz="6" w:space="0" w:color="FF9900"/>
              <w:right w:val="single" w:sz="6" w:space="0" w:color="FF9900"/>
            </w:tcBorders>
            <w:shd w:val="clear" w:color="auto" w:fill="FFFFFF"/>
            <w:vAlign w:val="center"/>
          </w:tcPr>
          <w:p w14:paraId="642E0005" w14:textId="77777777" w:rsidR="000D094A" w:rsidRPr="00D53AB8" w:rsidRDefault="000D094A" w:rsidP="00D42A4B">
            <w:pPr>
              <w:widowControl w:val="0"/>
              <w:autoSpaceDE w:val="0"/>
              <w:autoSpaceDN w:val="0"/>
              <w:adjustRightInd w:val="0"/>
              <w:spacing w:before="60" w:after="60" w:line="276" w:lineRule="auto"/>
              <w:ind w:left="126" w:right="89"/>
              <w:jc w:val="right"/>
              <w:rPr>
                <w:rFonts w:cstheme="minorHAnsi"/>
                <w:sz w:val="24"/>
                <w:szCs w:val="24"/>
              </w:rPr>
            </w:pPr>
            <w:r w:rsidRPr="00D53AB8">
              <w:rPr>
                <w:rFonts w:cstheme="minorHAnsi"/>
                <w:color w:val="000000"/>
                <w:sz w:val="20"/>
                <w:szCs w:val="20"/>
              </w:rPr>
              <w:t xml:space="preserve"> </w:t>
            </w:r>
          </w:p>
        </w:tc>
        <w:tc>
          <w:tcPr>
            <w:tcW w:w="1855" w:type="dxa"/>
            <w:tcBorders>
              <w:top w:val="nil"/>
              <w:left w:val="single" w:sz="6" w:space="0" w:color="FF9900"/>
              <w:bottom w:val="nil"/>
              <w:right w:val="nil"/>
            </w:tcBorders>
            <w:shd w:val="clear" w:color="auto" w:fill="DADADA"/>
            <w:vAlign w:val="center"/>
          </w:tcPr>
          <w:p w14:paraId="53C3B8AD" w14:textId="77777777" w:rsidR="000D094A" w:rsidRPr="00D53AB8" w:rsidRDefault="000D094A" w:rsidP="00D42A4B">
            <w:pPr>
              <w:widowControl w:val="0"/>
              <w:autoSpaceDE w:val="0"/>
              <w:autoSpaceDN w:val="0"/>
              <w:adjustRightInd w:val="0"/>
              <w:spacing w:before="60" w:after="60" w:line="276" w:lineRule="auto"/>
              <w:ind w:left="127" w:right="74"/>
              <w:rPr>
                <w:rFonts w:cstheme="minorHAnsi"/>
                <w:sz w:val="24"/>
                <w:szCs w:val="24"/>
              </w:rPr>
            </w:pPr>
            <w:r w:rsidRPr="00D53AB8">
              <w:rPr>
                <w:rFonts w:cstheme="minorHAnsi"/>
                <w:b/>
                <w:bCs/>
                <w:color w:val="000000"/>
                <w:sz w:val="20"/>
                <w:szCs w:val="20"/>
              </w:rPr>
              <w:t>€ TTC</w:t>
            </w:r>
          </w:p>
        </w:tc>
      </w:tr>
      <w:tr w:rsidR="000D094A" w:rsidRPr="00D53AB8" w14:paraId="36F3A39F" w14:textId="77777777" w:rsidTr="002554F6">
        <w:tc>
          <w:tcPr>
            <w:tcW w:w="3798" w:type="dxa"/>
            <w:tcBorders>
              <w:top w:val="nil"/>
              <w:left w:val="nil"/>
              <w:bottom w:val="nil"/>
              <w:right w:val="single" w:sz="8" w:space="0" w:color="D9D9D9"/>
            </w:tcBorders>
            <w:shd w:val="clear" w:color="auto" w:fill="DADADA"/>
            <w:vAlign w:val="center"/>
          </w:tcPr>
          <w:p w14:paraId="45107884" w14:textId="77777777" w:rsidR="000D094A" w:rsidRPr="00302794" w:rsidRDefault="000D094A" w:rsidP="00D42A4B">
            <w:pPr>
              <w:widowControl w:val="0"/>
              <w:autoSpaceDE w:val="0"/>
              <w:autoSpaceDN w:val="0"/>
              <w:adjustRightInd w:val="0"/>
              <w:spacing w:before="40" w:after="40" w:line="276" w:lineRule="auto"/>
              <w:ind w:left="108" w:right="90"/>
              <w:jc w:val="center"/>
              <w:rPr>
                <w:rFonts w:cstheme="minorHAnsi"/>
                <w:sz w:val="20"/>
                <w:szCs w:val="20"/>
              </w:rPr>
            </w:pPr>
            <w:r w:rsidRPr="00302794">
              <w:rPr>
                <w:rFonts w:cstheme="minorHAnsi"/>
                <w:color w:val="000000"/>
                <w:sz w:val="20"/>
                <w:szCs w:val="20"/>
              </w:rPr>
              <w:t>Date d’établissement des prix :</w:t>
            </w:r>
          </w:p>
        </w:tc>
        <w:tc>
          <w:tcPr>
            <w:tcW w:w="5576" w:type="dxa"/>
            <w:gridSpan w:val="3"/>
            <w:tcBorders>
              <w:top w:val="single" w:sz="6" w:space="0" w:color="D9D9D9"/>
              <w:left w:val="single" w:sz="8" w:space="0" w:color="D9D9D9"/>
              <w:bottom w:val="single" w:sz="6" w:space="0" w:color="D9D9D9"/>
              <w:right w:val="single" w:sz="8" w:space="0" w:color="D9D9D9"/>
            </w:tcBorders>
            <w:shd w:val="clear" w:color="auto" w:fill="FFFFFF"/>
            <w:vAlign w:val="center"/>
          </w:tcPr>
          <w:p w14:paraId="23EC2FD4" w14:textId="77777777" w:rsidR="000D094A" w:rsidRPr="00302794" w:rsidRDefault="000D094A" w:rsidP="00D42A4B">
            <w:pPr>
              <w:widowControl w:val="0"/>
              <w:autoSpaceDE w:val="0"/>
              <w:autoSpaceDN w:val="0"/>
              <w:adjustRightInd w:val="0"/>
              <w:spacing w:before="40" w:after="40" w:line="276" w:lineRule="auto"/>
              <w:ind w:left="126" w:right="74"/>
              <w:rPr>
                <w:rFonts w:cstheme="minorHAnsi"/>
                <w:sz w:val="20"/>
                <w:szCs w:val="20"/>
              </w:rPr>
            </w:pPr>
            <w:r w:rsidRPr="00302794">
              <w:rPr>
                <w:rFonts w:cstheme="minorHAnsi"/>
                <w:color w:val="000000"/>
                <w:sz w:val="20"/>
                <w:szCs w:val="20"/>
              </w:rPr>
              <w:t xml:space="preserve">Mois de </w:t>
            </w:r>
            <w:r w:rsidR="00D53AB8" w:rsidRPr="00302794">
              <w:rPr>
                <w:rFonts w:cstheme="minorHAnsi"/>
                <w:color w:val="000000"/>
                <w:sz w:val="20"/>
                <w:szCs w:val="20"/>
              </w:rPr>
              <w:t xml:space="preserve">la date limite de </w:t>
            </w:r>
            <w:r w:rsidRPr="00302794">
              <w:rPr>
                <w:rFonts w:cstheme="minorHAnsi"/>
                <w:color w:val="000000"/>
                <w:sz w:val="20"/>
                <w:szCs w:val="20"/>
              </w:rPr>
              <w:t xml:space="preserve">remise des offres </w:t>
            </w:r>
          </w:p>
        </w:tc>
      </w:tr>
      <w:tr w:rsidR="000D094A" w:rsidRPr="00D53AB8" w14:paraId="34C0465A" w14:textId="77777777" w:rsidTr="002554F6">
        <w:tc>
          <w:tcPr>
            <w:tcW w:w="3798" w:type="dxa"/>
            <w:tcBorders>
              <w:top w:val="nil"/>
              <w:left w:val="nil"/>
              <w:bottom w:val="nil"/>
              <w:right w:val="single" w:sz="8" w:space="0" w:color="D9D9D9"/>
            </w:tcBorders>
            <w:shd w:val="clear" w:color="auto" w:fill="DADADA"/>
            <w:vAlign w:val="center"/>
          </w:tcPr>
          <w:p w14:paraId="3BD8C8CE" w14:textId="77777777" w:rsidR="000D094A" w:rsidRPr="00302794" w:rsidRDefault="000D094A" w:rsidP="00D42A4B">
            <w:pPr>
              <w:widowControl w:val="0"/>
              <w:autoSpaceDE w:val="0"/>
              <w:autoSpaceDN w:val="0"/>
              <w:adjustRightInd w:val="0"/>
              <w:spacing w:before="40" w:after="40" w:line="276" w:lineRule="auto"/>
              <w:ind w:left="108" w:right="90"/>
              <w:jc w:val="center"/>
              <w:rPr>
                <w:rFonts w:cstheme="minorHAnsi"/>
                <w:sz w:val="20"/>
                <w:szCs w:val="20"/>
              </w:rPr>
            </w:pPr>
            <w:r w:rsidRPr="00302794">
              <w:rPr>
                <w:rFonts w:cstheme="minorHAnsi"/>
                <w:color w:val="000000"/>
                <w:sz w:val="20"/>
                <w:szCs w:val="20"/>
              </w:rPr>
              <w:t>Délai :</w:t>
            </w:r>
          </w:p>
        </w:tc>
        <w:tc>
          <w:tcPr>
            <w:tcW w:w="5576" w:type="dxa"/>
            <w:gridSpan w:val="3"/>
            <w:tcBorders>
              <w:top w:val="single" w:sz="6" w:space="0" w:color="D9D9D9"/>
              <w:left w:val="single" w:sz="8" w:space="0" w:color="D9D9D9"/>
              <w:bottom w:val="single" w:sz="8" w:space="0" w:color="D9D9D9"/>
              <w:right w:val="single" w:sz="8" w:space="0" w:color="D9D9D9"/>
            </w:tcBorders>
            <w:shd w:val="clear" w:color="auto" w:fill="FFFFFF"/>
            <w:vAlign w:val="center"/>
          </w:tcPr>
          <w:p w14:paraId="069C499A" w14:textId="544D7BA5" w:rsidR="000D094A" w:rsidRPr="00D959E6" w:rsidRDefault="00D959E6" w:rsidP="00E54EC2">
            <w:pPr>
              <w:widowControl w:val="0"/>
              <w:autoSpaceDE w:val="0"/>
              <w:autoSpaceDN w:val="0"/>
              <w:adjustRightInd w:val="0"/>
              <w:spacing w:before="40" w:after="40" w:line="276" w:lineRule="auto"/>
              <w:ind w:left="126" w:right="74"/>
              <w:rPr>
                <w:rFonts w:cstheme="minorHAnsi"/>
                <w:sz w:val="20"/>
                <w:szCs w:val="20"/>
              </w:rPr>
            </w:pPr>
            <w:r w:rsidRPr="00D959E6">
              <w:rPr>
                <w:rFonts w:cstheme="minorHAnsi"/>
                <w:sz w:val="20"/>
                <w:szCs w:val="20"/>
              </w:rPr>
              <w:t>1 mois de préparation</w:t>
            </w:r>
            <w:r w:rsidR="00053810">
              <w:rPr>
                <w:rFonts w:cstheme="minorHAnsi"/>
                <w:sz w:val="20"/>
                <w:szCs w:val="20"/>
              </w:rPr>
              <w:t xml:space="preserve"> maximum</w:t>
            </w:r>
            <w:r w:rsidRPr="00D959E6">
              <w:rPr>
                <w:rFonts w:cstheme="minorHAnsi"/>
                <w:sz w:val="20"/>
                <w:szCs w:val="20"/>
              </w:rPr>
              <w:t xml:space="preserve"> </w:t>
            </w:r>
            <w:r w:rsidR="00814899" w:rsidRPr="008E7A91">
              <w:rPr>
                <w:rFonts w:cstheme="minorHAnsi"/>
                <w:sz w:val="20"/>
                <w:szCs w:val="20"/>
              </w:rPr>
              <w:t>à compter de l’ordre de service</w:t>
            </w:r>
            <w:r w:rsidR="00814899">
              <w:rPr>
                <w:rFonts w:cstheme="minorHAnsi"/>
                <w:sz w:val="20"/>
                <w:szCs w:val="20"/>
              </w:rPr>
              <w:t xml:space="preserve"> </w:t>
            </w:r>
            <w:r w:rsidRPr="00D959E6">
              <w:rPr>
                <w:rFonts w:cstheme="minorHAnsi"/>
                <w:sz w:val="20"/>
                <w:szCs w:val="20"/>
              </w:rPr>
              <w:t xml:space="preserve">et </w:t>
            </w:r>
            <w:r w:rsidR="00E54EC2">
              <w:rPr>
                <w:rFonts w:cstheme="minorHAnsi"/>
                <w:sz w:val="20"/>
                <w:szCs w:val="20"/>
              </w:rPr>
              <w:t>6</w:t>
            </w:r>
            <w:r w:rsidR="000D094A" w:rsidRPr="00D959E6">
              <w:rPr>
                <w:rFonts w:cstheme="minorHAnsi"/>
                <w:sz w:val="20"/>
                <w:szCs w:val="20"/>
              </w:rPr>
              <w:t xml:space="preserve"> mois</w:t>
            </w:r>
            <w:r w:rsidR="00302794" w:rsidRPr="00D959E6">
              <w:rPr>
                <w:rFonts w:cstheme="minorHAnsi"/>
                <w:sz w:val="20"/>
                <w:szCs w:val="20"/>
              </w:rPr>
              <w:t xml:space="preserve"> à compter de</w:t>
            </w:r>
            <w:r w:rsidR="006C045D" w:rsidRPr="00D959E6">
              <w:rPr>
                <w:rFonts w:cstheme="minorHAnsi"/>
                <w:sz w:val="20"/>
                <w:szCs w:val="20"/>
              </w:rPr>
              <w:t xml:space="preserve"> l’</w:t>
            </w:r>
            <w:r w:rsidR="000D094A" w:rsidRPr="00D959E6">
              <w:rPr>
                <w:rFonts w:cstheme="minorHAnsi"/>
                <w:sz w:val="20"/>
                <w:szCs w:val="20"/>
              </w:rPr>
              <w:t>OS de démarrage</w:t>
            </w:r>
            <w:r w:rsidR="00302794" w:rsidRPr="00D959E6">
              <w:rPr>
                <w:rFonts w:cstheme="minorHAnsi"/>
                <w:sz w:val="20"/>
                <w:szCs w:val="20"/>
              </w:rPr>
              <w:t xml:space="preserve"> </w:t>
            </w:r>
            <w:r w:rsidR="006C045D" w:rsidRPr="00D959E6">
              <w:rPr>
                <w:rFonts w:cstheme="minorHAnsi"/>
                <w:sz w:val="20"/>
                <w:szCs w:val="20"/>
              </w:rPr>
              <w:t>des travaux, congés inclus</w:t>
            </w:r>
          </w:p>
        </w:tc>
      </w:tr>
    </w:tbl>
    <w:p w14:paraId="4F57C762" w14:textId="77777777" w:rsidR="000D094A" w:rsidRPr="00D53AB8" w:rsidRDefault="000D094A" w:rsidP="00D42A4B">
      <w:pPr>
        <w:keepLines/>
        <w:widowControl w:val="0"/>
        <w:tabs>
          <w:tab w:val="left" w:pos="392"/>
        </w:tabs>
        <w:autoSpaceDE w:val="0"/>
        <w:autoSpaceDN w:val="0"/>
        <w:adjustRightInd w:val="0"/>
        <w:spacing w:after="0" w:line="276" w:lineRule="auto"/>
        <w:ind w:left="117" w:right="111" w:hanging="112"/>
        <w:jc w:val="both"/>
        <w:rPr>
          <w:rFonts w:cstheme="minorHAnsi"/>
          <w:sz w:val="24"/>
          <w:szCs w:val="24"/>
        </w:rPr>
      </w:pPr>
      <w:r w:rsidRPr="00D53AB8">
        <w:rPr>
          <w:rFonts w:cstheme="minorHAnsi"/>
          <w:color w:val="000000"/>
          <w:sz w:val="14"/>
          <w:szCs w:val="14"/>
        </w:rPr>
        <w:t>* Indiquer le taux de TVA applicable si différent de celui prévu.</w:t>
      </w:r>
    </w:p>
    <w:p w14:paraId="7588C886" w14:textId="77777777" w:rsidR="000D094A" w:rsidRPr="00D53AB8" w:rsidRDefault="000D094A" w:rsidP="00D42A4B">
      <w:pPr>
        <w:widowControl w:val="0"/>
        <w:autoSpaceDE w:val="0"/>
        <w:autoSpaceDN w:val="0"/>
        <w:adjustRightInd w:val="0"/>
        <w:spacing w:after="0" w:line="276" w:lineRule="auto"/>
        <w:ind w:left="117" w:right="111" w:hanging="142"/>
        <w:rPr>
          <w:rFonts w:cstheme="minorHAnsi"/>
          <w:sz w:val="24"/>
          <w:szCs w:val="24"/>
        </w:rPr>
      </w:pPr>
    </w:p>
    <w:p w14:paraId="433194E5" w14:textId="77777777" w:rsidR="00320D47" w:rsidRPr="00D53AB8" w:rsidRDefault="00320D47" w:rsidP="00D42A4B">
      <w:pPr>
        <w:widowControl w:val="0"/>
        <w:autoSpaceDE w:val="0"/>
        <w:autoSpaceDN w:val="0"/>
        <w:adjustRightInd w:val="0"/>
        <w:spacing w:after="0" w:line="276" w:lineRule="auto"/>
        <w:ind w:left="117" w:right="111" w:hanging="142"/>
        <w:rPr>
          <w:rFonts w:cstheme="minorHAnsi"/>
          <w:sz w:val="24"/>
          <w:szCs w:val="24"/>
        </w:rPr>
      </w:pPr>
    </w:p>
    <w:p w14:paraId="1A5C1CD0" w14:textId="77777777" w:rsidR="000D094A" w:rsidRPr="00D53AB8" w:rsidRDefault="000D094A" w:rsidP="00D42A4B">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SOUS-TRAITANCE ENVISAGÉE NON DÉSIGNÉE</w:t>
      </w:r>
    </w:p>
    <w:tbl>
      <w:tblPr>
        <w:tblW w:w="0" w:type="auto"/>
        <w:tblInd w:w="5" w:type="dxa"/>
        <w:tblLayout w:type="fixed"/>
        <w:tblCellMar>
          <w:left w:w="0" w:type="dxa"/>
          <w:right w:w="0" w:type="dxa"/>
        </w:tblCellMar>
        <w:tblLook w:val="0000" w:firstRow="0" w:lastRow="0" w:firstColumn="0" w:lastColumn="0" w:noHBand="0" w:noVBand="0"/>
      </w:tblPr>
      <w:tblGrid>
        <w:gridCol w:w="3514"/>
        <w:gridCol w:w="2127"/>
        <w:gridCol w:w="1559"/>
        <w:gridCol w:w="2126"/>
      </w:tblGrid>
      <w:tr w:rsidR="000D094A" w:rsidRPr="00D42A4B" w14:paraId="7D5E60A0" w14:textId="77777777">
        <w:tc>
          <w:tcPr>
            <w:tcW w:w="3514" w:type="dxa"/>
            <w:tcBorders>
              <w:top w:val="nil"/>
              <w:left w:val="nil"/>
              <w:bottom w:val="nil"/>
              <w:right w:val="single" w:sz="6" w:space="0" w:color="FF9900"/>
            </w:tcBorders>
            <w:shd w:val="clear" w:color="auto" w:fill="DADADA"/>
          </w:tcPr>
          <w:p w14:paraId="5ACA2317" w14:textId="1D74EC21" w:rsidR="000D094A" w:rsidRPr="00D42A4B" w:rsidRDefault="000D094A" w:rsidP="00D42A4B">
            <w:pPr>
              <w:widowControl w:val="0"/>
              <w:autoSpaceDE w:val="0"/>
              <w:autoSpaceDN w:val="0"/>
              <w:adjustRightInd w:val="0"/>
              <w:spacing w:before="60" w:after="60" w:line="276" w:lineRule="auto"/>
              <w:ind w:left="108" w:right="94"/>
              <w:jc w:val="right"/>
              <w:rPr>
                <w:rFonts w:cstheme="minorHAnsi"/>
                <w:sz w:val="20"/>
                <w:szCs w:val="24"/>
              </w:rPr>
            </w:pPr>
            <w:r w:rsidRPr="00D42A4B">
              <w:rPr>
                <w:rFonts w:cstheme="minorHAnsi"/>
                <w:color w:val="000000"/>
                <w:sz w:val="20"/>
                <w:szCs w:val="16"/>
              </w:rPr>
              <w:t>NATURE DES PRESTATIONS :</w:t>
            </w:r>
          </w:p>
        </w:tc>
        <w:tc>
          <w:tcPr>
            <w:tcW w:w="5812" w:type="dxa"/>
            <w:gridSpan w:val="3"/>
            <w:tcBorders>
              <w:top w:val="single" w:sz="6" w:space="0" w:color="FF9900"/>
              <w:left w:val="single" w:sz="6" w:space="0" w:color="FF9900"/>
              <w:bottom w:val="dashSmallGap" w:sz="4" w:space="0" w:color="FF9900"/>
              <w:right w:val="single" w:sz="6" w:space="0" w:color="FF9900"/>
            </w:tcBorders>
            <w:shd w:val="clear" w:color="auto" w:fill="FFFFFF"/>
          </w:tcPr>
          <w:p w14:paraId="17B106CB" w14:textId="77777777" w:rsidR="000D094A" w:rsidRPr="00D42A4B" w:rsidRDefault="000D094A" w:rsidP="00D42A4B">
            <w:pPr>
              <w:widowControl w:val="0"/>
              <w:autoSpaceDE w:val="0"/>
              <w:autoSpaceDN w:val="0"/>
              <w:adjustRightInd w:val="0"/>
              <w:spacing w:before="60" w:after="60" w:line="276" w:lineRule="auto"/>
              <w:ind w:left="122" w:right="82"/>
              <w:rPr>
                <w:rFonts w:cstheme="minorHAnsi"/>
                <w:sz w:val="20"/>
                <w:szCs w:val="24"/>
              </w:rPr>
            </w:pPr>
            <w:r w:rsidRPr="00D42A4B">
              <w:rPr>
                <w:rFonts w:cstheme="minorHAnsi"/>
                <w:color w:val="000000"/>
                <w:sz w:val="20"/>
                <w:szCs w:val="16"/>
              </w:rPr>
              <w:t xml:space="preserve"> </w:t>
            </w:r>
          </w:p>
        </w:tc>
      </w:tr>
      <w:tr w:rsidR="000D094A" w:rsidRPr="00D42A4B" w14:paraId="66DF4FBE" w14:textId="77777777">
        <w:tc>
          <w:tcPr>
            <w:tcW w:w="3514" w:type="dxa"/>
            <w:tcBorders>
              <w:top w:val="nil"/>
              <w:left w:val="nil"/>
              <w:bottom w:val="nil"/>
              <w:right w:val="single" w:sz="6" w:space="0" w:color="FF9900"/>
            </w:tcBorders>
            <w:shd w:val="clear" w:color="auto" w:fill="DADADA"/>
          </w:tcPr>
          <w:p w14:paraId="28ADD3E3" w14:textId="77777777" w:rsidR="000D094A" w:rsidRPr="00D42A4B" w:rsidRDefault="000D094A" w:rsidP="00D42A4B">
            <w:pPr>
              <w:widowControl w:val="0"/>
              <w:autoSpaceDE w:val="0"/>
              <w:autoSpaceDN w:val="0"/>
              <w:adjustRightInd w:val="0"/>
              <w:spacing w:before="60" w:after="60" w:line="276" w:lineRule="auto"/>
              <w:ind w:left="108" w:right="94"/>
              <w:jc w:val="right"/>
              <w:rPr>
                <w:rFonts w:cstheme="minorHAnsi"/>
                <w:sz w:val="20"/>
                <w:szCs w:val="24"/>
              </w:rPr>
            </w:pPr>
            <w:r w:rsidRPr="00D42A4B">
              <w:rPr>
                <w:rFonts w:cstheme="minorHAnsi"/>
                <w:color w:val="000000"/>
                <w:sz w:val="20"/>
                <w:szCs w:val="16"/>
              </w:rPr>
              <w:t>MONTANT :</w:t>
            </w:r>
          </w:p>
        </w:tc>
        <w:tc>
          <w:tcPr>
            <w:tcW w:w="2127" w:type="dxa"/>
            <w:tcBorders>
              <w:top w:val="dashSmallGap" w:sz="4" w:space="0" w:color="FF9900"/>
              <w:left w:val="single" w:sz="6" w:space="0" w:color="FF9900"/>
              <w:bottom w:val="single" w:sz="6" w:space="0" w:color="FF9900"/>
              <w:right w:val="single" w:sz="6" w:space="0" w:color="FF9900"/>
            </w:tcBorders>
            <w:shd w:val="clear" w:color="auto" w:fill="FFFFFF"/>
          </w:tcPr>
          <w:p w14:paraId="2FA66563" w14:textId="77777777" w:rsidR="000D094A" w:rsidRPr="00D42A4B" w:rsidRDefault="000D094A" w:rsidP="00D42A4B">
            <w:pPr>
              <w:widowControl w:val="0"/>
              <w:autoSpaceDE w:val="0"/>
              <w:autoSpaceDN w:val="0"/>
              <w:adjustRightInd w:val="0"/>
              <w:spacing w:before="60" w:after="60" w:line="276" w:lineRule="auto"/>
              <w:ind w:left="122" w:right="87"/>
              <w:jc w:val="right"/>
              <w:rPr>
                <w:rFonts w:cstheme="minorHAnsi"/>
                <w:sz w:val="20"/>
                <w:szCs w:val="24"/>
              </w:rPr>
            </w:pPr>
            <w:r w:rsidRPr="00D42A4B">
              <w:rPr>
                <w:rFonts w:cstheme="minorHAnsi"/>
                <w:color w:val="000000"/>
                <w:sz w:val="20"/>
                <w:szCs w:val="16"/>
              </w:rPr>
              <w:t xml:space="preserve"> € HT</w:t>
            </w:r>
          </w:p>
        </w:tc>
        <w:tc>
          <w:tcPr>
            <w:tcW w:w="1559" w:type="dxa"/>
            <w:tcBorders>
              <w:top w:val="dashSmallGap" w:sz="4" w:space="0" w:color="FF9900"/>
              <w:left w:val="single" w:sz="6" w:space="0" w:color="FF9900"/>
              <w:bottom w:val="single" w:sz="6" w:space="0" w:color="FF9900"/>
              <w:right w:val="single" w:sz="6" w:space="0" w:color="FF9900"/>
            </w:tcBorders>
            <w:shd w:val="clear" w:color="auto" w:fill="DADADA"/>
          </w:tcPr>
          <w:p w14:paraId="1D8C4A1A" w14:textId="77777777" w:rsidR="000D094A" w:rsidRPr="00D42A4B" w:rsidRDefault="000D094A" w:rsidP="00D42A4B">
            <w:pPr>
              <w:widowControl w:val="0"/>
              <w:autoSpaceDE w:val="0"/>
              <w:autoSpaceDN w:val="0"/>
              <w:adjustRightInd w:val="0"/>
              <w:spacing w:before="60" w:after="60" w:line="276" w:lineRule="auto"/>
              <w:ind w:left="109" w:right="88"/>
              <w:jc w:val="right"/>
              <w:rPr>
                <w:rFonts w:cstheme="minorHAnsi"/>
                <w:sz w:val="20"/>
                <w:szCs w:val="24"/>
              </w:rPr>
            </w:pPr>
            <w:r w:rsidRPr="00D42A4B">
              <w:rPr>
                <w:rFonts w:cstheme="minorHAnsi"/>
                <w:color w:val="000000"/>
                <w:sz w:val="20"/>
                <w:szCs w:val="16"/>
              </w:rPr>
              <w:t>Dont PME :</w:t>
            </w:r>
          </w:p>
        </w:tc>
        <w:tc>
          <w:tcPr>
            <w:tcW w:w="2126" w:type="dxa"/>
            <w:tcBorders>
              <w:top w:val="dashSmallGap" w:sz="4" w:space="0" w:color="FF9900"/>
              <w:left w:val="single" w:sz="6" w:space="0" w:color="FF9900"/>
              <w:bottom w:val="single" w:sz="6" w:space="0" w:color="FF9900"/>
              <w:right w:val="single" w:sz="6" w:space="0" w:color="FF9900"/>
            </w:tcBorders>
            <w:shd w:val="clear" w:color="auto" w:fill="FFFFFF"/>
          </w:tcPr>
          <w:p w14:paraId="2A0397B2" w14:textId="77777777" w:rsidR="000D094A" w:rsidRPr="00D42A4B" w:rsidRDefault="000D094A" w:rsidP="00D42A4B">
            <w:pPr>
              <w:widowControl w:val="0"/>
              <w:autoSpaceDE w:val="0"/>
              <w:autoSpaceDN w:val="0"/>
              <w:adjustRightInd w:val="0"/>
              <w:spacing w:before="60" w:after="60" w:line="276" w:lineRule="auto"/>
              <w:ind w:left="108" w:right="102"/>
              <w:jc w:val="right"/>
              <w:rPr>
                <w:rFonts w:cstheme="minorHAnsi"/>
                <w:sz w:val="20"/>
                <w:szCs w:val="24"/>
              </w:rPr>
            </w:pPr>
            <w:r w:rsidRPr="00D42A4B">
              <w:rPr>
                <w:rFonts w:cstheme="minorHAnsi"/>
                <w:color w:val="000000"/>
                <w:sz w:val="20"/>
                <w:szCs w:val="16"/>
              </w:rPr>
              <w:t xml:space="preserve"> € HT</w:t>
            </w:r>
          </w:p>
        </w:tc>
      </w:tr>
    </w:tbl>
    <w:p w14:paraId="20032230" w14:textId="2BDC7225" w:rsidR="000D094A" w:rsidRDefault="000D094A" w:rsidP="00D42A4B">
      <w:pPr>
        <w:keepLines/>
        <w:widowControl w:val="0"/>
        <w:tabs>
          <w:tab w:val="left" w:pos="392"/>
        </w:tabs>
        <w:autoSpaceDE w:val="0"/>
        <w:autoSpaceDN w:val="0"/>
        <w:adjustRightInd w:val="0"/>
        <w:spacing w:after="0" w:line="276" w:lineRule="auto"/>
        <w:ind w:left="117" w:right="111"/>
        <w:jc w:val="both"/>
        <w:rPr>
          <w:rFonts w:cstheme="minorHAnsi"/>
          <w:color w:val="000000"/>
          <w:sz w:val="24"/>
          <w:szCs w:val="24"/>
        </w:rPr>
      </w:pPr>
    </w:p>
    <w:p w14:paraId="4313C52A" w14:textId="77777777" w:rsidR="002554F6" w:rsidRPr="00D53AB8" w:rsidRDefault="002554F6" w:rsidP="00D42A4B">
      <w:pPr>
        <w:keepLines/>
        <w:widowControl w:val="0"/>
        <w:tabs>
          <w:tab w:val="left" w:pos="392"/>
        </w:tabs>
        <w:autoSpaceDE w:val="0"/>
        <w:autoSpaceDN w:val="0"/>
        <w:adjustRightInd w:val="0"/>
        <w:spacing w:after="0" w:line="276" w:lineRule="auto"/>
        <w:ind w:left="117" w:right="111"/>
        <w:jc w:val="both"/>
        <w:rPr>
          <w:rFonts w:cstheme="minorHAnsi"/>
          <w:color w:val="000000"/>
          <w:sz w:val="24"/>
          <w:szCs w:val="24"/>
        </w:rPr>
      </w:pPr>
    </w:p>
    <w:p w14:paraId="33435013" w14:textId="77777777" w:rsidR="000D094A" w:rsidRPr="00D53AB8" w:rsidRDefault="000D094A" w:rsidP="00D42A4B">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RÉPARTITION PAR COTRAITANTS ET SOUS-TRAITANTS DÉSIGNÉS AU CONTRAT*</w:t>
      </w:r>
    </w:p>
    <w:tbl>
      <w:tblPr>
        <w:tblW w:w="9326" w:type="dxa"/>
        <w:tblInd w:w="5" w:type="dxa"/>
        <w:tblLayout w:type="fixed"/>
        <w:tblCellMar>
          <w:left w:w="0" w:type="dxa"/>
          <w:right w:w="0" w:type="dxa"/>
        </w:tblCellMar>
        <w:tblLook w:val="0000" w:firstRow="0" w:lastRow="0" w:firstColumn="0" w:lastColumn="0" w:noHBand="0" w:noVBand="0"/>
      </w:tblPr>
      <w:tblGrid>
        <w:gridCol w:w="2806"/>
        <w:gridCol w:w="4252"/>
        <w:gridCol w:w="2268"/>
      </w:tblGrid>
      <w:tr w:rsidR="000D094A" w:rsidRPr="00D53AB8" w14:paraId="38AB793D" w14:textId="77777777" w:rsidTr="000A10B5">
        <w:trPr>
          <w:cantSplit/>
          <w:tblHeader/>
        </w:trPr>
        <w:tc>
          <w:tcPr>
            <w:tcW w:w="2806" w:type="dxa"/>
            <w:tcBorders>
              <w:top w:val="nil"/>
              <w:left w:val="nil"/>
              <w:bottom w:val="single" w:sz="6" w:space="0" w:color="FF9900"/>
              <w:right w:val="nil"/>
            </w:tcBorders>
            <w:shd w:val="clear" w:color="auto" w:fill="DADADA"/>
          </w:tcPr>
          <w:p w14:paraId="3863AB11" w14:textId="77777777" w:rsidR="000D094A" w:rsidRPr="00D53AB8" w:rsidRDefault="000D094A" w:rsidP="00D42A4B">
            <w:pPr>
              <w:keepLines/>
              <w:widowControl w:val="0"/>
              <w:autoSpaceDE w:val="0"/>
              <w:autoSpaceDN w:val="0"/>
              <w:adjustRightInd w:val="0"/>
              <w:spacing w:before="60" w:after="60" w:line="276" w:lineRule="auto"/>
              <w:ind w:left="108" w:right="102"/>
              <w:jc w:val="center"/>
              <w:rPr>
                <w:rFonts w:cstheme="minorHAnsi"/>
                <w:sz w:val="24"/>
                <w:szCs w:val="24"/>
              </w:rPr>
            </w:pPr>
            <w:r w:rsidRPr="00D53AB8">
              <w:rPr>
                <w:rFonts w:cstheme="minorHAnsi"/>
                <w:color w:val="000000"/>
                <w:sz w:val="18"/>
                <w:szCs w:val="18"/>
              </w:rPr>
              <w:t>FOURNISSEUR</w:t>
            </w:r>
          </w:p>
        </w:tc>
        <w:tc>
          <w:tcPr>
            <w:tcW w:w="4252" w:type="dxa"/>
            <w:tcBorders>
              <w:top w:val="nil"/>
              <w:left w:val="nil"/>
              <w:bottom w:val="single" w:sz="6" w:space="0" w:color="FF9900"/>
              <w:right w:val="nil"/>
            </w:tcBorders>
            <w:shd w:val="clear" w:color="auto" w:fill="DADADA"/>
          </w:tcPr>
          <w:p w14:paraId="62A66D8F" w14:textId="77777777" w:rsidR="000D094A" w:rsidRPr="00D53AB8" w:rsidRDefault="000D094A" w:rsidP="00D42A4B">
            <w:pPr>
              <w:keepLines/>
              <w:widowControl w:val="0"/>
              <w:autoSpaceDE w:val="0"/>
              <w:autoSpaceDN w:val="0"/>
              <w:adjustRightInd w:val="0"/>
              <w:spacing w:before="60" w:after="60" w:line="276" w:lineRule="auto"/>
              <w:ind w:left="114" w:right="90"/>
              <w:jc w:val="center"/>
              <w:rPr>
                <w:rFonts w:cstheme="minorHAnsi"/>
                <w:sz w:val="24"/>
                <w:szCs w:val="24"/>
              </w:rPr>
            </w:pPr>
            <w:r w:rsidRPr="00D53AB8">
              <w:rPr>
                <w:rFonts w:cstheme="minorHAnsi"/>
                <w:color w:val="000000"/>
                <w:sz w:val="18"/>
                <w:szCs w:val="18"/>
              </w:rPr>
              <w:t>NATURE DES PRESTATIONS</w:t>
            </w:r>
          </w:p>
        </w:tc>
        <w:tc>
          <w:tcPr>
            <w:tcW w:w="2268" w:type="dxa"/>
            <w:tcBorders>
              <w:top w:val="nil"/>
              <w:left w:val="nil"/>
              <w:bottom w:val="single" w:sz="6" w:space="0" w:color="FF9900"/>
              <w:right w:val="nil"/>
            </w:tcBorders>
            <w:shd w:val="clear" w:color="auto" w:fill="DADADA"/>
          </w:tcPr>
          <w:p w14:paraId="25C6049B" w14:textId="77777777" w:rsidR="000D094A" w:rsidRPr="00D53AB8" w:rsidRDefault="000D094A" w:rsidP="00D42A4B">
            <w:pPr>
              <w:keepLines/>
              <w:widowControl w:val="0"/>
              <w:autoSpaceDE w:val="0"/>
              <w:autoSpaceDN w:val="0"/>
              <w:adjustRightInd w:val="0"/>
              <w:spacing w:before="60" w:after="60" w:line="276" w:lineRule="auto"/>
              <w:ind w:left="126" w:right="82"/>
              <w:jc w:val="center"/>
              <w:rPr>
                <w:rFonts w:cstheme="minorHAnsi"/>
                <w:sz w:val="24"/>
                <w:szCs w:val="24"/>
              </w:rPr>
            </w:pPr>
            <w:r w:rsidRPr="00D53AB8">
              <w:rPr>
                <w:rFonts w:cstheme="minorHAnsi"/>
                <w:color w:val="000000"/>
                <w:sz w:val="18"/>
                <w:szCs w:val="18"/>
              </w:rPr>
              <w:t>PART</w:t>
            </w:r>
          </w:p>
        </w:tc>
      </w:tr>
      <w:tr w:rsidR="000D094A" w:rsidRPr="00D53AB8" w14:paraId="68DE554A" w14:textId="77777777" w:rsidTr="000A10B5">
        <w:tc>
          <w:tcPr>
            <w:tcW w:w="2806" w:type="dxa"/>
            <w:tcBorders>
              <w:top w:val="single" w:sz="6" w:space="0" w:color="FF9900"/>
              <w:left w:val="single" w:sz="6" w:space="0" w:color="FF9900"/>
              <w:bottom w:val="dashSmallGap" w:sz="4" w:space="0" w:color="FF9900"/>
              <w:right w:val="single" w:sz="6" w:space="0" w:color="FF9900"/>
            </w:tcBorders>
            <w:shd w:val="clear" w:color="auto" w:fill="FFFFFF"/>
          </w:tcPr>
          <w:p w14:paraId="2556E537" w14:textId="77777777" w:rsidR="000D094A" w:rsidRPr="00D42A4B" w:rsidRDefault="000D094A" w:rsidP="00D42A4B">
            <w:pPr>
              <w:widowControl w:val="0"/>
              <w:autoSpaceDE w:val="0"/>
              <w:autoSpaceDN w:val="0"/>
              <w:adjustRightInd w:val="0"/>
              <w:spacing w:before="20" w:after="20" w:line="276" w:lineRule="auto"/>
              <w:ind w:left="108" w:right="102"/>
              <w:rPr>
                <w:rFonts w:cstheme="minorHAnsi"/>
                <w:sz w:val="20"/>
                <w:szCs w:val="20"/>
              </w:rPr>
            </w:pPr>
            <w:r w:rsidRPr="00D42A4B">
              <w:rPr>
                <w:rFonts w:cstheme="minorHAnsi"/>
                <w:color w:val="000000"/>
                <w:sz w:val="20"/>
                <w:szCs w:val="20"/>
              </w:rPr>
              <w:t xml:space="preserve"> </w:t>
            </w:r>
          </w:p>
        </w:tc>
        <w:tc>
          <w:tcPr>
            <w:tcW w:w="4252" w:type="dxa"/>
            <w:tcBorders>
              <w:top w:val="single" w:sz="6" w:space="0" w:color="FF9900"/>
              <w:left w:val="single" w:sz="6" w:space="0" w:color="FF9900"/>
              <w:bottom w:val="dashSmallGap" w:sz="4" w:space="0" w:color="FF9900"/>
              <w:right w:val="single" w:sz="6" w:space="0" w:color="FF9900"/>
            </w:tcBorders>
            <w:shd w:val="clear" w:color="auto" w:fill="FFFFFF"/>
          </w:tcPr>
          <w:p w14:paraId="11A43079" w14:textId="77777777" w:rsidR="000D094A" w:rsidRPr="00D42A4B" w:rsidRDefault="000D094A" w:rsidP="00D42A4B">
            <w:pPr>
              <w:widowControl w:val="0"/>
              <w:autoSpaceDE w:val="0"/>
              <w:autoSpaceDN w:val="0"/>
              <w:adjustRightInd w:val="0"/>
              <w:spacing w:before="20" w:after="20" w:line="276" w:lineRule="auto"/>
              <w:ind w:left="114" w:right="90"/>
              <w:rPr>
                <w:rFonts w:cstheme="minorHAnsi"/>
                <w:sz w:val="20"/>
                <w:szCs w:val="20"/>
              </w:rPr>
            </w:pPr>
            <w:r w:rsidRPr="00D42A4B">
              <w:rPr>
                <w:rFonts w:cstheme="minorHAnsi"/>
                <w:color w:val="000000"/>
                <w:sz w:val="20"/>
                <w:szCs w:val="20"/>
              </w:rPr>
              <w:t xml:space="preserve"> </w:t>
            </w:r>
          </w:p>
        </w:tc>
        <w:tc>
          <w:tcPr>
            <w:tcW w:w="2268" w:type="dxa"/>
            <w:tcBorders>
              <w:top w:val="single" w:sz="6" w:space="0" w:color="FF9900"/>
              <w:left w:val="single" w:sz="6" w:space="0" w:color="FF9900"/>
              <w:bottom w:val="dashSmallGap" w:sz="4" w:space="0" w:color="FF9900"/>
              <w:right w:val="single" w:sz="6" w:space="0" w:color="FF9900"/>
            </w:tcBorders>
            <w:shd w:val="clear" w:color="auto" w:fill="FFFFFF"/>
          </w:tcPr>
          <w:p w14:paraId="62E43BFD" w14:textId="77777777" w:rsidR="000D094A" w:rsidRPr="00D42A4B" w:rsidRDefault="000D094A" w:rsidP="00D42A4B">
            <w:pPr>
              <w:widowControl w:val="0"/>
              <w:autoSpaceDE w:val="0"/>
              <w:autoSpaceDN w:val="0"/>
              <w:adjustRightInd w:val="0"/>
              <w:spacing w:before="20" w:after="20" w:line="276" w:lineRule="auto"/>
              <w:ind w:left="126" w:right="82"/>
              <w:jc w:val="right"/>
              <w:rPr>
                <w:rFonts w:cstheme="minorHAnsi"/>
                <w:sz w:val="20"/>
                <w:szCs w:val="20"/>
              </w:rPr>
            </w:pPr>
            <w:r w:rsidRPr="00D42A4B">
              <w:rPr>
                <w:rFonts w:cstheme="minorHAnsi"/>
                <w:color w:val="000000"/>
                <w:sz w:val="20"/>
                <w:szCs w:val="20"/>
              </w:rPr>
              <w:t xml:space="preserve"> € HT</w:t>
            </w:r>
          </w:p>
        </w:tc>
      </w:tr>
      <w:tr w:rsidR="000D094A" w:rsidRPr="00D53AB8" w14:paraId="4BCAD28E" w14:textId="77777777" w:rsidTr="000A10B5">
        <w:tc>
          <w:tcPr>
            <w:tcW w:w="2806" w:type="dxa"/>
            <w:tcBorders>
              <w:top w:val="dashSmallGap" w:sz="4" w:space="0" w:color="FF9900"/>
              <w:left w:val="single" w:sz="6" w:space="0" w:color="FF9900"/>
              <w:bottom w:val="dashSmallGap" w:sz="4" w:space="0" w:color="FF9900"/>
              <w:right w:val="single" w:sz="6" w:space="0" w:color="FF9900"/>
            </w:tcBorders>
            <w:shd w:val="clear" w:color="auto" w:fill="FFFFFF"/>
          </w:tcPr>
          <w:p w14:paraId="347AE5CE" w14:textId="77777777" w:rsidR="000D094A" w:rsidRPr="00D42A4B" w:rsidRDefault="000D094A" w:rsidP="00D42A4B">
            <w:pPr>
              <w:widowControl w:val="0"/>
              <w:autoSpaceDE w:val="0"/>
              <w:autoSpaceDN w:val="0"/>
              <w:adjustRightInd w:val="0"/>
              <w:spacing w:before="20" w:after="20" w:line="276" w:lineRule="auto"/>
              <w:ind w:left="108" w:right="102"/>
              <w:rPr>
                <w:rFonts w:cstheme="minorHAnsi"/>
                <w:sz w:val="20"/>
                <w:szCs w:val="20"/>
              </w:rPr>
            </w:pPr>
            <w:r w:rsidRPr="00D42A4B">
              <w:rPr>
                <w:rFonts w:cstheme="minorHAnsi"/>
                <w:color w:val="000000"/>
                <w:sz w:val="20"/>
                <w:szCs w:val="20"/>
              </w:rPr>
              <w:t xml:space="preserve"> </w:t>
            </w:r>
          </w:p>
        </w:tc>
        <w:tc>
          <w:tcPr>
            <w:tcW w:w="4252" w:type="dxa"/>
            <w:tcBorders>
              <w:top w:val="dashSmallGap" w:sz="4" w:space="0" w:color="FF9900"/>
              <w:left w:val="single" w:sz="6" w:space="0" w:color="FF9900"/>
              <w:bottom w:val="dashSmallGap" w:sz="4" w:space="0" w:color="FF9900"/>
              <w:right w:val="single" w:sz="6" w:space="0" w:color="FF9900"/>
            </w:tcBorders>
            <w:shd w:val="clear" w:color="auto" w:fill="FFFFFF"/>
          </w:tcPr>
          <w:p w14:paraId="69CED538" w14:textId="77777777" w:rsidR="000D094A" w:rsidRPr="00D42A4B" w:rsidRDefault="000D094A" w:rsidP="00D42A4B">
            <w:pPr>
              <w:widowControl w:val="0"/>
              <w:autoSpaceDE w:val="0"/>
              <w:autoSpaceDN w:val="0"/>
              <w:adjustRightInd w:val="0"/>
              <w:spacing w:before="20" w:after="20" w:line="276" w:lineRule="auto"/>
              <w:ind w:left="114" w:right="90"/>
              <w:rPr>
                <w:rFonts w:cstheme="minorHAnsi"/>
                <w:sz w:val="20"/>
                <w:szCs w:val="20"/>
              </w:rPr>
            </w:pPr>
            <w:r w:rsidRPr="00D42A4B">
              <w:rPr>
                <w:rFonts w:cstheme="minorHAnsi"/>
                <w:color w:val="000000"/>
                <w:sz w:val="20"/>
                <w:szCs w:val="20"/>
              </w:rPr>
              <w:t xml:space="preserve"> </w:t>
            </w:r>
          </w:p>
        </w:tc>
        <w:tc>
          <w:tcPr>
            <w:tcW w:w="2268" w:type="dxa"/>
            <w:tcBorders>
              <w:top w:val="dashSmallGap" w:sz="4" w:space="0" w:color="FF9900"/>
              <w:left w:val="single" w:sz="6" w:space="0" w:color="FF9900"/>
              <w:bottom w:val="dashSmallGap" w:sz="4" w:space="0" w:color="FF9900"/>
              <w:right w:val="single" w:sz="6" w:space="0" w:color="FF9900"/>
            </w:tcBorders>
            <w:shd w:val="clear" w:color="auto" w:fill="FFFFFF"/>
          </w:tcPr>
          <w:p w14:paraId="3ED6A6D3" w14:textId="77777777" w:rsidR="000D094A" w:rsidRPr="00D42A4B" w:rsidRDefault="000D094A" w:rsidP="00D42A4B">
            <w:pPr>
              <w:widowControl w:val="0"/>
              <w:autoSpaceDE w:val="0"/>
              <w:autoSpaceDN w:val="0"/>
              <w:adjustRightInd w:val="0"/>
              <w:spacing w:before="20" w:after="20" w:line="276" w:lineRule="auto"/>
              <w:ind w:left="126" w:right="82"/>
              <w:jc w:val="right"/>
              <w:rPr>
                <w:rFonts w:cstheme="minorHAnsi"/>
                <w:sz w:val="20"/>
                <w:szCs w:val="20"/>
              </w:rPr>
            </w:pPr>
            <w:r w:rsidRPr="00D42A4B">
              <w:rPr>
                <w:rFonts w:cstheme="minorHAnsi"/>
                <w:color w:val="000000"/>
                <w:sz w:val="20"/>
                <w:szCs w:val="20"/>
              </w:rPr>
              <w:t xml:space="preserve"> € HT</w:t>
            </w:r>
          </w:p>
        </w:tc>
      </w:tr>
      <w:tr w:rsidR="000D094A" w:rsidRPr="00D53AB8" w14:paraId="20A4800D" w14:textId="77777777" w:rsidTr="000A10B5">
        <w:tc>
          <w:tcPr>
            <w:tcW w:w="2806" w:type="dxa"/>
            <w:tcBorders>
              <w:top w:val="dashSmallGap" w:sz="4" w:space="0" w:color="FF9900"/>
              <w:left w:val="single" w:sz="6" w:space="0" w:color="FF9900"/>
              <w:bottom w:val="dashSmallGap" w:sz="4" w:space="0" w:color="FF9900"/>
              <w:right w:val="single" w:sz="6" w:space="0" w:color="FF9900"/>
            </w:tcBorders>
            <w:shd w:val="clear" w:color="auto" w:fill="FFFFFF"/>
          </w:tcPr>
          <w:p w14:paraId="3EFC6CA0" w14:textId="77777777" w:rsidR="000D094A" w:rsidRPr="00D42A4B" w:rsidRDefault="000D094A" w:rsidP="00D42A4B">
            <w:pPr>
              <w:widowControl w:val="0"/>
              <w:autoSpaceDE w:val="0"/>
              <w:autoSpaceDN w:val="0"/>
              <w:adjustRightInd w:val="0"/>
              <w:spacing w:before="20" w:after="20" w:line="276" w:lineRule="auto"/>
              <w:ind w:left="108" w:right="102"/>
              <w:rPr>
                <w:rFonts w:cstheme="minorHAnsi"/>
                <w:sz w:val="20"/>
                <w:szCs w:val="20"/>
              </w:rPr>
            </w:pPr>
            <w:r w:rsidRPr="00D42A4B">
              <w:rPr>
                <w:rFonts w:cstheme="minorHAnsi"/>
                <w:color w:val="000000"/>
                <w:sz w:val="20"/>
                <w:szCs w:val="20"/>
              </w:rPr>
              <w:t xml:space="preserve"> </w:t>
            </w:r>
          </w:p>
        </w:tc>
        <w:tc>
          <w:tcPr>
            <w:tcW w:w="4252" w:type="dxa"/>
            <w:tcBorders>
              <w:top w:val="dashSmallGap" w:sz="4" w:space="0" w:color="FF9900"/>
              <w:left w:val="single" w:sz="6" w:space="0" w:color="FF9900"/>
              <w:bottom w:val="dashSmallGap" w:sz="4" w:space="0" w:color="FF9900"/>
              <w:right w:val="single" w:sz="6" w:space="0" w:color="FF9900"/>
            </w:tcBorders>
            <w:shd w:val="clear" w:color="auto" w:fill="FFFFFF"/>
          </w:tcPr>
          <w:p w14:paraId="74E00433" w14:textId="77777777" w:rsidR="000D094A" w:rsidRPr="00D42A4B" w:rsidRDefault="000D094A" w:rsidP="00D42A4B">
            <w:pPr>
              <w:widowControl w:val="0"/>
              <w:autoSpaceDE w:val="0"/>
              <w:autoSpaceDN w:val="0"/>
              <w:adjustRightInd w:val="0"/>
              <w:spacing w:before="20" w:after="20" w:line="276" w:lineRule="auto"/>
              <w:ind w:left="114" w:right="90"/>
              <w:rPr>
                <w:rFonts w:cstheme="minorHAnsi"/>
                <w:sz w:val="20"/>
                <w:szCs w:val="20"/>
              </w:rPr>
            </w:pPr>
            <w:r w:rsidRPr="00D42A4B">
              <w:rPr>
                <w:rFonts w:cstheme="minorHAnsi"/>
                <w:color w:val="000000"/>
                <w:sz w:val="20"/>
                <w:szCs w:val="20"/>
              </w:rPr>
              <w:t xml:space="preserve"> </w:t>
            </w:r>
          </w:p>
        </w:tc>
        <w:tc>
          <w:tcPr>
            <w:tcW w:w="2268" w:type="dxa"/>
            <w:tcBorders>
              <w:top w:val="dashSmallGap" w:sz="4" w:space="0" w:color="FF9900"/>
              <w:left w:val="single" w:sz="6" w:space="0" w:color="FF9900"/>
              <w:bottom w:val="dashSmallGap" w:sz="4" w:space="0" w:color="FF9900"/>
              <w:right w:val="single" w:sz="6" w:space="0" w:color="FF9900"/>
            </w:tcBorders>
            <w:shd w:val="clear" w:color="auto" w:fill="FFFFFF"/>
          </w:tcPr>
          <w:p w14:paraId="510DFCB5" w14:textId="3E61FED9" w:rsidR="000D094A" w:rsidRPr="00D42A4B" w:rsidRDefault="00D42A4B" w:rsidP="00D42A4B">
            <w:pPr>
              <w:widowControl w:val="0"/>
              <w:autoSpaceDE w:val="0"/>
              <w:autoSpaceDN w:val="0"/>
              <w:adjustRightInd w:val="0"/>
              <w:spacing w:before="20" w:after="20" w:line="276" w:lineRule="auto"/>
              <w:ind w:left="126" w:right="82"/>
              <w:jc w:val="right"/>
              <w:rPr>
                <w:rFonts w:cstheme="minorHAnsi"/>
                <w:sz w:val="20"/>
                <w:szCs w:val="20"/>
              </w:rPr>
            </w:pPr>
            <w:r w:rsidRPr="00D42A4B">
              <w:rPr>
                <w:rFonts w:cstheme="minorHAnsi"/>
                <w:color w:val="000000"/>
                <w:sz w:val="20"/>
                <w:szCs w:val="20"/>
              </w:rPr>
              <w:t>€ HT</w:t>
            </w:r>
          </w:p>
        </w:tc>
      </w:tr>
    </w:tbl>
    <w:p w14:paraId="61D13375" w14:textId="77777777" w:rsidR="000D094A" w:rsidRPr="00D53AB8" w:rsidRDefault="000D094A" w:rsidP="00D42A4B">
      <w:pPr>
        <w:keepLines/>
        <w:widowControl w:val="0"/>
        <w:tabs>
          <w:tab w:val="left" w:pos="392"/>
        </w:tabs>
        <w:autoSpaceDE w:val="0"/>
        <w:autoSpaceDN w:val="0"/>
        <w:adjustRightInd w:val="0"/>
        <w:spacing w:after="0" w:line="276" w:lineRule="auto"/>
        <w:ind w:left="117" w:right="111"/>
        <w:jc w:val="both"/>
        <w:rPr>
          <w:rFonts w:cstheme="minorHAnsi"/>
          <w:sz w:val="24"/>
          <w:szCs w:val="24"/>
        </w:rPr>
      </w:pPr>
      <w:r w:rsidRPr="00D53AB8">
        <w:rPr>
          <w:rFonts w:cstheme="minorHAnsi"/>
          <w:color w:val="000000"/>
          <w:sz w:val="14"/>
          <w:szCs w:val="14"/>
        </w:rPr>
        <w:lastRenderedPageBreak/>
        <w:t>* Adapter le tableau en ajoutant des lignes si besoin (nombres de fournisseurs, variantes, décomposition du contrat).</w:t>
      </w:r>
    </w:p>
    <w:p w14:paraId="35E7388F" w14:textId="77777777" w:rsidR="002554F6" w:rsidRPr="00D53AB8" w:rsidRDefault="002554F6">
      <w:pPr>
        <w:widowControl w:val="0"/>
        <w:autoSpaceDE w:val="0"/>
        <w:autoSpaceDN w:val="0"/>
        <w:adjustRightInd w:val="0"/>
        <w:spacing w:after="0" w:line="240" w:lineRule="auto"/>
        <w:ind w:left="117" w:right="111"/>
        <w:rPr>
          <w:rFonts w:cstheme="minorHAnsi"/>
          <w:color w:val="000000"/>
          <w:sz w:val="24"/>
          <w:szCs w:val="24"/>
        </w:rPr>
      </w:pPr>
    </w:p>
    <w:p w14:paraId="49FB6890" w14:textId="77777777" w:rsidR="000D094A" w:rsidRPr="00D53AB8" w:rsidRDefault="000D094A">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CONDITIONS DE PAIEMENT</w:t>
      </w:r>
    </w:p>
    <w:tbl>
      <w:tblPr>
        <w:tblW w:w="9326" w:type="dxa"/>
        <w:tblInd w:w="5" w:type="dxa"/>
        <w:tblLayout w:type="fixed"/>
        <w:tblCellMar>
          <w:left w:w="0" w:type="dxa"/>
          <w:right w:w="0" w:type="dxa"/>
        </w:tblCellMar>
        <w:tblLook w:val="0000" w:firstRow="0" w:lastRow="0" w:firstColumn="0" w:lastColumn="0" w:noHBand="0" w:noVBand="0"/>
      </w:tblPr>
      <w:tblGrid>
        <w:gridCol w:w="2806"/>
        <w:gridCol w:w="4252"/>
        <w:gridCol w:w="2268"/>
      </w:tblGrid>
      <w:tr w:rsidR="000D094A" w:rsidRPr="00D53AB8" w14:paraId="3E210E91" w14:textId="77777777" w:rsidTr="000A10B5">
        <w:trPr>
          <w:cantSplit/>
          <w:tblHeader/>
        </w:trPr>
        <w:tc>
          <w:tcPr>
            <w:tcW w:w="2806" w:type="dxa"/>
            <w:tcBorders>
              <w:top w:val="nil"/>
              <w:left w:val="nil"/>
              <w:bottom w:val="single" w:sz="6" w:space="0" w:color="FF9900"/>
              <w:right w:val="nil"/>
            </w:tcBorders>
            <w:shd w:val="clear" w:color="auto" w:fill="DADADA"/>
          </w:tcPr>
          <w:p w14:paraId="4CE7467C" w14:textId="77777777" w:rsidR="000D094A" w:rsidRPr="00D53AB8" w:rsidRDefault="000D094A">
            <w:pPr>
              <w:keepLines/>
              <w:widowControl w:val="0"/>
              <w:autoSpaceDE w:val="0"/>
              <w:autoSpaceDN w:val="0"/>
              <w:adjustRightInd w:val="0"/>
              <w:spacing w:before="60" w:after="60" w:line="240" w:lineRule="auto"/>
              <w:ind w:left="108" w:right="102"/>
              <w:jc w:val="center"/>
              <w:rPr>
                <w:rFonts w:cstheme="minorHAnsi"/>
                <w:sz w:val="24"/>
                <w:szCs w:val="24"/>
              </w:rPr>
            </w:pPr>
            <w:r w:rsidRPr="00D53AB8">
              <w:rPr>
                <w:rFonts w:cstheme="minorHAnsi"/>
                <w:color w:val="000000"/>
                <w:sz w:val="18"/>
                <w:szCs w:val="18"/>
              </w:rPr>
              <w:t>FOURNISSEUR</w:t>
            </w:r>
          </w:p>
        </w:tc>
        <w:tc>
          <w:tcPr>
            <w:tcW w:w="4252" w:type="dxa"/>
            <w:tcBorders>
              <w:top w:val="nil"/>
              <w:left w:val="nil"/>
              <w:bottom w:val="single" w:sz="6" w:space="0" w:color="FF9900"/>
              <w:right w:val="nil"/>
            </w:tcBorders>
            <w:shd w:val="clear" w:color="auto" w:fill="DADADA"/>
          </w:tcPr>
          <w:p w14:paraId="5F87EBA5" w14:textId="77777777" w:rsidR="000D094A" w:rsidRPr="00D53AB8" w:rsidRDefault="000D094A">
            <w:pPr>
              <w:keepLines/>
              <w:widowControl w:val="0"/>
              <w:autoSpaceDE w:val="0"/>
              <w:autoSpaceDN w:val="0"/>
              <w:adjustRightInd w:val="0"/>
              <w:spacing w:before="60" w:after="60" w:line="240" w:lineRule="auto"/>
              <w:ind w:left="114" w:right="90"/>
              <w:jc w:val="center"/>
              <w:rPr>
                <w:rFonts w:cstheme="minorHAnsi"/>
                <w:sz w:val="24"/>
                <w:szCs w:val="24"/>
              </w:rPr>
            </w:pPr>
            <w:r w:rsidRPr="00D53AB8">
              <w:rPr>
                <w:rFonts w:cstheme="minorHAnsi"/>
                <w:color w:val="000000"/>
                <w:sz w:val="18"/>
                <w:szCs w:val="18"/>
              </w:rPr>
              <w:t>IBAN</w:t>
            </w:r>
          </w:p>
        </w:tc>
        <w:tc>
          <w:tcPr>
            <w:tcW w:w="2268" w:type="dxa"/>
            <w:tcBorders>
              <w:top w:val="nil"/>
              <w:left w:val="nil"/>
              <w:bottom w:val="single" w:sz="6" w:space="0" w:color="FF9900"/>
              <w:right w:val="nil"/>
            </w:tcBorders>
            <w:shd w:val="clear" w:color="auto" w:fill="DADADA"/>
          </w:tcPr>
          <w:p w14:paraId="7C6808A8" w14:textId="77777777" w:rsidR="000D094A" w:rsidRPr="00D53AB8" w:rsidRDefault="000D094A">
            <w:pPr>
              <w:keepLines/>
              <w:widowControl w:val="0"/>
              <w:autoSpaceDE w:val="0"/>
              <w:autoSpaceDN w:val="0"/>
              <w:adjustRightInd w:val="0"/>
              <w:spacing w:before="60" w:after="60" w:line="240" w:lineRule="auto"/>
              <w:ind w:left="126" w:right="82"/>
              <w:jc w:val="center"/>
              <w:rPr>
                <w:rFonts w:cstheme="minorHAnsi"/>
                <w:sz w:val="24"/>
                <w:szCs w:val="24"/>
              </w:rPr>
            </w:pPr>
            <w:r w:rsidRPr="00D53AB8">
              <w:rPr>
                <w:rFonts w:cstheme="minorHAnsi"/>
                <w:color w:val="000000"/>
                <w:sz w:val="18"/>
                <w:szCs w:val="18"/>
              </w:rPr>
              <w:t>COMPLEMENTS*</w:t>
            </w:r>
          </w:p>
        </w:tc>
      </w:tr>
      <w:tr w:rsidR="000D094A" w:rsidRPr="00D53AB8" w14:paraId="470F893F" w14:textId="77777777" w:rsidTr="000A10B5">
        <w:trPr>
          <w:cantSplit/>
          <w:tblHeader/>
        </w:trPr>
        <w:tc>
          <w:tcPr>
            <w:tcW w:w="2806" w:type="dxa"/>
            <w:tcBorders>
              <w:top w:val="single" w:sz="6" w:space="0" w:color="FF9900"/>
              <w:left w:val="single" w:sz="6" w:space="0" w:color="FF9900"/>
              <w:bottom w:val="dashSmallGap" w:sz="4" w:space="0" w:color="FF9900"/>
              <w:right w:val="single" w:sz="6" w:space="0" w:color="FF9900"/>
            </w:tcBorders>
            <w:shd w:val="clear" w:color="auto" w:fill="FFFFFF"/>
          </w:tcPr>
          <w:p w14:paraId="15389C22" w14:textId="77777777" w:rsidR="000D094A" w:rsidRPr="00D53AB8" w:rsidRDefault="000D094A">
            <w:pPr>
              <w:keepLines/>
              <w:widowControl w:val="0"/>
              <w:autoSpaceDE w:val="0"/>
              <w:autoSpaceDN w:val="0"/>
              <w:adjustRightInd w:val="0"/>
              <w:spacing w:before="20" w:after="20" w:line="240" w:lineRule="auto"/>
              <w:ind w:left="108" w:right="102"/>
              <w:rPr>
                <w:rFonts w:cstheme="minorHAnsi"/>
                <w:sz w:val="24"/>
                <w:szCs w:val="24"/>
              </w:rPr>
            </w:pPr>
            <w:r w:rsidRPr="00D53AB8">
              <w:rPr>
                <w:rFonts w:cstheme="minorHAnsi"/>
                <w:color w:val="000000"/>
                <w:sz w:val="18"/>
                <w:szCs w:val="18"/>
              </w:rPr>
              <w:t xml:space="preserve"> </w:t>
            </w:r>
          </w:p>
        </w:tc>
        <w:tc>
          <w:tcPr>
            <w:tcW w:w="4252" w:type="dxa"/>
            <w:tcBorders>
              <w:top w:val="single" w:sz="6" w:space="0" w:color="FF9900"/>
              <w:left w:val="single" w:sz="6" w:space="0" w:color="FF9900"/>
              <w:bottom w:val="dashSmallGap" w:sz="4" w:space="0" w:color="FF9900"/>
              <w:right w:val="single" w:sz="6" w:space="0" w:color="FF9900"/>
            </w:tcBorders>
            <w:shd w:val="clear" w:color="auto" w:fill="FFFFFF"/>
          </w:tcPr>
          <w:p w14:paraId="37CA7475" w14:textId="77777777" w:rsidR="000D094A" w:rsidRPr="00D53AB8" w:rsidRDefault="000D094A">
            <w:pPr>
              <w:keepLines/>
              <w:widowControl w:val="0"/>
              <w:autoSpaceDE w:val="0"/>
              <w:autoSpaceDN w:val="0"/>
              <w:adjustRightInd w:val="0"/>
              <w:spacing w:before="20" w:after="20" w:line="240" w:lineRule="auto"/>
              <w:ind w:left="114" w:right="90"/>
              <w:rPr>
                <w:rFonts w:cstheme="minorHAnsi"/>
                <w:sz w:val="24"/>
                <w:szCs w:val="24"/>
              </w:rPr>
            </w:pPr>
            <w:r w:rsidRPr="00D53AB8">
              <w:rPr>
                <w:rFonts w:cstheme="minorHAnsi"/>
                <w:color w:val="000000"/>
                <w:sz w:val="18"/>
                <w:szCs w:val="18"/>
              </w:rPr>
              <w:t xml:space="preserve"> </w:t>
            </w:r>
          </w:p>
        </w:tc>
        <w:tc>
          <w:tcPr>
            <w:tcW w:w="2268" w:type="dxa"/>
            <w:tcBorders>
              <w:top w:val="single" w:sz="6" w:space="0" w:color="FF9900"/>
              <w:left w:val="single" w:sz="6" w:space="0" w:color="FF9900"/>
              <w:bottom w:val="dashSmallGap" w:sz="4" w:space="0" w:color="FF9900"/>
              <w:right w:val="single" w:sz="6" w:space="0" w:color="FF9900"/>
            </w:tcBorders>
            <w:shd w:val="clear" w:color="auto" w:fill="FFFFFF"/>
          </w:tcPr>
          <w:p w14:paraId="6CE27781" w14:textId="77777777" w:rsidR="000D094A" w:rsidRPr="00D53AB8" w:rsidRDefault="000D094A">
            <w:pPr>
              <w:keepLines/>
              <w:widowControl w:val="0"/>
              <w:autoSpaceDE w:val="0"/>
              <w:autoSpaceDN w:val="0"/>
              <w:adjustRightInd w:val="0"/>
              <w:spacing w:before="20" w:after="20" w:line="240" w:lineRule="auto"/>
              <w:ind w:left="126" w:right="82"/>
              <w:rPr>
                <w:rFonts w:cstheme="minorHAnsi"/>
                <w:sz w:val="24"/>
                <w:szCs w:val="24"/>
              </w:rPr>
            </w:pPr>
            <w:r w:rsidRPr="00D53AB8">
              <w:rPr>
                <w:rFonts w:cstheme="minorHAnsi"/>
                <w:color w:val="000000"/>
                <w:sz w:val="18"/>
                <w:szCs w:val="18"/>
              </w:rPr>
              <w:t xml:space="preserve"> </w:t>
            </w:r>
          </w:p>
        </w:tc>
      </w:tr>
      <w:tr w:rsidR="000D094A" w:rsidRPr="00D53AB8" w14:paraId="2E733500" w14:textId="77777777" w:rsidTr="000A10B5">
        <w:trPr>
          <w:cantSplit/>
          <w:tblHeader/>
        </w:trPr>
        <w:tc>
          <w:tcPr>
            <w:tcW w:w="2806" w:type="dxa"/>
            <w:tcBorders>
              <w:top w:val="dashSmallGap" w:sz="4" w:space="0" w:color="FF9900"/>
              <w:left w:val="single" w:sz="6" w:space="0" w:color="FF9900"/>
              <w:bottom w:val="dashSmallGap" w:sz="4" w:space="0" w:color="FF9900"/>
              <w:right w:val="single" w:sz="6" w:space="0" w:color="FF9900"/>
            </w:tcBorders>
            <w:shd w:val="clear" w:color="auto" w:fill="FFFFFF"/>
          </w:tcPr>
          <w:p w14:paraId="3A11199E" w14:textId="77777777" w:rsidR="000D094A" w:rsidRPr="00D53AB8" w:rsidRDefault="000D094A">
            <w:pPr>
              <w:keepLines/>
              <w:widowControl w:val="0"/>
              <w:autoSpaceDE w:val="0"/>
              <w:autoSpaceDN w:val="0"/>
              <w:adjustRightInd w:val="0"/>
              <w:spacing w:before="20" w:after="20" w:line="240" w:lineRule="auto"/>
              <w:ind w:left="108" w:right="102"/>
              <w:rPr>
                <w:rFonts w:cstheme="minorHAnsi"/>
                <w:sz w:val="24"/>
                <w:szCs w:val="24"/>
              </w:rPr>
            </w:pPr>
            <w:r w:rsidRPr="00D53AB8">
              <w:rPr>
                <w:rFonts w:cstheme="minorHAnsi"/>
                <w:color w:val="000000"/>
                <w:sz w:val="18"/>
                <w:szCs w:val="18"/>
              </w:rPr>
              <w:t xml:space="preserve"> </w:t>
            </w:r>
          </w:p>
        </w:tc>
        <w:tc>
          <w:tcPr>
            <w:tcW w:w="4252" w:type="dxa"/>
            <w:tcBorders>
              <w:top w:val="dashSmallGap" w:sz="4" w:space="0" w:color="FF9900"/>
              <w:left w:val="single" w:sz="6" w:space="0" w:color="FF9900"/>
              <w:bottom w:val="dashSmallGap" w:sz="4" w:space="0" w:color="FF9900"/>
              <w:right w:val="single" w:sz="6" w:space="0" w:color="FF9900"/>
            </w:tcBorders>
            <w:shd w:val="clear" w:color="auto" w:fill="FFFFFF"/>
          </w:tcPr>
          <w:p w14:paraId="3D10932C" w14:textId="77777777" w:rsidR="000D094A" w:rsidRPr="00D53AB8" w:rsidRDefault="000D094A">
            <w:pPr>
              <w:keepLines/>
              <w:widowControl w:val="0"/>
              <w:autoSpaceDE w:val="0"/>
              <w:autoSpaceDN w:val="0"/>
              <w:adjustRightInd w:val="0"/>
              <w:spacing w:before="20" w:after="20" w:line="240" w:lineRule="auto"/>
              <w:ind w:left="114" w:right="90"/>
              <w:rPr>
                <w:rFonts w:cstheme="minorHAnsi"/>
                <w:sz w:val="24"/>
                <w:szCs w:val="24"/>
              </w:rPr>
            </w:pPr>
            <w:r w:rsidRPr="00D53AB8">
              <w:rPr>
                <w:rFonts w:cstheme="minorHAnsi"/>
                <w:color w:val="000000"/>
                <w:sz w:val="18"/>
                <w:szCs w:val="18"/>
              </w:rPr>
              <w:t xml:space="preserve"> </w:t>
            </w:r>
          </w:p>
        </w:tc>
        <w:tc>
          <w:tcPr>
            <w:tcW w:w="2268" w:type="dxa"/>
            <w:tcBorders>
              <w:top w:val="dashSmallGap" w:sz="4" w:space="0" w:color="FF9900"/>
              <w:left w:val="single" w:sz="6" w:space="0" w:color="FF9900"/>
              <w:bottom w:val="dashSmallGap" w:sz="4" w:space="0" w:color="FF9900"/>
              <w:right w:val="single" w:sz="6" w:space="0" w:color="FF9900"/>
            </w:tcBorders>
            <w:shd w:val="clear" w:color="auto" w:fill="FFFFFF"/>
          </w:tcPr>
          <w:p w14:paraId="3FEAD17B" w14:textId="77777777" w:rsidR="000D094A" w:rsidRPr="00D53AB8" w:rsidRDefault="000D094A">
            <w:pPr>
              <w:keepLines/>
              <w:widowControl w:val="0"/>
              <w:autoSpaceDE w:val="0"/>
              <w:autoSpaceDN w:val="0"/>
              <w:adjustRightInd w:val="0"/>
              <w:spacing w:before="20" w:after="20" w:line="240" w:lineRule="auto"/>
              <w:ind w:left="126" w:right="82"/>
              <w:rPr>
                <w:rFonts w:cstheme="minorHAnsi"/>
                <w:sz w:val="24"/>
                <w:szCs w:val="24"/>
              </w:rPr>
            </w:pPr>
            <w:r w:rsidRPr="00D53AB8">
              <w:rPr>
                <w:rFonts w:cstheme="minorHAnsi"/>
                <w:color w:val="000000"/>
                <w:sz w:val="18"/>
                <w:szCs w:val="18"/>
              </w:rPr>
              <w:t xml:space="preserve"> </w:t>
            </w:r>
          </w:p>
        </w:tc>
      </w:tr>
      <w:tr w:rsidR="000D094A" w:rsidRPr="00D53AB8" w14:paraId="3C460784" w14:textId="77777777" w:rsidTr="000A10B5">
        <w:trPr>
          <w:cantSplit/>
          <w:tblHeader/>
        </w:trPr>
        <w:tc>
          <w:tcPr>
            <w:tcW w:w="2806" w:type="dxa"/>
            <w:tcBorders>
              <w:top w:val="dashSmallGap" w:sz="4" w:space="0" w:color="FF9900"/>
              <w:left w:val="single" w:sz="6" w:space="0" w:color="FF9900"/>
              <w:bottom w:val="dashSmallGap" w:sz="4" w:space="0" w:color="FF9900"/>
              <w:right w:val="single" w:sz="6" w:space="0" w:color="FF9900"/>
            </w:tcBorders>
            <w:shd w:val="clear" w:color="auto" w:fill="FFFFFF"/>
          </w:tcPr>
          <w:p w14:paraId="14C50843" w14:textId="77777777" w:rsidR="000D094A" w:rsidRPr="00D53AB8" w:rsidRDefault="000D094A">
            <w:pPr>
              <w:keepLines/>
              <w:widowControl w:val="0"/>
              <w:autoSpaceDE w:val="0"/>
              <w:autoSpaceDN w:val="0"/>
              <w:adjustRightInd w:val="0"/>
              <w:spacing w:before="20" w:after="20" w:line="240" w:lineRule="auto"/>
              <w:ind w:left="108" w:right="102"/>
              <w:rPr>
                <w:rFonts w:cstheme="minorHAnsi"/>
                <w:sz w:val="24"/>
                <w:szCs w:val="24"/>
              </w:rPr>
            </w:pPr>
            <w:r w:rsidRPr="00D53AB8">
              <w:rPr>
                <w:rFonts w:cstheme="minorHAnsi"/>
                <w:color w:val="000000"/>
                <w:sz w:val="18"/>
                <w:szCs w:val="18"/>
              </w:rPr>
              <w:t xml:space="preserve"> </w:t>
            </w:r>
          </w:p>
        </w:tc>
        <w:tc>
          <w:tcPr>
            <w:tcW w:w="4252" w:type="dxa"/>
            <w:tcBorders>
              <w:top w:val="dashSmallGap" w:sz="4" w:space="0" w:color="FF9900"/>
              <w:left w:val="single" w:sz="6" w:space="0" w:color="FF9900"/>
              <w:bottom w:val="dashSmallGap" w:sz="4" w:space="0" w:color="FF9900"/>
              <w:right w:val="single" w:sz="6" w:space="0" w:color="FF9900"/>
            </w:tcBorders>
            <w:shd w:val="clear" w:color="auto" w:fill="FFFFFF"/>
          </w:tcPr>
          <w:p w14:paraId="65DA9BD9" w14:textId="77777777" w:rsidR="000D094A" w:rsidRPr="00D53AB8" w:rsidRDefault="000D094A">
            <w:pPr>
              <w:keepLines/>
              <w:widowControl w:val="0"/>
              <w:autoSpaceDE w:val="0"/>
              <w:autoSpaceDN w:val="0"/>
              <w:adjustRightInd w:val="0"/>
              <w:spacing w:before="20" w:after="20" w:line="240" w:lineRule="auto"/>
              <w:ind w:left="114" w:right="90"/>
              <w:rPr>
                <w:rFonts w:cstheme="minorHAnsi"/>
                <w:sz w:val="24"/>
                <w:szCs w:val="24"/>
              </w:rPr>
            </w:pPr>
            <w:r w:rsidRPr="00D53AB8">
              <w:rPr>
                <w:rFonts w:cstheme="minorHAnsi"/>
                <w:color w:val="000000"/>
                <w:sz w:val="18"/>
                <w:szCs w:val="18"/>
              </w:rPr>
              <w:t xml:space="preserve"> </w:t>
            </w:r>
          </w:p>
        </w:tc>
        <w:tc>
          <w:tcPr>
            <w:tcW w:w="2268" w:type="dxa"/>
            <w:tcBorders>
              <w:top w:val="dashSmallGap" w:sz="4" w:space="0" w:color="FF9900"/>
              <w:left w:val="single" w:sz="6" w:space="0" w:color="FF9900"/>
              <w:bottom w:val="dashSmallGap" w:sz="4" w:space="0" w:color="FF9900"/>
              <w:right w:val="single" w:sz="6" w:space="0" w:color="FF9900"/>
            </w:tcBorders>
            <w:shd w:val="clear" w:color="auto" w:fill="FFFFFF"/>
          </w:tcPr>
          <w:p w14:paraId="0E99C5CD" w14:textId="77777777" w:rsidR="000D094A" w:rsidRPr="00D53AB8" w:rsidRDefault="000D094A">
            <w:pPr>
              <w:keepLines/>
              <w:widowControl w:val="0"/>
              <w:autoSpaceDE w:val="0"/>
              <w:autoSpaceDN w:val="0"/>
              <w:adjustRightInd w:val="0"/>
              <w:spacing w:before="20" w:after="20" w:line="240" w:lineRule="auto"/>
              <w:ind w:left="126" w:right="82"/>
              <w:rPr>
                <w:rFonts w:cstheme="minorHAnsi"/>
                <w:sz w:val="24"/>
                <w:szCs w:val="24"/>
              </w:rPr>
            </w:pPr>
            <w:r w:rsidRPr="00D53AB8">
              <w:rPr>
                <w:rFonts w:cstheme="minorHAnsi"/>
                <w:color w:val="000000"/>
                <w:sz w:val="18"/>
                <w:szCs w:val="18"/>
              </w:rPr>
              <w:t xml:space="preserve"> </w:t>
            </w:r>
          </w:p>
        </w:tc>
      </w:tr>
    </w:tbl>
    <w:p w14:paraId="659B15B6"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Préciser notamment les particularités sur la TVA applicable au fournisseur, les conditions de paiement des sous-traitants si différentes de celles prévues au contrat. En cas de changement de domiciliation bancaire le fournisseur adresse le nouvel IBAN sans délai à l’acheteur.</w:t>
      </w:r>
    </w:p>
    <w:p w14:paraId="099CE141" w14:textId="1897184C" w:rsidR="000D094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778BE616" w14:textId="77777777" w:rsidR="002554F6" w:rsidRPr="00D53AB8" w:rsidRDefault="002554F6">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627A30EF" w14:textId="77777777" w:rsidR="000D094A" w:rsidRPr="00D53AB8" w:rsidRDefault="000D094A">
      <w:pPr>
        <w:widowControl w:val="0"/>
        <w:autoSpaceDE w:val="0"/>
        <w:autoSpaceDN w:val="0"/>
        <w:adjustRightInd w:val="0"/>
        <w:spacing w:after="80" w:line="240"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AVANCE*</w:t>
      </w:r>
    </w:p>
    <w:tbl>
      <w:tblPr>
        <w:tblW w:w="9326" w:type="dxa"/>
        <w:tblInd w:w="5" w:type="dxa"/>
        <w:tblLayout w:type="fixed"/>
        <w:tblCellMar>
          <w:left w:w="0" w:type="dxa"/>
          <w:right w:w="0" w:type="dxa"/>
        </w:tblCellMar>
        <w:tblLook w:val="0000" w:firstRow="0" w:lastRow="0" w:firstColumn="0" w:lastColumn="0" w:noHBand="0" w:noVBand="0"/>
      </w:tblPr>
      <w:tblGrid>
        <w:gridCol w:w="2806"/>
        <w:gridCol w:w="638"/>
        <w:gridCol w:w="1630"/>
        <w:gridCol w:w="567"/>
        <w:gridCol w:w="3685"/>
      </w:tblGrid>
      <w:tr w:rsidR="000D094A" w:rsidRPr="00357307" w14:paraId="1A3BBE5D" w14:textId="77777777" w:rsidTr="000A10B5">
        <w:trPr>
          <w:cantSplit/>
          <w:tblHeader/>
        </w:trPr>
        <w:tc>
          <w:tcPr>
            <w:tcW w:w="2806" w:type="dxa"/>
            <w:tcBorders>
              <w:top w:val="nil"/>
              <w:left w:val="nil"/>
              <w:bottom w:val="nil"/>
              <w:right w:val="single" w:sz="6" w:space="0" w:color="FF9900"/>
            </w:tcBorders>
            <w:shd w:val="clear" w:color="auto" w:fill="DADADA"/>
          </w:tcPr>
          <w:p w14:paraId="04B4351E" w14:textId="77777777" w:rsidR="000D094A" w:rsidRPr="00357307" w:rsidRDefault="000D094A" w:rsidP="00357307">
            <w:pPr>
              <w:keepLines/>
              <w:widowControl w:val="0"/>
              <w:autoSpaceDE w:val="0"/>
              <w:autoSpaceDN w:val="0"/>
              <w:adjustRightInd w:val="0"/>
              <w:spacing w:before="20" w:after="20" w:line="276" w:lineRule="auto"/>
              <w:ind w:left="108" w:right="102"/>
              <w:rPr>
                <w:rFonts w:cstheme="minorHAnsi"/>
                <w:sz w:val="20"/>
                <w:szCs w:val="20"/>
              </w:rPr>
            </w:pPr>
            <w:r w:rsidRPr="00357307">
              <w:rPr>
                <w:rFonts w:cstheme="minorHAnsi"/>
                <w:color w:val="000000"/>
                <w:sz w:val="20"/>
                <w:szCs w:val="20"/>
              </w:rPr>
              <w:t>LE TITULAIRE/MANDATAIRE</w:t>
            </w:r>
          </w:p>
        </w:tc>
        <w:tc>
          <w:tcPr>
            <w:tcW w:w="638" w:type="dxa"/>
            <w:tcBorders>
              <w:top w:val="single" w:sz="6" w:space="0" w:color="FF9900"/>
              <w:left w:val="single" w:sz="6" w:space="0" w:color="FF9900"/>
              <w:bottom w:val="dashSmallGap" w:sz="4" w:space="0" w:color="FF9900"/>
              <w:right w:val="single" w:sz="6" w:space="0" w:color="FF9900"/>
            </w:tcBorders>
            <w:shd w:val="clear" w:color="auto" w:fill="FFFFFF"/>
          </w:tcPr>
          <w:p w14:paraId="10666FC8" w14:textId="77777777" w:rsidR="000D094A" w:rsidRPr="00357307" w:rsidRDefault="000D094A" w:rsidP="00357307">
            <w:pPr>
              <w:keepLines/>
              <w:widowControl w:val="0"/>
              <w:autoSpaceDE w:val="0"/>
              <w:autoSpaceDN w:val="0"/>
              <w:adjustRightInd w:val="0"/>
              <w:spacing w:before="20" w:after="20" w:line="276" w:lineRule="auto"/>
              <w:ind w:left="114" w:right="84"/>
              <w:jc w:val="center"/>
              <w:rPr>
                <w:rFonts w:cstheme="minorHAnsi"/>
                <w:sz w:val="20"/>
                <w:szCs w:val="20"/>
              </w:rPr>
            </w:pPr>
            <w:r w:rsidRPr="00357307">
              <w:rPr>
                <w:rFonts w:cstheme="minorHAnsi"/>
                <w:color w:val="000000"/>
                <w:sz w:val="20"/>
                <w:szCs w:val="20"/>
              </w:rPr>
              <w:t xml:space="preserve"> </w:t>
            </w:r>
          </w:p>
        </w:tc>
        <w:tc>
          <w:tcPr>
            <w:tcW w:w="1630" w:type="dxa"/>
            <w:tcBorders>
              <w:top w:val="nil"/>
              <w:left w:val="single" w:sz="6" w:space="0" w:color="FF9900"/>
              <w:bottom w:val="nil"/>
              <w:right w:val="single" w:sz="6" w:space="0" w:color="FF9900"/>
            </w:tcBorders>
            <w:shd w:val="clear" w:color="auto" w:fill="DADADA"/>
          </w:tcPr>
          <w:p w14:paraId="44DB01C1" w14:textId="77777777" w:rsidR="000D094A" w:rsidRPr="00357307" w:rsidRDefault="000D094A" w:rsidP="00357307">
            <w:pPr>
              <w:keepLines/>
              <w:widowControl w:val="0"/>
              <w:autoSpaceDE w:val="0"/>
              <w:autoSpaceDN w:val="0"/>
              <w:adjustRightInd w:val="0"/>
              <w:spacing w:before="20" w:after="20" w:line="276" w:lineRule="auto"/>
              <w:ind w:left="112" w:right="94"/>
              <w:jc w:val="center"/>
              <w:rPr>
                <w:rFonts w:cstheme="minorHAnsi"/>
                <w:sz w:val="20"/>
                <w:szCs w:val="20"/>
              </w:rPr>
            </w:pPr>
            <w:r w:rsidRPr="00357307">
              <w:rPr>
                <w:rFonts w:cstheme="minorHAnsi"/>
                <w:color w:val="000000"/>
                <w:sz w:val="20"/>
                <w:szCs w:val="20"/>
              </w:rPr>
              <w:t>ACCEPTE</w:t>
            </w:r>
          </w:p>
        </w:tc>
        <w:tc>
          <w:tcPr>
            <w:tcW w:w="567" w:type="dxa"/>
            <w:tcBorders>
              <w:top w:val="single" w:sz="6" w:space="0" w:color="FF9900"/>
              <w:left w:val="single" w:sz="6" w:space="0" w:color="FF9900"/>
              <w:bottom w:val="dashSmallGap" w:sz="4" w:space="0" w:color="FF9900"/>
              <w:right w:val="single" w:sz="6" w:space="0" w:color="FF9900"/>
            </w:tcBorders>
            <w:shd w:val="clear" w:color="auto" w:fill="FFFFFF"/>
          </w:tcPr>
          <w:p w14:paraId="20DF2880" w14:textId="77777777" w:rsidR="000D094A" w:rsidRPr="00357307" w:rsidRDefault="000D094A" w:rsidP="00357307">
            <w:pPr>
              <w:keepLines/>
              <w:widowControl w:val="0"/>
              <w:autoSpaceDE w:val="0"/>
              <w:autoSpaceDN w:val="0"/>
              <w:adjustRightInd w:val="0"/>
              <w:spacing w:before="20" w:after="20" w:line="276" w:lineRule="auto"/>
              <w:ind w:left="122" w:right="87"/>
              <w:jc w:val="center"/>
              <w:rPr>
                <w:rFonts w:cstheme="minorHAnsi"/>
                <w:sz w:val="20"/>
                <w:szCs w:val="20"/>
              </w:rPr>
            </w:pPr>
            <w:r w:rsidRPr="00357307">
              <w:rPr>
                <w:rFonts w:cstheme="minorHAnsi"/>
                <w:color w:val="000000"/>
                <w:sz w:val="20"/>
                <w:szCs w:val="20"/>
              </w:rPr>
              <w:t xml:space="preserve"> </w:t>
            </w:r>
          </w:p>
        </w:tc>
        <w:tc>
          <w:tcPr>
            <w:tcW w:w="3685" w:type="dxa"/>
            <w:tcBorders>
              <w:top w:val="nil"/>
              <w:left w:val="single" w:sz="6" w:space="0" w:color="FF9900"/>
              <w:bottom w:val="nil"/>
              <w:right w:val="nil"/>
            </w:tcBorders>
            <w:shd w:val="clear" w:color="auto" w:fill="DADADA"/>
          </w:tcPr>
          <w:p w14:paraId="2C2172BE" w14:textId="77777777" w:rsidR="000D094A" w:rsidRPr="00357307" w:rsidRDefault="000D094A" w:rsidP="00357307">
            <w:pPr>
              <w:keepLines/>
              <w:widowControl w:val="0"/>
              <w:autoSpaceDE w:val="0"/>
              <w:autoSpaceDN w:val="0"/>
              <w:adjustRightInd w:val="0"/>
              <w:spacing w:before="20" w:after="20" w:line="276" w:lineRule="auto"/>
              <w:ind w:left="109" w:right="102"/>
              <w:rPr>
                <w:rFonts w:cstheme="minorHAnsi"/>
                <w:sz w:val="20"/>
                <w:szCs w:val="20"/>
              </w:rPr>
            </w:pPr>
            <w:r w:rsidRPr="00357307">
              <w:rPr>
                <w:rFonts w:cstheme="minorHAnsi"/>
                <w:color w:val="000000"/>
                <w:sz w:val="20"/>
                <w:szCs w:val="20"/>
              </w:rPr>
              <w:t>RENONCE A L’AVANCE</w:t>
            </w:r>
          </w:p>
        </w:tc>
      </w:tr>
      <w:tr w:rsidR="000D094A" w:rsidRPr="00357307" w14:paraId="05A15631" w14:textId="77777777" w:rsidTr="000A10B5">
        <w:trPr>
          <w:cantSplit/>
          <w:tblHeader/>
        </w:trPr>
        <w:tc>
          <w:tcPr>
            <w:tcW w:w="2806" w:type="dxa"/>
            <w:tcBorders>
              <w:top w:val="nil"/>
              <w:left w:val="nil"/>
              <w:bottom w:val="nil"/>
              <w:right w:val="single" w:sz="6" w:space="0" w:color="FF9900"/>
            </w:tcBorders>
            <w:shd w:val="clear" w:color="auto" w:fill="DADADA"/>
          </w:tcPr>
          <w:p w14:paraId="0102B960" w14:textId="77777777" w:rsidR="000D094A" w:rsidRPr="00357307" w:rsidRDefault="000D094A" w:rsidP="00357307">
            <w:pPr>
              <w:keepLines/>
              <w:widowControl w:val="0"/>
              <w:autoSpaceDE w:val="0"/>
              <w:autoSpaceDN w:val="0"/>
              <w:adjustRightInd w:val="0"/>
              <w:spacing w:before="20" w:after="20" w:line="276" w:lineRule="auto"/>
              <w:ind w:left="108" w:right="102"/>
              <w:rPr>
                <w:rFonts w:cstheme="minorHAnsi"/>
                <w:sz w:val="20"/>
                <w:szCs w:val="20"/>
              </w:rPr>
            </w:pPr>
            <w:r w:rsidRPr="00357307">
              <w:rPr>
                <w:rFonts w:cstheme="minorHAnsi"/>
                <w:color w:val="000000"/>
                <w:sz w:val="20"/>
                <w:szCs w:val="20"/>
              </w:rPr>
              <w:t>COTRAITANT 1</w:t>
            </w:r>
          </w:p>
        </w:tc>
        <w:tc>
          <w:tcPr>
            <w:tcW w:w="638" w:type="dxa"/>
            <w:tcBorders>
              <w:top w:val="dashSmallGap" w:sz="4" w:space="0" w:color="FF9900"/>
              <w:left w:val="single" w:sz="6" w:space="0" w:color="FF9900"/>
              <w:bottom w:val="dashSmallGap" w:sz="4" w:space="0" w:color="FF9900"/>
              <w:right w:val="single" w:sz="6" w:space="0" w:color="FF9900"/>
            </w:tcBorders>
            <w:shd w:val="clear" w:color="auto" w:fill="FFFFFF"/>
          </w:tcPr>
          <w:p w14:paraId="608E4534" w14:textId="77777777" w:rsidR="000D094A" w:rsidRPr="00357307" w:rsidRDefault="000D094A" w:rsidP="00357307">
            <w:pPr>
              <w:keepLines/>
              <w:widowControl w:val="0"/>
              <w:autoSpaceDE w:val="0"/>
              <w:autoSpaceDN w:val="0"/>
              <w:adjustRightInd w:val="0"/>
              <w:spacing w:before="20" w:after="20" w:line="276" w:lineRule="auto"/>
              <w:ind w:left="114" w:right="84"/>
              <w:jc w:val="center"/>
              <w:rPr>
                <w:rFonts w:cstheme="minorHAnsi"/>
                <w:sz w:val="20"/>
                <w:szCs w:val="20"/>
              </w:rPr>
            </w:pPr>
            <w:r w:rsidRPr="00357307">
              <w:rPr>
                <w:rFonts w:cstheme="minorHAnsi"/>
                <w:color w:val="000000"/>
                <w:sz w:val="20"/>
                <w:szCs w:val="20"/>
              </w:rPr>
              <w:t xml:space="preserve"> </w:t>
            </w:r>
          </w:p>
        </w:tc>
        <w:tc>
          <w:tcPr>
            <w:tcW w:w="1630" w:type="dxa"/>
            <w:tcBorders>
              <w:top w:val="nil"/>
              <w:left w:val="single" w:sz="6" w:space="0" w:color="FF9900"/>
              <w:bottom w:val="nil"/>
              <w:right w:val="single" w:sz="6" w:space="0" w:color="FF9900"/>
            </w:tcBorders>
            <w:shd w:val="clear" w:color="auto" w:fill="DADADA"/>
          </w:tcPr>
          <w:p w14:paraId="4D01D7F9" w14:textId="77777777" w:rsidR="000D094A" w:rsidRPr="00357307" w:rsidRDefault="000D094A" w:rsidP="00357307">
            <w:pPr>
              <w:keepLines/>
              <w:widowControl w:val="0"/>
              <w:autoSpaceDE w:val="0"/>
              <w:autoSpaceDN w:val="0"/>
              <w:adjustRightInd w:val="0"/>
              <w:spacing w:before="20" w:after="20" w:line="276" w:lineRule="auto"/>
              <w:ind w:left="112" w:right="94"/>
              <w:jc w:val="center"/>
              <w:rPr>
                <w:rFonts w:cstheme="minorHAnsi"/>
                <w:sz w:val="20"/>
                <w:szCs w:val="20"/>
              </w:rPr>
            </w:pPr>
            <w:r w:rsidRPr="00357307">
              <w:rPr>
                <w:rFonts w:cstheme="minorHAnsi"/>
                <w:color w:val="000000"/>
                <w:sz w:val="20"/>
                <w:szCs w:val="20"/>
              </w:rPr>
              <w:t>ACCEPTE</w:t>
            </w:r>
          </w:p>
        </w:tc>
        <w:tc>
          <w:tcPr>
            <w:tcW w:w="567" w:type="dxa"/>
            <w:tcBorders>
              <w:top w:val="dashSmallGap" w:sz="4" w:space="0" w:color="FF9900"/>
              <w:left w:val="single" w:sz="6" w:space="0" w:color="FF9900"/>
              <w:bottom w:val="dashSmallGap" w:sz="4" w:space="0" w:color="FF9900"/>
              <w:right w:val="single" w:sz="6" w:space="0" w:color="FF9900"/>
            </w:tcBorders>
            <w:shd w:val="clear" w:color="auto" w:fill="FFFFFF"/>
          </w:tcPr>
          <w:p w14:paraId="5AC748F7" w14:textId="77777777" w:rsidR="000D094A" w:rsidRPr="00357307" w:rsidRDefault="000D094A" w:rsidP="00357307">
            <w:pPr>
              <w:keepLines/>
              <w:widowControl w:val="0"/>
              <w:autoSpaceDE w:val="0"/>
              <w:autoSpaceDN w:val="0"/>
              <w:adjustRightInd w:val="0"/>
              <w:spacing w:before="20" w:after="20" w:line="276" w:lineRule="auto"/>
              <w:ind w:left="122" w:right="87"/>
              <w:jc w:val="center"/>
              <w:rPr>
                <w:rFonts w:cstheme="minorHAnsi"/>
                <w:sz w:val="20"/>
                <w:szCs w:val="20"/>
              </w:rPr>
            </w:pPr>
            <w:r w:rsidRPr="00357307">
              <w:rPr>
                <w:rFonts w:cstheme="minorHAnsi"/>
                <w:color w:val="000000"/>
                <w:sz w:val="20"/>
                <w:szCs w:val="20"/>
              </w:rPr>
              <w:t xml:space="preserve"> </w:t>
            </w:r>
          </w:p>
        </w:tc>
        <w:tc>
          <w:tcPr>
            <w:tcW w:w="3685" w:type="dxa"/>
            <w:tcBorders>
              <w:top w:val="nil"/>
              <w:left w:val="single" w:sz="6" w:space="0" w:color="FF9900"/>
              <w:bottom w:val="nil"/>
              <w:right w:val="nil"/>
            </w:tcBorders>
            <w:shd w:val="clear" w:color="auto" w:fill="DADADA"/>
          </w:tcPr>
          <w:p w14:paraId="2A471FF2" w14:textId="77777777" w:rsidR="000D094A" w:rsidRPr="00357307" w:rsidRDefault="000D094A" w:rsidP="00357307">
            <w:pPr>
              <w:keepLines/>
              <w:widowControl w:val="0"/>
              <w:autoSpaceDE w:val="0"/>
              <w:autoSpaceDN w:val="0"/>
              <w:adjustRightInd w:val="0"/>
              <w:spacing w:before="20" w:after="20" w:line="276" w:lineRule="auto"/>
              <w:ind w:left="109" w:right="102"/>
              <w:rPr>
                <w:rFonts w:cstheme="minorHAnsi"/>
                <w:sz w:val="20"/>
                <w:szCs w:val="20"/>
              </w:rPr>
            </w:pPr>
            <w:r w:rsidRPr="00357307">
              <w:rPr>
                <w:rFonts w:cstheme="minorHAnsi"/>
                <w:color w:val="000000"/>
                <w:sz w:val="20"/>
                <w:szCs w:val="20"/>
              </w:rPr>
              <w:t>RENONCE A L’AVANCE</w:t>
            </w:r>
          </w:p>
        </w:tc>
      </w:tr>
      <w:tr w:rsidR="000D094A" w:rsidRPr="00357307" w14:paraId="1D0F350F" w14:textId="77777777" w:rsidTr="000A10B5">
        <w:trPr>
          <w:cantSplit/>
          <w:tblHeader/>
        </w:trPr>
        <w:tc>
          <w:tcPr>
            <w:tcW w:w="2806" w:type="dxa"/>
            <w:tcBorders>
              <w:top w:val="nil"/>
              <w:left w:val="nil"/>
              <w:bottom w:val="nil"/>
              <w:right w:val="single" w:sz="6" w:space="0" w:color="FF9900"/>
            </w:tcBorders>
            <w:shd w:val="clear" w:color="auto" w:fill="DADADA"/>
          </w:tcPr>
          <w:p w14:paraId="19745006" w14:textId="77777777" w:rsidR="000D094A" w:rsidRPr="00357307" w:rsidRDefault="000D094A" w:rsidP="00357307">
            <w:pPr>
              <w:keepLines/>
              <w:widowControl w:val="0"/>
              <w:autoSpaceDE w:val="0"/>
              <w:autoSpaceDN w:val="0"/>
              <w:adjustRightInd w:val="0"/>
              <w:spacing w:before="20" w:after="20" w:line="276" w:lineRule="auto"/>
              <w:ind w:left="108" w:right="102"/>
              <w:rPr>
                <w:rFonts w:cstheme="minorHAnsi"/>
                <w:sz w:val="20"/>
                <w:szCs w:val="20"/>
              </w:rPr>
            </w:pPr>
            <w:r w:rsidRPr="00357307">
              <w:rPr>
                <w:rFonts w:cstheme="minorHAnsi"/>
                <w:color w:val="000000"/>
                <w:sz w:val="20"/>
                <w:szCs w:val="20"/>
              </w:rPr>
              <w:t>COTRAITANT 2</w:t>
            </w:r>
          </w:p>
        </w:tc>
        <w:tc>
          <w:tcPr>
            <w:tcW w:w="638" w:type="dxa"/>
            <w:tcBorders>
              <w:top w:val="dashSmallGap" w:sz="4" w:space="0" w:color="FF9900"/>
              <w:left w:val="single" w:sz="6" w:space="0" w:color="FF9900"/>
              <w:bottom w:val="dashSmallGap" w:sz="4" w:space="0" w:color="FF9900"/>
              <w:right w:val="single" w:sz="6" w:space="0" w:color="FF9900"/>
            </w:tcBorders>
            <w:shd w:val="clear" w:color="auto" w:fill="FFFFFF"/>
          </w:tcPr>
          <w:p w14:paraId="1E2EAED4" w14:textId="77777777" w:rsidR="000D094A" w:rsidRPr="00357307" w:rsidRDefault="000D094A" w:rsidP="00357307">
            <w:pPr>
              <w:keepLines/>
              <w:widowControl w:val="0"/>
              <w:autoSpaceDE w:val="0"/>
              <w:autoSpaceDN w:val="0"/>
              <w:adjustRightInd w:val="0"/>
              <w:spacing w:before="20" w:after="20" w:line="276" w:lineRule="auto"/>
              <w:ind w:left="114" w:right="84"/>
              <w:jc w:val="center"/>
              <w:rPr>
                <w:rFonts w:cstheme="minorHAnsi"/>
                <w:sz w:val="20"/>
                <w:szCs w:val="20"/>
              </w:rPr>
            </w:pPr>
            <w:r w:rsidRPr="00357307">
              <w:rPr>
                <w:rFonts w:cstheme="minorHAnsi"/>
                <w:color w:val="000000"/>
                <w:sz w:val="20"/>
                <w:szCs w:val="20"/>
              </w:rPr>
              <w:t xml:space="preserve"> </w:t>
            </w:r>
          </w:p>
        </w:tc>
        <w:tc>
          <w:tcPr>
            <w:tcW w:w="1630" w:type="dxa"/>
            <w:tcBorders>
              <w:top w:val="nil"/>
              <w:left w:val="single" w:sz="6" w:space="0" w:color="FF9900"/>
              <w:bottom w:val="nil"/>
              <w:right w:val="single" w:sz="6" w:space="0" w:color="FF9900"/>
            </w:tcBorders>
            <w:shd w:val="clear" w:color="auto" w:fill="DADADA"/>
          </w:tcPr>
          <w:p w14:paraId="7FF5BAC7" w14:textId="77777777" w:rsidR="000D094A" w:rsidRPr="00357307" w:rsidRDefault="000D094A" w:rsidP="00357307">
            <w:pPr>
              <w:keepLines/>
              <w:widowControl w:val="0"/>
              <w:autoSpaceDE w:val="0"/>
              <w:autoSpaceDN w:val="0"/>
              <w:adjustRightInd w:val="0"/>
              <w:spacing w:before="20" w:after="20" w:line="276" w:lineRule="auto"/>
              <w:ind w:left="112" w:right="94"/>
              <w:jc w:val="center"/>
              <w:rPr>
                <w:rFonts w:cstheme="minorHAnsi"/>
                <w:sz w:val="20"/>
                <w:szCs w:val="20"/>
              </w:rPr>
            </w:pPr>
            <w:r w:rsidRPr="00357307">
              <w:rPr>
                <w:rFonts w:cstheme="minorHAnsi"/>
                <w:color w:val="000000"/>
                <w:sz w:val="20"/>
                <w:szCs w:val="20"/>
              </w:rPr>
              <w:t>ACCEPTE</w:t>
            </w:r>
          </w:p>
        </w:tc>
        <w:tc>
          <w:tcPr>
            <w:tcW w:w="567" w:type="dxa"/>
            <w:tcBorders>
              <w:top w:val="dashSmallGap" w:sz="4" w:space="0" w:color="FF9900"/>
              <w:left w:val="single" w:sz="6" w:space="0" w:color="FF9900"/>
              <w:bottom w:val="dashSmallGap" w:sz="4" w:space="0" w:color="FF9900"/>
              <w:right w:val="single" w:sz="6" w:space="0" w:color="FF9900"/>
            </w:tcBorders>
            <w:shd w:val="clear" w:color="auto" w:fill="FFFFFF"/>
          </w:tcPr>
          <w:p w14:paraId="110B543D" w14:textId="77777777" w:rsidR="000D094A" w:rsidRPr="00357307" w:rsidRDefault="000D094A" w:rsidP="00357307">
            <w:pPr>
              <w:keepLines/>
              <w:widowControl w:val="0"/>
              <w:autoSpaceDE w:val="0"/>
              <w:autoSpaceDN w:val="0"/>
              <w:adjustRightInd w:val="0"/>
              <w:spacing w:before="20" w:after="20" w:line="276" w:lineRule="auto"/>
              <w:ind w:left="122" w:right="87"/>
              <w:jc w:val="center"/>
              <w:rPr>
                <w:rFonts w:cstheme="minorHAnsi"/>
                <w:sz w:val="20"/>
                <w:szCs w:val="20"/>
              </w:rPr>
            </w:pPr>
            <w:r w:rsidRPr="00357307">
              <w:rPr>
                <w:rFonts w:cstheme="minorHAnsi"/>
                <w:color w:val="000000"/>
                <w:sz w:val="20"/>
                <w:szCs w:val="20"/>
              </w:rPr>
              <w:t xml:space="preserve"> </w:t>
            </w:r>
          </w:p>
        </w:tc>
        <w:tc>
          <w:tcPr>
            <w:tcW w:w="3685" w:type="dxa"/>
            <w:tcBorders>
              <w:top w:val="nil"/>
              <w:left w:val="single" w:sz="6" w:space="0" w:color="FF9900"/>
              <w:bottom w:val="nil"/>
              <w:right w:val="nil"/>
            </w:tcBorders>
            <w:shd w:val="clear" w:color="auto" w:fill="DADADA"/>
          </w:tcPr>
          <w:p w14:paraId="7AAB6A05" w14:textId="77777777" w:rsidR="000D094A" w:rsidRPr="00357307" w:rsidRDefault="000D094A" w:rsidP="00357307">
            <w:pPr>
              <w:keepLines/>
              <w:widowControl w:val="0"/>
              <w:autoSpaceDE w:val="0"/>
              <w:autoSpaceDN w:val="0"/>
              <w:adjustRightInd w:val="0"/>
              <w:spacing w:before="20" w:after="20" w:line="276" w:lineRule="auto"/>
              <w:ind w:left="109" w:right="102"/>
              <w:rPr>
                <w:rFonts w:cstheme="minorHAnsi"/>
                <w:sz w:val="20"/>
                <w:szCs w:val="20"/>
              </w:rPr>
            </w:pPr>
            <w:r w:rsidRPr="00357307">
              <w:rPr>
                <w:rFonts w:cstheme="minorHAnsi"/>
                <w:color w:val="000000"/>
                <w:sz w:val="20"/>
                <w:szCs w:val="20"/>
              </w:rPr>
              <w:t>RENONCE A L’AVANCE</w:t>
            </w:r>
          </w:p>
        </w:tc>
      </w:tr>
    </w:tbl>
    <w:p w14:paraId="6B734202"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sz w:val="24"/>
          <w:szCs w:val="24"/>
        </w:rPr>
      </w:pPr>
      <w:r w:rsidRPr="00D53AB8">
        <w:rPr>
          <w:rFonts w:cstheme="minorHAnsi"/>
          <w:color w:val="000000"/>
          <w:sz w:val="14"/>
          <w:szCs w:val="14"/>
        </w:rPr>
        <w:t>* Adapter le tableau en ajoutant des lignes si besoin (nombres de fournisseurs). L’absence de réponse vaut acceptation.</w:t>
      </w:r>
    </w:p>
    <w:p w14:paraId="3FB84475" w14:textId="77777777" w:rsidR="000D094A" w:rsidRPr="00D53AB8" w:rsidRDefault="000D094A">
      <w:pPr>
        <w:widowControl w:val="0"/>
        <w:autoSpaceDE w:val="0"/>
        <w:autoSpaceDN w:val="0"/>
        <w:adjustRightInd w:val="0"/>
        <w:spacing w:after="0" w:line="240" w:lineRule="auto"/>
        <w:ind w:left="117" w:right="111" w:hanging="142"/>
        <w:rPr>
          <w:rFonts w:cstheme="minorHAnsi"/>
          <w:sz w:val="24"/>
          <w:szCs w:val="24"/>
        </w:rPr>
      </w:pPr>
    </w:p>
    <w:p w14:paraId="1B270E8E"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44660D17" w14:textId="77777777" w:rsidR="000D094A" w:rsidRPr="00D53AB8" w:rsidRDefault="000D094A">
      <w:pPr>
        <w:widowControl w:val="0"/>
        <w:autoSpaceDE w:val="0"/>
        <w:autoSpaceDN w:val="0"/>
        <w:adjustRightInd w:val="0"/>
        <w:spacing w:after="0" w:line="276" w:lineRule="auto"/>
        <w:ind w:left="117" w:right="111" w:hanging="142"/>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ENGAGEMENT DU CANDIDAT</w:t>
      </w:r>
    </w:p>
    <w:tbl>
      <w:tblPr>
        <w:tblW w:w="0" w:type="auto"/>
        <w:tblInd w:w="5" w:type="dxa"/>
        <w:tblLayout w:type="fixed"/>
        <w:tblCellMar>
          <w:left w:w="0" w:type="dxa"/>
          <w:right w:w="0" w:type="dxa"/>
        </w:tblCellMar>
        <w:tblLook w:val="0000" w:firstRow="0" w:lastRow="0" w:firstColumn="0" w:lastColumn="0" w:noHBand="0" w:noVBand="0"/>
      </w:tblPr>
      <w:tblGrid>
        <w:gridCol w:w="4081"/>
        <w:gridCol w:w="709"/>
        <w:gridCol w:w="3827"/>
        <w:gridCol w:w="664"/>
      </w:tblGrid>
      <w:tr w:rsidR="000D094A" w:rsidRPr="00D53AB8" w14:paraId="0AE3762B" w14:textId="77777777">
        <w:tc>
          <w:tcPr>
            <w:tcW w:w="4081" w:type="dxa"/>
            <w:tcBorders>
              <w:top w:val="nil"/>
              <w:left w:val="nil"/>
              <w:bottom w:val="nil"/>
              <w:right w:val="single" w:sz="4" w:space="0" w:color="FF9900"/>
            </w:tcBorders>
            <w:shd w:val="clear" w:color="auto" w:fill="DADADA"/>
          </w:tcPr>
          <w:p w14:paraId="1A110B57" w14:textId="77777777" w:rsidR="000D094A" w:rsidRPr="00D53AB8" w:rsidRDefault="000D094A" w:rsidP="00357307">
            <w:pPr>
              <w:widowControl w:val="0"/>
              <w:autoSpaceDE w:val="0"/>
              <w:autoSpaceDN w:val="0"/>
              <w:adjustRightInd w:val="0"/>
              <w:spacing w:before="40" w:after="40" w:line="276" w:lineRule="auto"/>
              <w:ind w:left="108" w:right="107"/>
              <w:jc w:val="right"/>
              <w:rPr>
                <w:rFonts w:cstheme="minorHAnsi"/>
                <w:sz w:val="24"/>
                <w:szCs w:val="24"/>
              </w:rPr>
            </w:pPr>
            <w:r w:rsidRPr="00D53AB8">
              <w:rPr>
                <w:rFonts w:cstheme="minorHAnsi"/>
                <w:color w:val="000000"/>
                <w:sz w:val="20"/>
                <w:szCs w:val="20"/>
              </w:rPr>
              <w:t>PROPOSITION ÉTABLIE LE :</w:t>
            </w:r>
          </w:p>
        </w:tc>
        <w:tc>
          <w:tcPr>
            <w:tcW w:w="5200" w:type="dxa"/>
            <w:gridSpan w:val="3"/>
            <w:tcBorders>
              <w:top w:val="single" w:sz="4" w:space="0" w:color="FF9900"/>
              <w:left w:val="single" w:sz="4" w:space="0" w:color="FF9900"/>
              <w:bottom w:val="dashed" w:sz="4" w:space="0" w:color="FF9900"/>
              <w:right w:val="single" w:sz="4" w:space="0" w:color="FF9900"/>
            </w:tcBorders>
            <w:shd w:val="clear" w:color="auto" w:fill="FFFFFF"/>
          </w:tcPr>
          <w:p w14:paraId="1AECD63C" w14:textId="77777777" w:rsidR="000D094A" w:rsidRPr="00D53AB8" w:rsidRDefault="000D094A" w:rsidP="00357307">
            <w:pPr>
              <w:widowControl w:val="0"/>
              <w:autoSpaceDE w:val="0"/>
              <w:autoSpaceDN w:val="0"/>
              <w:adjustRightInd w:val="0"/>
              <w:spacing w:before="40" w:after="40" w:line="276" w:lineRule="auto"/>
              <w:ind w:left="109" w:right="107"/>
              <w:rPr>
                <w:rFonts w:cstheme="minorHAnsi"/>
                <w:sz w:val="24"/>
                <w:szCs w:val="24"/>
              </w:rPr>
            </w:pPr>
            <w:r w:rsidRPr="00D53AB8">
              <w:rPr>
                <w:rFonts w:cstheme="minorHAnsi"/>
                <w:color w:val="000000"/>
                <w:sz w:val="20"/>
                <w:szCs w:val="20"/>
              </w:rPr>
              <w:t xml:space="preserve"> </w:t>
            </w:r>
          </w:p>
        </w:tc>
      </w:tr>
      <w:tr w:rsidR="000D094A" w:rsidRPr="00D53AB8" w14:paraId="69ABEA9F" w14:textId="77777777">
        <w:tc>
          <w:tcPr>
            <w:tcW w:w="4081" w:type="dxa"/>
            <w:tcBorders>
              <w:top w:val="nil"/>
              <w:left w:val="nil"/>
              <w:bottom w:val="nil"/>
              <w:right w:val="single" w:sz="4" w:space="0" w:color="FF9900"/>
            </w:tcBorders>
            <w:shd w:val="clear" w:color="auto" w:fill="DADADA"/>
          </w:tcPr>
          <w:p w14:paraId="53391634" w14:textId="77777777" w:rsidR="000D094A" w:rsidRPr="00D53AB8" w:rsidRDefault="000D094A" w:rsidP="00357307">
            <w:pPr>
              <w:widowControl w:val="0"/>
              <w:autoSpaceDE w:val="0"/>
              <w:autoSpaceDN w:val="0"/>
              <w:adjustRightInd w:val="0"/>
              <w:spacing w:before="40" w:after="40" w:line="276" w:lineRule="auto"/>
              <w:ind w:left="108" w:right="107"/>
              <w:jc w:val="right"/>
              <w:rPr>
                <w:rFonts w:cstheme="minorHAnsi"/>
                <w:sz w:val="24"/>
                <w:szCs w:val="24"/>
              </w:rPr>
            </w:pPr>
            <w:r w:rsidRPr="00D53AB8">
              <w:rPr>
                <w:rFonts w:cstheme="minorHAnsi"/>
                <w:color w:val="000000"/>
                <w:sz w:val="20"/>
                <w:szCs w:val="20"/>
              </w:rPr>
              <w:t>REPRÉSENTANT LEGAL :</w:t>
            </w:r>
          </w:p>
        </w:tc>
        <w:tc>
          <w:tcPr>
            <w:tcW w:w="5200" w:type="dxa"/>
            <w:gridSpan w:val="3"/>
            <w:tcBorders>
              <w:top w:val="dashed" w:sz="4" w:space="0" w:color="FF9900"/>
              <w:left w:val="single" w:sz="4" w:space="0" w:color="FF9900"/>
              <w:bottom w:val="dashed" w:sz="4" w:space="0" w:color="FF9900"/>
              <w:right w:val="single" w:sz="4" w:space="0" w:color="FF9900"/>
            </w:tcBorders>
            <w:shd w:val="clear" w:color="auto" w:fill="FFFFFF"/>
          </w:tcPr>
          <w:p w14:paraId="5015A6C6" w14:textId="77777777" w:rsidR="000D094A" w:rsidRPr="00D53AB8" w:rsidRDefault="000D094A" w:rsidP="00357307">
            <w:pPr>
              <w:widowControl w:val="0"/>
              <w:autoSpaceDE w:val="0"/>
              <w:autoSpaceDN w:val="0"/>
              <w:adjustRightInd w:val="0"/>
              <w:spacing w:before="40" w:after="40" w:line="276" w:lineRule="auto"/>
              <w:ind w:left="109" w:right="107"/>
              <w:rPr>
                <w:rFonts w:cstheme="minorHAnsi"/>
                <w:sz w:val="24"/>
                <w:szCs w:val="24"/>
              </w:rPr>
            </w:pPr>
            <w:r w:rsidRPr="00D53AB8">
              <w:rPr>
                <w:rFonts w:cstheme="minorHAnsi"/>
                <w:color w:val="000000"/>
                <w:sz w:val="20"/>
                <w:szCs w:val="20"/>
              </w:rPr>
              <w:t xml:space="preserve"> </w:t>
            </w:r>
          </w:p>
        </w:tc>
      </w:tr>
      <w:tr w:rsidR="000D094A" w:rsidRPr="00D53AB8" w14:paraId="1B21DD26" w14:textId="77777777">
        <w:tc>
          <w:tcPr>
            <w:tcW w:w="4081" w:type="dxa"/>
            <w:tcBorders>
              <w:top w:val="nil"/>
              <w:left w:val="nil"/>
              <w:bottom w:val="nil"/>
              <w:right w:val="single" w:sz="4" w:space="0" w:color="FF9900"/>
            </w:tcBorders>
            <w:shd w:val="clear" w:color="auto" w:fill="DADADA"/>
          </w:tcPr>
          <w:p w14:paraId="0354B6CC" w14:textId="77777777" w:rsidR="000D094A" w:rsidRPr="00D53AB8" w:rsidRDefault="000D094A">
            <w:pPr>
              <w:widowControl w:val="0"/>
              <w:autoSpaceDE w:val="0"/>
              <w:autoSpaceDN w:val="0"/>
              <w:adjustRightInd w:val="0"/>
              <w:spacing w:before="40" w:after="40" w:line="240" w:lineRule="auto"/>
              <w:ind w:left="108" w:right="107"/>
              <w:jc w:val="right"/>
              <w:rPr>
                <w:rFonts w:cstheme="minorHAnsi"/>
                <w:sz w:val="24"/>
                <w:szCs w:val="24"/>
              </w:rPr>
            </w:pPr>
            <w:r w:rsidRPr="00D53AB8">
              <w:rPr>
                <w:rFonts w:cstheme="minorHAnsi"/>
                <w:color w:val="000000"/>
                <w:sz w:val="20"/>
                <w:szCs w:val="20"/>
              </w:rPr>
              <w:t>SIGNATURE:</w:t>
            </w:r>
          </w:p>
        </w:tc>
        <w:tc>
          <w:tcPr>
            <w:tcW w:w="5200" w:type="dxa"/>
            <w:gridSpan w:val="3"/>
            <w:tcBorders>
              <w:top w:val="dashed" w:sz="4" w:space="0" w:color="FF9900"/>
              <w:left w:val="single" w:sz="4" w:space="0" w:color="FF9900"/>
              <w:bottom w:val="dashSmallGap" w:sz="4" w:space="0" w:color="FF9900"/>
              <w:right w:val="single" w:sz="4" w:space="0" w:color="FF9900"/>
            </w:tcBorders>
            <w:shd w:val="clear" w:color="auto" w:fill="FFFFFF"/>
            <w:vAlign w:val="center"/>
          </w:tcPr>
          <w:p w14:paraId="63F56C33" w14:textId="77777777" w:rsidR="000D094A" w:rsidRPr="00D53AB8" w:rsidRDefault="000D094A">
            <w:pPr>
              <w:widowControl w:val="0"/>
              <w:autoSpaceDE w:val="0"/>
              <w:autoSpaceDN w:val="0"/>
              <w:adjustRightInd w:val="0"/>
              <w:spacing w:before="40" w:after="40" w:line="240" w:lineRule="auto"/>
              <w:ind w:left="109" w:right="107"/>
              <w:rPr>
                <w:rFonts w:cstheme="minorHAnsi"/>
                <w:color w:val="000000"/>
                <w:sz w:val="20"/>
                <w:szCs w:val="20"/>
              </w:rPr>
            </w:pPr>
          </w:p>
          <w:p w14:paraId="5944D44B" w14:textId="23D2C6B4" w:rsidR="000D094A" w:rsidRDefault="000D094A">
            <w:pPr>
              <w:widowControl w:val="0"/>
              <w:autoSpaceDE w:val="0"/>
              <w:autoSpaceDN w:val="0"/>
              <w:adjustRightInd w:val="0"/>
              <w:spacing w:after="40" w:line="240" w:lineRule="auto"/>
              <w:ind w:left="109" w:right="107"/>
              <w:rPr>
                <w:rFonts w:cstheme="minorHAnsi"/>
                <w:color w:val="000000"/>
                <w:sz w:val="20"/>
                <w:szCs w:val="20"/>
              </w:rPr>
            </w:pPr>
          </w:p>
          <w:p w14:paraId="681DB637" w14:textId="0218CC37" w:rsidR="002554F6" w:rsidRDefault="002554F6">
            <w:pPr>
              <w:widowControl w:val="0"/>
              <w:autoSpaceDE w:val="0"/>
              <w:autoSpaceDN w:val="0"/>
              <w:adjustRightInd w:val="0"/>
              <w:spacing w:after="40" w:line="240" w:lineRule="auto"/>
              <w:ind w:left="109" w:right="107"/>
              <w:rPr>
                <w:rFonts w:cstheme="minorHAnsi"/>
                <w:color w:val="000000"/>
                <w:sz w:val="20"/>
                <w:szCs w:val="20"/>
              </w:rPr>
            </w:pPr>
          </w:p>
          <w:p w14:paraId="0C5F115B" w14:textId="77777777" w:rsidR="002554F6" w:rsidRPr="00D53AB8" w:rsidRDefault="002554F6">
            <w:pPr>
              <w:widowControl w:val="0"/>
              <w:autoSpaceDE w:val="0"/>
              <w:autoSpaceDN w:val="0"/>
              <w:adjustRightInd w:val="0"/>
              <w:spacing w:after="40" w:line="240" w:lineRule="auto"/>
              <w:ind w:left="109" w:right="107"/>
              <w:rPr>
                <w:rFonts w:cstheme="minorHAnsi"/>
                <w:color w:val="000000"/>
                <w:sz w:val="20"/>
                <w:szCs w:val="20"/>
              </w:rPr>
            </w:pPr>
          </w:p>
          <w:p w14:paraId="40912414" w14:textId="77777777" w:rsidR="000D094A" w:rsidRPr="00D53AB8" w:rsidRDefault="000D094A">
            <w:pPr>
              <w:widowControl w:val="0"/>
              <w:autoSpaceDE w:val="0"/>
              <w:autoSpaceDN w:val="0"/>
              <w:adjustRightInd w:val="0"/>
              <w:spacing w:after="40" w:line="240" w:lineRule="auto"/>
              <w:ind w:left="109" w:right="107"/>
              <w:rPr>
                <w:rFonts w:cstheme="minorHAnsi"/>
                <w:color w:val="000000"/>
                <w:sz w:val="20"/>
                <w:szCs w:val="20"/>
              </w:rPr>
            </w:pPr>
          </w:p>
        </w:tc>
      </w:tr>
      <w:tr w:rsidR="000D094A" w:rsidRPr="00D53AB8" w14:paraId="2D8C3EFC" w14:textId="77777777">
        <w:tc>
          <w:tcPr>
            <w:tcW w:w="4081" w:type="dxa"/>
            <w:tcBorders>
              <w:top w:val="nil"/>
              <w:left w:val="nil"/>
              <w:bottom w:val="nil"/>
              <w:right w:val="single" w:sz="4" w:space="0" w:color="FF9900"/>
            </w:tcBorders>
            <w:shd w:val="clear" w:color="auto" w:fill="DADADA"/>
            <w:vAlign w:val="center"/>
          </w:tcPr>
          <w:p w14:paraId="7D2DB206" w14:textId="77777777" w:rsidR="000D094A" w:rsidRPr="00D53AB8" w:rsidRDefault="000D094A">
            <w:pPr>
              <w:widowControl w:val="0"/>
              <w:autoSpaceDE w:val="0"/>
              <w:autoSpaceDN w:val="0"/>
              <w:adjustRightInd w:val="0"/>
              <w:spacing w:before="20" w:after="20" w:line="240" w:lineRule="auto"/>
              <w:ind w:left="108" w:right="107"/>
              <w:jc w:val="right"/>
              <w:rPr>
                <w:rFonts w:cstheme="minorHAnsi"/>
                <w:color w:val="000000"/>
                <w:sz w:val="18"/>
                <w:szCs w:val="18"/>
              </w:rPr>
            </w:pPr>
            <w:r w:rsidRPr="00D53AB8">
              <w:rPr>
                <w:rFonts w:cstheme="minorHAnsi"/>
                <w:color w:val="000000"/>
                <w:sz w:val="18"/>
                <w:szCs w:val="18"/>
              </w:rPr>
              <w:t xml:space="preserve">Pour le compte du groupement </w:t>
            </w:r>
          </w:p>
          <w:p w14:paraId="5D138B5C" w14:textId="77777777" w:rsidR="000D094A" w:rsidRPr="00D53AB8" w:rsidRDefault="000D094A">
            <w:pPr>
              <w:widowControl w:val="0"/>
              <w:autoSpaceDE w:val="0"/>
              <w:autoSpaceDN w:val="0"/>
              <w:adjustRightInd w:val="0"/>
              <w:spacing w:after="20" w:line="240" w:lineRule="auto"/>
              <w:ind w:left="108" w:right="107"/>
              <w:jc w:val="right"/>
              <w:rPr>
                <w:rFonts w:cstheme="minorHAnsi"/>
                <w:sz w:val="24"/>
                <w:szCs w:val="24"/>
              </w:rPr>
            </w:pPr>
            <w:r w:rsidRPr="00D53AB8">
              <w:rPr>
                <w:rFonts w:cstheme="minorHAnsi"/>
                <w:i/>
                <w:iCs/>
                <w:color w:val="000000"/>
                <w:sz w:val="18"/>
                <w:szCs w:val="18"/>
              </w:rPr>
              <w:t>(joindre les pouvoirs)</w:t>
            </w:r>
          </w:p>
        </w:tc>
        <w:tc>
          <w:tcPr>
            <w:tcW w:w="709" w:type="dxa"/>
            <w:tcBorders>
              <w:top w:val="single" w:sz="4" w:space="0" w:color="FF9900"/>
              <w:left w:val="single" w:sz="4" w:space="0" w:color="FF9900"/>
              <w:bottom w:val="nil"/>
              <w:right w:val="single" w:sz="4" w:space="0" w:color="FF9900"/>
            </w:tcBorders>
            <w:shd w:val="clear" w:color="auto" w:fill="FFFFFF"/>
            <w:vAlign w:val="center"/>
          </w:tcPr>
          <w:p w14:paraId="51D639F0" w14:textId="77777777" w:rsidR="000D094A" w:rsidRPr="00D53AB8" w:rsidRDefault="000D094A">
            <w:pPr>
              <w:widowControl w:val="0"/>
              <w:autoSpaceDE w:val="0"/>
              <w:autoSpaceDN w:val="0"/>
              <w:adjustRightInd w:val="0"/>
              <w:spacing w:after="20" w:line="240" w:lineRule="auto"/>
              <w:ind w:left="108" w:right="107"/>
              <w:jc w:val="right"/>
              <w:rPr>
                <w:rFonts w:cstheme="minorHAnsi"/>
                <w:sz w:val="24"/>
                <w:szCs w:val="24"/>
              </w:rPr>
            </w:pPr>
          </w:p>
        </w:tc>
        <w:tc>
          <w:tcPr>
            <w:tcW w:w="3827" w:type="dxa"/>
            <w:tcBorders>
              <w:top w:val="dashSmallGap" w:sz="4" w:space="0" w:color="FF9900"/>
              <w:left w:val="single" w:sz="4" w:space="0" w:color="FF9900"/>
              <w:bottom w:val="nil"/>
              <w:right w:val="single" w:sz="4" w:space="0" w:color="FF9900"/>
            </w:tcBorders>
            <w:shd w:val="clear" w:color="auto" w:fill="DADADA"/>
            <w:vAlign w:val="center"/>
          </w:tcPr>
          <w:p w14:paraId="22798D26" w14:textId="77777777" w:rsidR="000D094A" w:rsidRPr="00D53AB8" w:rsidRDefault="000D094A">
            <w:pPr>
              <w:widowControl w:val="0"/>
              <w:autoSpaceDE w:val="0"/>
              <w:autoSpaceDN w:val="0"/>
              <w:adjustRightInd w:val="0"/>
              <w:spacing w:before="20" w:after="20" w:line="240" w:lineRule="auto"/>
              <w:ind w:left="118" w:right="91"/>
              <w:jc w:val="right"/>
              <w:rPr>
                <w:rFonts w:cstheme="minorHAnsi"/>
                <w:sz w:val="24"/>
                <w:szCs w:val="24"/>
              </w:rPr>
            </w:pPr>
            <w:r w:rsidRPr="00D53AB8">
              <w:rPr>
                <w:rFonts w:cstheme="minorHAnsi"/>
                <w:color w:val="000000"/>
                <w:sz w:val="18"/>
                <w:szCs w:val="18"/>
              </w:rPr>
              <w:t>Pour le seul compte du mandataire du groupement</w:t>
            </w:r>
          </w:p>
        </w:tc>
        <w:tc>
          <w:tcPr>
            <w:tcW w:w="664" w:type="dxa"/>
            <w:tcBorders>
              <w:top w:val="dashSmallGap" w:sz="4" w:space="0" w:color="FF9900"/>
              <w:left w:val="single" w:sz="4" w:space="0" w:color="FF9900"/>
              <w:bottom w:val="nil"/>
              <w:right w:val="single" w:sz="4" w:space="0" w:color="FF9900"/>
            </w:tcBorders>
            <w:shd w:val="clear" w:color="auto" w:fill="FFFFFF"/>
            <w:vAlign w:val="center"/>
          </w:tcPr>
          <w:p w14:paraId="2C289FEE" w14:textId="77777777" w:rsidR="000D094A" w:rsidRPr="00D53AB8" w:rsidRDefault="000D094A">
            <w:pPr>
              <w:widowControl w:val="0"/>
              <w:autoSpaceDE w:val="0"/>
              <w:autoSpaceDN w:val="0"/>
              <w:adjustRightInd w:val="0"/>
              <w:spacing w:before="20" w:after="20" w:line="240" w:lineRule="auto"/>
              <w:ind w:left="118" w:right="91"/>
              <w:jc w:val="right"/>
              <w:rPr>
                <w:rFonts w:cstheme="minorHAnsi"/>
                <w:sz w:val="24"/>
                <w:szCs w:val="24"/>
              </w:rPr>
            </w:pPr>
          </w:p>
        </w:tc>
      </w:tr>
      <w:tr w:rsidR="000D094A" w:rsidRPr="00D53AB8" w14:paraId="0C877779" w14:textId="77777777">
        <w:tc>
          <w:tcPr>
            <w:tcW w:w="9281" w:type="dxa"/>
            <w:gridSpan w:val="4"/>
            <w:tcBorders>
              <w:top w:val="nil"/>
              <w:left w:val="nil"/>
              <w:bottom w:val="nil"/>
              <w:right w:val="single" w:sz="8" w:space="0" w:color="D9D9D9"/>
            </w:tcBorders>
            <w:shd w:val="clear" w:color="auto" w:fill="DADADA"/>
            <w:vAlign w:val="center"/>
          </w:tcPr>
          <w:p w14:paraId="785914FF" w14:textId="77777777" w:rsidR="000D094A" w:rsidRPr="00D53AB8" w:rsidRDefault="000D094A">
            <w:pPr>
              <w:widowControl w:val="0"/>
              <w:autoSpaceDE w:val="0"/>
              <w:autoSpaceDN w:val="0"/>
              <w:adjustRightInd w:val="0"/>
              <w:spacing w:before="40" w:after="40" w:line="240" w:lineRule="auto"/>
              <w:ind w:left="108" w:right="107"/>
              <w:jc w:val="both"/>
              <w:rPr>
                <w:rFonts w:cstheme="minorHAnsi"/>
                <w:sz w:val="24"/>
                <w:szCs w:val="24"/>
              </w:rPr>
            </w:pPr>
            <w:r w:rsidRPr="00D53AB8">
              <w:rPr>
                <w:rFonts w:cstheme="minorHAnsi"/>
                <w:color w:val="000000"/>
                <w:sz w:val="20"/>
                <w:szCs w:val="20"/>
              </w:rPr>
              <w:t xml:space="preserve">Ayant pris connaissance des pièces constitutives du contrat, s’engage ou engage le groupement, sans réserve, à exécuter les prestations objet du contrat conformément au cahier des charges. </w:t>
            </w:r>
          </w:p>
        </w:tc>
      </w:tr>
    </w:tbl>
    <w:p w14:paraId="43FF01BF"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28F2DD58" w14:textId="0D2C753E" w:rsidR="002554F6" w:rsidRDefault="002554F6">
      <w:pPr>
        <w:rPr>
          <w:rFonts w:cstheme="minorHAnsi"/>
          <w:color w:val="000000"/>
          <w:sz w:val="24"/>
          <w:szCs w:val="24"/>
        </w:rPr>
      </w:pPr>
      <w:r>
        <w:rPr>
          <w:rFonts w:cstheme="minorHAnsi"/>
          <w:color w:val="000000"/>
          <w:sz w:val="24"/>
          <w:szCs w:val="24"/>
        </w:rPr>
        <w:br w:type="page"/>
      </w:r>
    </w:p>
    <w:p w14:paraId="7D9A9001"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tbl>
      <w:tblPr>
        <w:tblW w:w="9297" w:type="dxa"/>
        <w:tblInd w:w="5" w:type="dxa"/>
        <w:tblLayout w:type="fixed"/>
        <w:tblCellMar>
          <w:left w:w="0" w:type="dxa"/>
          <w:right w:w="0" w:type="dxa"/>
        </w:tblCellMar>
        <w:tblLook w:val="0000" w:firstRow="0" w:lastRow="0" w:firstColumn="0" w:lastColumn="0" w:noHBand="0" w:noVBand="0"/>
      </w:tblPr>
      <w:tblGrid>
        <w:gridCol w:w="9297"/>
      </w:tblGrid>
      <w:tr w:rsidR="000D094A" w:rsidRPr="00D53AB8" w14:paraId="280EDE07" w14:textId="77777777" w:rsidTr="00E96FE6">
        <w:tc>
          <w:tcPr>
            <w:tcW w:w="9297" w:type="dxa"/>
            <w:tcBorders>
              <w:top w:val="nil"/>
              <w:left w:val="nil"/>
              <w:bottom w:val="nil"/>
              <w:right w:val="nil"/>
            </w:tcBorders>
            <w:shd w:val="clear" w:color="auto" w:fill="FFFFFF"/>
            <w:vAlign w:val="center"/>
          </w:tcPr>
          <w:p w14:paraId="08225476" w14:textId="77777777" w:rsidR="000D094A" w:rsidRPr="00D53AB8" w:rsidRDefault="000D094A">
            <w:pPr>
              <w:widowControl w:val="0"/>
              <w:autoSpaceDE w:val="0"/>
              <w:autoSpaceDN w:val="0"/>
              <w:adjustRightInd w:val="0"/>
              <w:spacing w:before="60" w:after="60" w:line="240" w:lineRule="auto"/>
              <w:ind w:left="108" w:right="91"/>
              <w:jc w:val="right"/>
              <w:rPr>
                <w:rFonts w:cstheme="minorHAnsi"/>
                <w:sz w:val="24"/>
                <w:szCs w:val="24"/>
              </w:rPr>
            </w:pPr>
            <w:r w:rsidRPr="00D53AB8">
              <w:rPr>
                <w:rFonts w:ascii="Arial" w:hAnsi="Arial" w:cs="Arial"/>
                <w:b/>
                <w:bCs/>
                <w:color w:val="FF9900"/>
              </w:rPr>
              <w:t>■</w:t>
            </w:r>
            <w:r w:rsidRPr="00D53AB8">
              <w:rPr>
                <w:rFonts w:cstheme="minorHAnsi"/>
                <w:b/>
                <w:bCs/>
                <w:color w:val="000000"/>
              </w:rPr>
              <w:t xml:space="preserve"> </w:t>
            </w:r>
            <w:r w:rsidRPr="00D53AB8">
              <w:rPr>
                <w:rFonts w:cstheme="minorHAnsi"/>
                <w:color w:val="000000"/>
              </w:rPr>
              <w:t>DÉCISION DE L’ACHETEUR - OFFRE RETENUE</w:t>
            </w:r>
          </w:p>
        </w:tc>
      </w:tr>
    </w:tbl>
    <w:p w14:paraId="5D687DFF"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6"/>
          <w:szCs w:val="6"/>
        </w:rPr>
      </w:pPr>
    </w:p>
    <w:p w14:paraId="0CB6761C"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6"/>
          <w:szCs w:val="6"/>
        </w:rPr>
      </w:pPr>
    </w:p>
    <w:tbl>
      <w:tblPr>
        <w:tblW w:w="9297" w:type="dxa"/>
        <w:tblInd w:w="5" w:type="dxa"/>
        <w:tblLayout w:type="fixed"/>
        <w:tblCellMar>
          <w:left w:w="0" w:type="dxa"/>
          <w:right w:w="0" w:type="dxa"/>
        </w:tblCellMar>
        <w:tblLook w:val="0000" w:firstRow="0" w:lastRow="0" w:firstColumn="0" w:lastColumn="0" w:noHBand="0" w:noVBand="0"/>
      </w:tblPr>
      <w:tblGrid>
        <w:gridCol w:w="2689"/>
        <w:gridCol w:w="2835"/>
        <w:gridCol w:w="3773"/>
      </w:tblGrid>
      <w:tr w:rsidR="000D094A" w:rsidRPr="009229D4" w14:paraId="1E27B5B2" w14:textId="77777777" w:rsidTr="002554F6">
        <w:tc>
          <w:tcPr>
            <w:tcW w:w="2689" w:type="dxa"/>
            <w:tcBorders>
              <w:top w:val="nil"/>
              <w:left w:val="nil"/>
              <w:bottom w:val="nil"/>
              <w:right w:val="single" w:sz="8" w:space="0" w:color="D9D9D9"/>
            </w:tcBorders>
            <w:shd w:val="clear" w:color="auto" w:fill="FFFFFF"/>
          </w:tcPr>
          <w:p w14:paraId="4EDDB4D0" w14:textId="77777777" w:rsidR="000D094A" w:rsidRPr="009229D4" w:rsidRDefault="000D094A">
            <w:pPr>
              <w:keepLines/>
              <w:widowControl w:val="0"/>
              <w:tabs>
                <w:tab w:val="left" w:pos="392"/>
              </w:tabs>
              <w:autoSpaceDE w:val="0"/>
              <w:autoSpaceDN w:val="0"/>
              <w:adjustRightInd w:val="0"/>
              <w:spacing w:after="0" w:line="240" w:lineRule="auto"/>
              <w:ind w:left="117" w:right="111"/>
              <w:jc w:val="both"/>
              <w:rPr>
                <w:rFonts w:cstheme="minorHAnsi"/>
                <w:sz w:val="20"/>
                <w:szCs w:val="20"/>
              </w:rPr>
            </w:pPr>
          </w:p>
        </w:tc>
        <w:tc>
          <w:tcPr>
            <w:tcW w:w="2835" w:type="dxa"/>
            <w:tcBorders>
              <w:top w:val="single" w:sz="8" w:space="0" w:color="D9D9D9"/>
              <w:left w:val="single" w:sz="8" w:space="0" w:color="D9D9D9"/>
              <w:bottom w:val="single" w:sz="8" w:space="0" w:color="D9D9D9"/>
              <w:right w:val="single" w:sz="8" w:space="0" w:color="D9D9D9"/>
            </w:tcBorders>
            <w:shd w:val="clear" w:color="auto" w:fill="DADADA"/>
          </w:tcPr>
          <w:p w14:paraId="2A6E6296" w14:textId="439DC429" w:rsidR="000D094A" w:rsidRPr="009229D4" w:rsidRDefault="002554F6">
            <w:pPr>
              <w:widowControl w:val="0"/>
              <w:autoSpaceDE w:val="0"/>
              <w:autoSpaceDN w:val="0"/>
              <w:adjustRightInd w:val="0"/>
              <w:spacing w:before="60" w:after="60" w:line="240" w:lineRule="auto"/>
              <w:ind w:left="828" w:right="93"/>
              <w:jc w:val="right"/>
              <w:rPr>
                <w:rFonts w:cstheme="minorHAnsi"/>
                <w:sz w:val="20"/>
                <w:szCs w:val="20"/>
              </w:rPr>
            </w:pPr>
            <w:r w:rsidRPr="009229D4">
              <w:rPr>
                <w:rFonts w:cstheme="minorHAnsi"/>
                <w:color w:val="000000"/>
                <w:sz w:val="20"/>
                <w:szCs w:val="20"/>
              </w:rPr>
              <w:t>Montant offre HT</w:t>
            </w:r>
            <w:r w:rsidR="000D094A" w:rsidRPr="009229D4">
              <w:rPr>
                <w:rFonts w:cstheme="minorHAnsi"/>
                <w:color w:val="000000"/>
                <w:sz w:val="20"/>
                <w:szCs w:val="20"/>
              </w:rPr>
              <w:t xml:space="preserve">: </w:t>
            </w:r>
          </w:p>
        </w:tc>
        <w:tc>
          <w:tcPr>
            <w:tcW w:w="377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7C8D1DB" w14:textId="77777777" w:rsidR="000D094A" w:rsidRPr="009229D4" w:rsidRDefault="000D094A">
            <w:pPr>
              <w:widowControl w:val="0"/>
              <w:autoSpaceDE w:val="0"/>
              <w:autoSpaceDN w:val="0"/>
              <w:adjustRightInd w:val="0"/>
              <w:spacing w:before="60" w:after="60" w:line="240" w:lineRule="auto"/>
              <w:ind w:left="832" w:right="91"/>
              <w:jc w:val="right"/>
              <w:rPr>
                <w:rFonts w:cstheme="minorHAnsi"/>
                <w:sz w:val="20"/>
                <w:szCs w:val="20"/>
              </w:rPr>
            </w:pPr>
            <w:r w:rsidRPr="009229D4">
              <w:rPr>
                <w:rFonts w:cstheme="minorHAnsi"/>
                <w:color w:val="000000"/>
                <w:sz w:val="20"/>
                <w:szCs w:val="20"/>
              </w:rPr>
              <w:t>€ HT</w:t>
            </w:r>
          </w:p>
        </w:tc>
      </w:tr>
      <w:tr w:rsidR="000D094A" w:rsidRPr="009229D4" w14:paraId="1C61B540" w14:textId="77777777" w:rsidTr="002554F6">
        <w:tc>
          <w:tcPr>
            <w:tcW w:w="2689" w:type="dxa"/>
            <w:tcBorders>
              <w:top w:val="nil"/>
              <w:left w:val="nil"/>
              <w:bottom w:val="nil"/>
              <w:right w:val="single" w:sz="8" w:space="0" w:color="D9D9D9"/>
            </w:tcBorders>
            <w:shd w:val="clear" w:color="auto" w:fill="FFFFFF"/>
          </w:tcPr>
          <w:p w14:paraId="74724028" w14:textId="77777777" w:rsidR="000D094A" w:rsidRPr="009229D4" w:rsidRDefault="000D094A">
            <w:pPr>
              <w:widowControl w:val="0"/>
              <w:autoSpaceDE w:val="0"/>
              <w:autoSpaceDN w:val="0"/>
              <w:adjustRightInd w:val="0"/>
              <w:spacing w:before="60" w:after="60" w:line="240" w:lineRule="auto"/>
              <w:ind w:left="832" w:right="91"/>
              <w:jc w:val="right"/>
              <w:rPr>
                <w:rFonts w:cstheme="minorHAnsi"/>
                <w:sz w:val="20"/>
                <w:szCs w:val="20"/>
              </w:rPr>
            </w:pPr>
          </w:p>
        </w:tc>
        <w:tc>
          <w:tcPr>
            <w:tcW w:w="2835" w:type="dxa"/>
            <w:tcBorders>
              <w:top w:val="single" w:sz="8" w:space="0" w:color="D9D9D9"/>
              <w:left w:val="single" w:sz="8" w:space="0" w:color="D9D9D9"/>
              <w:bottom w:val="single" w:sz="8" w:space="0" w:color="D9D9D9"/>
              <w:right w:val="single" w:sz="8" w:space="0" w:color="D9D9D9"/>
            </w:tcBorders>
            <w:shd w:val="clear" w:color="auto" w:fill="DADADA"/>
          </w:tcPr>
          <w:p w14:paraId="5E143E35" w14:textId="01117984" w:rsidR="000D094A" w:rsidRPr="009229D4" w:rsidRDefault="002554F6" w:rsidP="002554F6">
            <w:pPr>
              <w:widowControl w:val="0"/>
              <w:autoSpaceDE w:val="0"/>
              <w:autoSpaceDN w:val="0"/>
              <w:adjustRightInd w:val="0"/>
              <w:spacing w:before="60" w:after="60" w:line="240" w:lineRule="auto"/>
              <w:ind w:left="832" w:right="91"/>
              <w:jc w:val="right"/>
              <w:rPr>
                <w:rFonts w:cstheme="minorHAnsi"/>
                <w:sz w:val="20"/>
                <w:szCs w:val="20"/>
              </w:rPr>
            </w:pPr>
            <w:r w:rsidRPr="009229D4">
              <w:rPr>
                <w:rFonts w:cstheme="minorHAnsi"/>
                <w:sz w:val="20"/>
                <w:szCs w:val="20"/>
              </w:rPr>
              <w:t>Montant offre TTC</w:t>
            </w:r>
          </w:p>
        </w:tc>
        <w:tc>
          <w:tcPr>
            <w:tcW w:w="377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9A364E0" w14:textId="77777777" w:rsidR="000D094A" w:rsidRPr="009229D4" w:rsidRDefault="000D094A">
            <w:pPr>
              <w:widowControl w:val="0"/>
              <w:autoSpaceDE w:val="0"/>
              <w:autoSpaceDN w:val="0"/>
              <w:adjustRightInd w:val="0"/>
              <w:spacing w:before="60" w:after="60" w:line="240" w:lineRule="auto"/>
              <w:ind w:left="832" w:right="91"/>
              <w:jc w:val="right"/>
              <w:rPr>
                <w:rFonts w:cstheme="minorHAnsi"/>
                <w:sz w:val="20"/>
                <w:szCs w:val="20"/>
              </w:rPr>
            </w:pPr>
            <w:r w:rsidRPr="009229D4">
              <w:rPr>
                <w:rFonts w:cstheme="minorHAnsi"/>
                <w:color w:val="000000"/>
                <w:sz w:val="20"/>
                <w:szCs w:val="20"/>
              </w:rPr>
              <w:t>€ TTC</w:t>
            </w:r>
          </w:p>
        </w:tc>
      </w:tr>
    </w:tbl>
    <w:p w14:paraId="6B7323DA" w14:textId="77777777" w:rsidR="000D094A" w:rsidRPr="009229D4" w:rsidRDefault="000D094A">
      <w:pPr>
        <w:keepLines/>
        <w:widowControl w:val="0"/>
        <w:tabs>
          <w:tab w:val="left" w:pos="392"/>
        </w:tabs>
        <w:autoSpaceDE w:val="0"/>
        <w:autoSpaceDN w:val="0"/>
        <w:adjustRightInd w:val="0"/>
        <w:spacing w:after="0" w:line="240" w:lineRule="auto"/>
        <w:ind w:left="117" w:right="111"/>
        <w:jc w:val="right"/>
        <w:rPr>
          <w:rFonts w:cstheme="minorHAnsi"/>
          <w:color w:val="000000"/>
          <w:sz w:val="20"/>
          <w:szCs w:val="20"/>
        </w:rPr>
      </w:pPr>
    </w:p>
    <w:tbl>
      <w:tblPr>
        <w:tblW w:w="9297" w:type="dxa"/>
        <w:tblInd w:w="5" w:type="dxa"/>
        <w:tblLayout w:type="fixed"/>
        <w:tblCellMar>
          <w:left w:w="0" w:type="dxa"/>
          <w:right w:w="0" w:type="dxa"/>
        </w:tblCellMar>
        <w:tblLook w:val="0000" w:firstRow="0" w:lastRow="0" w:firstColumn="0" w:lastColumn="0" w:noHBand="0" w:noVBand="0"/>
      </w:tblPr>
      <w:tblGrid>
        <w:gridCol w:w="2689"/>
        <w:gridCol w:w="2835"/>
        <w:gridCol w:w="3773"/>
      </w:tblGrid>
      <w:tr w:rsidR="000D094A" w:rsidRPr="009229D4" w14:paraId="3D879C5E" w14:textId="77777777" w:rsidTr="002554F6">
        <w:tc>
          <w:tcPr>
            <w:tcW w:w="2689" w:type="dxa"/>
            <w:tcBorders>
              <w:top w:val="nil"/>
              <w:left w:val="nil"/>
              <w:bottom w:val="nil"/>
              <w:right w:val="single" w:sz="8" w:space="0" w:color="D9D9D9"/>
            </w:tcBorders>
            <w:shd w:val="clear" w:color="auto" w:fill="FFFFFF"/>
          </w:tcPr>
          <w:p w14:paraId="3B33469A" w14:textId="77777777" w:rsidR="000D094A" w:rsidRPr="009229D4" w:rsidRDefault="000D094A">
            <w:pPr>
              <w:keepLines/>
              <w:widowControl w:val="0"/>
              <w:tabs>
                <w:tab w:val="left" w:pos="392"/>
              </w:tabs>
              <w:autoSpaceDE w:val="0"/>
              <w:autoSpaceDN w:val="0"/>
              <w:adjustRightInd w:val="0"/>
              <w:spacing w:after="0" w:line="240" w:lineRule="auto"/>
              <w:ind w:left="117" w:right="111"/>
              <w:jc w:val="right"/>
              <w:rPr>
                <w:rFonts w:cstheme="minorHAnsi"/>
                <w:sz w:val="20"/>
                <w:szCs w:val="20"/>
              </w:rPr>
            </w:pPr>
          </w:p>
        </w:tc>
        <w:tc>
          <w:tcPr>
            <w:tcW w:w="2835" w:type="dxa"/>
            <w:tcBorders>
              <w:top w:val="single" w:sz="8" w:space="0" w:color="D9D9D9"/>
              <w:left w:val="single" w:sz="8" w:space="0" w:color="D9D9D9"/>
              <w:bottom w:val="nil"/>
              <w:right w:val="single" w:sz="8" w:space="0" w:color="D9D9D9"/>
            </w:tcBorders>
            <w:shd w:val="clear" w:color="auto" w:fill="DADADA"/>
          </w:tcPr>
          <w:p w14:paraId="392844B5" w14:textId="77777777" w:rsidR="000D094A" w:rsidRPr="009229D4" w:rsidRDefault="000D094A">
            <w:pPr>
              <w:widowControl w:val="0"/>
              <w:autoSpaceDE w:val="0"/>
              <w:autoSpaceDN w:val="0"/>
              <w:adjustRightInd w:val="0"/>
              <w:spacing w:before="60" w:after="60" w:line="240" w:lineRule="auto"/>
              <w:ind w:left="828" w:right="93"/>
              <w:jc w:val="right"/>
              <w:rPr>
                <w:rFonts w:cstheme="minorHAnsi"/>
                <w:sz w:val="20"/>
                <w:szCs w:val="20"/>
              </w:rPr>
            </w:pPr>
            <w:r w:rsidRPr="009229D4">
              <w:rPr>
                <w:rFonts w:cstheme="minorHAnsi"/>
                <w:color w:val="000000"/>
                <w:sz w:val="20"/>
                <w:szCs w:val="20"/>
              </w:rPr>
              <w:t xml:space="preserve">SIGNÉ LE : </w:t>
            </w:r>
          </w:p>
        </w:tc>
        <w:tc>
          <w:tcPr>
            <w:tcW w:w="3773" w:type="dxa"/>
            <w:tcBorders>
              <w:top w:val="single" w:sz="8" w:space="0" w:color="D9D9D9"/>
              <w:left w:val="single" w:sz="8" w:space="0" w:color="D9D9D9"/>
              <w:bottom w:val="single" w:sz="8" w:space="0" w:color="D9D9D9"/>
              <w:right w:val="single" w:sz="8" w:space="0" w:color="D9D9D9"/>
            </w:tcBorders>
            <w:shd w:val="clear" w:color="auto" w:fill="FFFFFF"/>
          </w:tcPr>
          <w:p w14:paraId="58E0A786" w14:textId="77777777" w:rsidR="000D094A" w:rsidRPr="009229D4" w:rsidRDefault="000D094A">
            <w:pPr>
              <w:widowControl w:val="0"/>
              <w:autoSpaceDE w:val="0"/>
              <w:autoSpaceDN w:val="0"/>
              <w:adjustRightInd w:val="0"/>
              <w:spacing w:before="60" w:after="60" w:line="240" w:lineRule="auto"/>
              <w:ind w:left="832" w:right="91"/>
              <w:rPr>
                <w:rFonts w:cstheme="minorHAnsi"/>
                <w:sz w:val="20"/>
                <w:szCs w:val="20"/>
              </w:rPr>
            </w:pPr>
            <w:r w:rsidRPr="009229D4">
              <w:rPr>
                <w:rFonts w:cstheme="minorHAnsi"/>
                <w:color w:val="000000"/>
                <w:sz w:val="20"/>
                <w:szCs w:val="20"/>
              </w:rPr>
              <w:t xml:space="preserve"> </w:t>
            </w:r>
          </w:p>
        </w:tc>
      </w:tr>
      <w:tr w:rsidR="000D094A" w:rsidRPr="009229D4" w14:paraId="72437B64" w14:textId="77777777" w:rsidTr="002554F6">
        <w:tc>
          <w:tcPr>
            <w:tcW w:w="2689" w:type="dxa"/>
            <w:tcBorders>
              <w:top w:val="nil"/>
              <w:left w:val="nil"/>
              <w:bottom w:val="nil"/>
              <w:right w:val="single" w:sz="8" w:space="0" w:color="D9D9D9"/>
            </w:tcBorders>
            <w:shd w:val="clear" w:color="auto" w:fill="FFFFFF"/>
          </w:tcPr>
          <w:p w14:paraId="16869014" w14:textId="77777777" w:rsidR="000D094A" w:rsidRPr="009229D4" w:rsidRDefault="000D094A">
            <w:pPr>
              <w:widowControl w:val="0"/>
              <w:autoSpaceDE w:val="0"/>
              <w:autoSpaceDN w:val="0"/>
              <w:adjustRightInd w:val="0"/>
              <w:spacing w:before="60" w:after="60" w:line="240" w:lineRule="auto"/>
              <w:ind w:left="832" w:right="91"/>
              <w:rPr>
                <w:rFonts w:cstheme="minorHAnsi"/>
                <w:sz w:val="20"/>
                <w:szCs w:val="20"/>
              </w:rPr>
            </w:pPr>
          </w:p>
        </w:tc>
        <w:tc>
          <w:tcPr>
            <w:tcW w:w="2835" w:type="dxa"/>
            <w:tcBorders>
              <w:top w:val="nil"/>
              <w:left w:val="single" w:sz="8" w:space="0" w:color="D9D9D9"/>
              <w:bottom w:val="nil"/>
              <w:right w:val="single" w:sz="8" w:space="0" w:color="D9D9D9"/>
            </w:tcBorders>
            <w:shd w:val="clear" w:color="auto" w:fill="DADADA"/>
          </w:tcPr>
          <w:p w14:paraId="4351FF25" w14:textId="77777777" w:rsidR="000D094A" w:rsidRPr="009229D4" w:rsidRDefault="000D094A">
            <w:pPr>
              <w:widowControl w:val="0"/>
              <w:autoSpaceDE w:val="0"/>
              <w:autoSpaceDN w:val="0"/>
              <w:adjustRightInd w:val="0"/>
              <w:spacing w:before="60" w:after="60" w:line="240" w:lineRule="auto"/>
              <w:ind w:left="828" w:right="93"/>
              <w:jc w:val="right"/>
              <w:rPr>
                <w:rFonts w:cstheme="minorHAnsi"/>
                <w:sz w:val="20"/>
                <w:szCs w:val="20"/>
              </w:rPr>
            </w:pPr>
            <w:r w:rsidRPr="009229D4">
              <w:rPr>
                <w:rFonts w:cstheme="minorHAnsi"/>
                <w:color w:val="000000"/>
                <w:sz w:val="20"/>
                <w:szCs w:val="20"/>
              </w:rPr>
              <w:t>PAR :</w:t>
            </w:r>
          </w:p>
        </w:tc>
        <w:tc>
          <w:tcPr>
            <w:tcW w:w="3773" w:type="dxa"/>
            <w:tcBorders>
              <w:top w:val="single" w:sz="8" w:space="0" w:color="D9D9D9"/>
              <w:left w:val="single" w:sz="8" w:space="0" w:color="D9D9D9"/>
              <w:bottom w:val="single" w:sz="8" w:space="0" w:color="D9D9D9"/>
              <w:right w:val="single" w:sz="8" w:space="0" w:color="D9D9D9"/>
            </w:tcBorders>
            <w:shd w:val="clear" w:color="auto" w:fill="FFFFFF"/>
          </w:tcPr>
          <w:p w14:paraId="3BB60AE7" w14:textId="77777777" w:rsidR="00B677DE" w:rsidRPr="009229D4" w:rsidRDefault="000D094A" w:rsidP="00B677DE">
            <w:pPr>
              <w:widowControl w:val="0"/>
              <w:autoSpaceDE w:val="0"/>
              <w:autoSpaceDN w:val="0"/>
              <w:adjustRightInd w:val="0"/>
              <w:spacing w:before="60" w:after="60" w:line="240" w:lineRule="auto"/>
              <w:ind w:left="832" w:right="91" w:hanging="709"/>
              <w:rPr>
                <w:rFonts w:cs="Calibri"/>
                <w:color w:val="000000"/>
                <w:sz w:val="20"/>
                <w:szCs w:val="20"/>
              </w:rPr>
            </w:pPr>
            <w:r w:rsidRPr="009229D4">
              <w:rPr>
                <w:rFonts w:cstheme="minorHAnsi"/>
                <w:color w:val="000000"/>
                <w:sz w:val="20"/>
                <w:szCs w:val="20"/>
              </w:rPr>
              <w:t xml:space="preserve"> </w:t>
            </w:r>
            <w:r w:rsidR="00B677DE" w:rsidRPr="009229D4">
              <w:rPr>
                <w:rFonts w:cs="Calibri"/>
                <w:color w:val="000000"/>
                <w:sz w:val="20"/>
                <w:szCs w:val="20"/>
              </w:rPr>
              <w:t>Le Président,</w:t>
            </w:r>
          </w:p>
          <w:p w14:paraId="51CD1F4D" w14:textId="1B6F3652" w:rsidR="00B677DE" w:rsidRPr="009229D4" w:rsidRDefault="00B677DE" w:rsidP="00B677DE">
            <w:pPr>
              <w:widowControl w:val="0"/>
              <w:autoSpaceDE w:val="0"/>
              <w:autoSpaceDN w:val="0"/>
              <w:adjustRightInd w:val="0"/>
              <w:spacing w:before="60" w:after="60" w:line="240" w:lineRule="auto"/>
              <w:ind w:left="832" w:right="91" w:hanging="709"/>
              <w:rPr>
                <w:rFonts w:cs="Calibri"/>
                <w:color w:val="000000"/>
                <w:sz w:val="20"/>
                <w:szCs w:val="20"/>
              </w:rPr>
            </w:pPr>
          </w:p>
          <w:p w14:paraId="1483A875" w14:textId="6501BD2D" w:rsidR="002554F6" w:rsidRPr="009229D4" w:rsidRDefault="002554F6" w:rsidP="00B677DE">
            <w:pPr>
              <w:widowControl w:val="0"/>
              <w:autoSpaceDE w:val="0"/>
              <w:autoSpaceDN w:val="0"/>
              <w:adjustRightInd w:val="0"/>
              <w:spacing w:before="60" w:after="60" w:line="240" w:lineRule="auto"/>
              <w:ind w:left="832" w:right="91" w:hanging="709"/>
              <w:rPr>
                <w:rFonts w:cs="Calibri"/>
                <w:color w:val="000000"/>
                <w:sz w:val="20"/>
                <w:szCs w:val="20"/>
              </w:rPr>
            </w:pPr>
          </w:p>
          <w:p w14:paraId="0EC34BAE" w14:textId="77777777" w:rsidR="002554F6" w:rsidRPr="009229D4" w:rsidRDefault="002554F6" w:rsidP="00B677DE">
            <w:pPr>
              <w:widowControl w:val="0"/>
              <w:autoSpaceDE w:val="0"/>
              <w:autoSpaceDN w:val="0"/>
              <w:adjustRightInd w:val="0"/>
              <w:spacing w:before="60" w:after="60" w:line="240" w:lineRule="auto"/>
              <w:ind w:left="832" w:right="91" w:hanging="709"/>
              <w:rPr>
                <w:rFonts w:cs="Calibri"/>
                <w:color w:val="000000"/>
                <w:sz w:val="20"/>
                <w:szCs w:val="20"/>
              </w:rPr>
            </w:pPr>
          </w:p>
          <w:p w14:paraId="5DFA9C1A" w14:textId="12A8AF7E" w:rsidR="000D094A" w:rsidRPr="009229D4" w:rsidRDefault="00B677DE" w:rsidP="002554F6">
            <w:pPr>
              <w:widowControl w:val="0"/>
              <w:autoSpaceDE w:val="0"/>
              <w:autoSpaceDN w:val="0"/>
              <w:adjustRightInd w:val="0"/>
              <w:spacing w:before="60" w:after="60" w:line="240" w:lineRule="auto"/>
              <w:ind w:left="832" w:right="91" w:hanging="709"/>
              <w:rPr>
                <w:rFonts w:cs="Calibri"/>
                <w:color w:val="000000"/>
                <w:sz w:val="20"/>
                <w:szCs w:val="20"/>
              </w:rPr>
            </w:pPr>
            <w:r w:rsidRPr="009229D4">
              <w:rPr>
                <w:rFonts w:cs="Calibri"/>
                <w:color w:val="000000"/>
                <w:sz w:val="20"/>
                <w:szCs w:val="20"/>
              </w:rPr>
              <w:t>Vincent LE MEAUX</w:t>
            </w:r>
          </w:p>
        </w:tc>
      </w:tr>
    </w:tbl>
    <w:p w14:paraId="21E1A563"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p w14:paraId="68929CC1"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p w14:paraId="5B94977D" w14:textId="77777777" w:rsidR="000D094A" w:rsidRPr="00D53AB8" w:rsidRDefault="000D094A">
      <w:pPr>
        <w:widowControl w:val="0"/>
        <w:autoSpaceDE w:val="0"/>
        <w:autoSpaceDN w:val="0"/>
        <w:adjustRightInd w:val="0"/>
        <w:spacing w:after="0" w:line="240" w:lineRule="auto"/>
        <w:ind w:left="117" w:right="111"/>
        <w:rPr>
          <w:rFonts w:cstheme="minorHAnsi"/>
          <w:color w:val="000000"/>
        </w:rPr>
      </w:pPr>
    </w:p>
    <w:p w14:paraId="6E848E85" w14:textId="77777777" w:rsidR="000D094A" w:rsidRPr="00D53AB8" w:rsidRDefault="000D094A">
      <w:pPr>
        <w:widowControl w:val="0"/>
        <w:autoSpaceDE w:val="0"/>
        <w:autoSpaceDN w:val="0"/>
        <w:adjustRightInd w:val="0"/>
        <w:ind w:left="117" w:right="111"/>
        <w:rPr>
          <w:rFonts w:cstheme="minorHAnsi"/>
          <w:color w:val="000000"/>
        </w:rPr>
      </w:pPr>
    </w:p>
    <w:p w14:paraId="6E5C64AC" w14:textId="77777777" w:rsidR="000D094A" w:rsidRPr="00D53AB8" w:rsidRDefault="000D094A">
      <w:pPr>
        <w:widowControl w:val="0"/>
        <w:autoSpaceDE w:val="0"/>
        <w:autoSpaceDN w:val="0"/>
        <w:adjustRightInd w:val="0"/>
        <w:spacing w:after="0" w:line="240" w:lineRule="auto"/>
        <w:ind w:left="117" w:right="111"/>
        <w:rPr>
          <w:rFonts w:cstheme="minorHAnsi"/>
          <w:color w:val="000000"/>
          <w:sz w:val="6"/>
          <w:szCs w:val="6"/>
        </w:rPr>
      </w:pPr>
    </w:p>
    <w:p w14:paraId="698F0B19" w14:textId="77777777" w:rsidR="00E96FE6" w:rsidRPr="00E96FE6" w:rsidRDefault="000D094A" w:rsidP="00E96FE6">
      <w:pPr>
        <w:widowControl w:val="0"/>
        <w:autoSpaceDE w:val="0"/>
        <w:autoSpaceDN w:val="0"/>
        <w:adjustRightInd w:val="0"/>
        <w:spacing w:after="0" w:line="240" w:lineRule="auto"/>
        <w:ind w:left="117" w:right="111"/>
        <w:rPr>
          <w:rFonts w:cstheme="minorHAnsi"/>
          <w:color w:val="000000"/>
          <w:sz w:val="6"/>
          <w:szCs w:val="6"/>
        </w:rPr>
      </w:pPr>
      <w:r w:rsidRPr="00D53AB8">
        <w:rPr>
          <w:rFonts w:cstheme="minorHAnsi"/>
          <w:sz w:val="24"/>
          <w:szCs w:val="24"/>
        </w:rPr>
        <w:br w:type="page"/>
      </w:r>
      <w:bookmarkStart w:id="1" w:name="_Toc23942912"/>
      <w:bookmarkEnd w:id="1"/>
    </w:p>
    <w:p w14:paraId="2FA9BE96" w14:textId="77777777" w:rsidR="00E96FE6" w:rsidRPr="00E96FE6" w:rsidRDefault="00E96FE6" w:rsidP="00E96FE6">
      <w:pPr>
        <w:keepNext/>
        <w:keepLines/>
        <w:widowControl w:val="0"/>
        <w:shd w:val="clear" w:color="auto" w:fill="BFBFBF" w:themeFill="background1" w:themeFillShade="BF"/>
        <w:tabs>
          <w:tab w:val="left" w:pos="465"/>
        </w:tabs>
        <w:autoSpaceDE w:val="0"/>
        <w:autoSpaceDN w:val="0"/>
        <w:adjustRightInd w:val="0"/>
        <w:spacing w:before="280" w:after="0" w:line="240" w:lineRule="auto"/>
        <w:jc w:val="both"/>
        <w:rPr>
          <w:rFonts w:cstheme="minorHAnsi"/>
          <w:b/>
          <w:color w:val="FFFFFF" w:themeColor="background1"/>
          <w:sz w:val="32"/>
          <w:szCs w:val="32"/>
        </w:rPr>
      </w:pPr>
      <w:r w:rsidRPr="00E96FE6">
        <w:rPr>
          <w:rFonts w:cstheme="minorHAnsi"/>
          <w:b/>
          <w:color w:val="FFFFFF" w:themeColor="background1"/>
          <w:sz w:val="32"/>
          <w:szCs w:val="32"/>
        </w:rPr>
        <w:lastRenderedPageBreak/>
        <w:t>PARTIE ADMINISTRATIVE</w:t>
      </w:r>
    </w:p>
    <w:p w14:paraId="1E0147AD" w14:textId="77777777" w:rsidR="000D094A" w:rsidRPr="00D53AB8" w:rsidRDefault="000D094A">
      <w:pPr>
        <w:keepNext/>
        <w:keepLines/>
        <w:widowControl w:val="0"/>
        <w:numPr>
          <w:ilvl w:val="0"/>
          <w:numId w:val="28"/>
        </w:numPr>
        <w:tabs>
          <w:tab w:val="clear" w:pos="108"/>
          <w:tab w:val="left" w:pos="465"/>
        </w:tabs>
        <w:autoSpaceDE w:val="0"/>
        <w:autoSpaceDN w:val="0"/>
        <w:adjustRightInd w:val="0"/>
        <w:spacing w:before="280" w:after="0" w:line="240" w:lineRule="auto"/>
        <w:ind w:hanging="357"/>
        <w:jc w:val="both"/>
        <w:rPr>
          <w:rFonts w:cstheme="minorHAnsi"/>
          <w:sz w:val="24"/>
          <w:szCs w:val="24"/>
        </w:rPr>
      </w:pPr>
      <w:bookmarkStart w:id="2" w:name="_Toc23942913"/>
      <w:bookmarkEnd w:id="2"/>
      <w:r w:rsidRPr="00D53AB8">
        <w:rPr>
          <w:rFonts w:cstheme="minorHAnsi"/>
          <w:b/>
          <w:bCs/>
          <w:color w:val="595959"/>
          <w:sz w:val="28"/>
          <w:szCs w:val="28"/>
        </w:rPr>
        <w:t>OBJET DU CONTRAT</w:t>
      </w:r>
    </w:p>
    <w:p w14:paraId="322780C1"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30833BD7"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0" w:line="240" w:lineRule="auto"/>
        <w:jc w:val="both"/>
        <w:rPr>
          <w:rFonts w:cstheme="minorHAnsi"/>
          <w:sz w:val="24"/>
          <w:szCs w:val="24"/>
        </w:rPr>
      </w:pPr>
      <w:r w:rsidRPr="00D53AB8">
        <w:rPr>
          <w:rFonts w:cstheme="minorHAnsi"/>
          <w:b/>
          <w:bCs/>
          <w:color w:val="595959"/>
          <w:sz w:val="24"/>
          <w:szCs w:val="24"/>
        </w:rPr>
        <w:t>Description des prestations</w:t>
      </w:r>
    </w:p>
    <w:p w14:paraId="359B64C6"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p w14:paraId="2575C637" w14:textId="77777777" w:rsidR="000D094A" w:rsidRPr="00D53AB8" w:rsidRDefault="000D094A">
      <w:pPr>
        <w:keepNext/>
        <w:keepLines/>
        <w:widowControl w:val="0"/>
        <w:numPr>
          <w:ilvl w:val="0"/>
          <w:numId w:val="30"/>
        </w:numPr>
        <w:tabs>
          <w:tab w:val="left" w:pos="392"/>
          <w:tab w:val="left" w:pos="828"/>
        </w:tabs>
        <w:autoSpaceDE w:val="0"/>
        <w:autoSpaceDN w:val="0"/>
        <w:adjustRightInd w:val="0"/>
        <w:spacing w:after="0" w:line="240" w:lineRule="auto"/>
        <w:ind w:left="828"/>
        <w:jc w:val="both"/>
        <w:rPr>
          <w:rFonts w:cstheme="minorHAnsi"/>
          <w:sz w:val="24"/>
          <w:szCs w:val="24"/>
        </w:rPr>
      </w:pPr>
      <w:r w:rsidRPr="00D53AB8">
        <w:rPr>
          <w:rFonts w:cstheme="minorHAnsi"/>
          <w:b/>
          <w:bCs/>
          <w:color w:val="000000"/>
          <w:sz w:val="20"/>
          <w:szCs w:val="20"/>
        </w:rPr>
        <w:t>Objet de la prestation :</w:t>
      </w:r>
    </w:p>
    <w:p w14:paraId="3241EDFE"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12"/>
          <w:szCs w:val="12"/>
        </w:rPr>
      </w:pPr>
    </w:p>
    <w:p w14:paraId="26540417" w14:textId="77777777" w:rsidR="000A6420" w:rsidRPr="00A51608" w:rsidRDefault="000D094A" w:rsidP="00732F56">
      <w:pPr>
        <w:widowControl w:val="0"/>
        <w:autoSpaceDE w:val="0"/>
        <w:autoSpaceDN w:val="0"/>
        <w:adjustRightInd w:val="0"/>
        <w:spacing w:after="0" w:line="276" w:lineRule="auto"/>
        <w:ind w:left="117" w:right="111"/>
        <w:jc w:val="both"/>
        <w:rPr>
          <w:rFonts w:cs="Calibri"/>
          <w:color w:val="000000"/>
        </w:rPr>
      </w:pPr>
      <w:r w:rsidRPr="00732F56">
        <w:rPr>
          <w:rFonts w:cstheme="minorHAnsi"/>
          <w:color w:val="000000"/>
        </w:rPr>
        <w:t>Le contrat porte sur les prestations suivantes : Travaux de</w:t>
      </w:r>
      <w:r w:rsidR="002B7C31" w:rsidRPr="00732F56">
        <w:t xml:space="preserve"> </w:t>
      </w:r>
      <w:r w:rsidR="002B7C31" w:rsidRPr="00732F56">
        <w:rPr>
          <w:rFonts w:cstheme="minorHAnsi"/>
          <w:color w:val="000000"/>
        </w:rPr>
        <w:t xml:space="preserve">réaménagement des sanitaires du </w:t>
      </w:r>
      <w:proofErr w:type="spellStart"/>
      <w:r w:rsidR="002B7C31" w:rsidRPr="00732F56">
        <w:rPr>
          <w:rFonts w:cstheme="minorHAnsi"/>
          <w:color w:val="000000"/>
        </w:rPr>
        <w:t>rez</w:t>
      </w:r>
      <w:proofErr w:type="spellEnd"/>
      <w:r w:rsidR="002B7C31" w:rsidRPr="00732F56">
        <w:rPr>
          <w:rFonts w:cstheme="minorHAnsi"/>
          <w:color w:val="000000"/>
        </w:rPr>
        <w:t xml:space="preserve"> de chaussée pour y intégrer un espace de stockage avec accès direct depuis l'extérieur, y compris reprise de maçonneries et redistribution intérieure. Rénovation de la cage d'escalier de l'aile ouest qui mène à la salle de conférence (peinture, luminaires, mains courantes...).</w:t>
      </w:r>
    </w:p>
    <w:p w14:paraId="002D9F88"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color w:val="000000"/>
        </w:rPr>
      </w:pPr>
    </w:p>
    <w:p w14:paraId="714DC838" w14:textId="77777777" w:rsidR="000D094A" w:rsidRPr="00EE5831" w:rsidRDefault="0079580C">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Pr>
          <w:rFonts w:cstheme="minorHAnsi"/>
          <w:b/>
          <w:bCs/>
          <w:color w:val="000000"/>
        </w:rPr>
        <w:t>L</w:t>
      </w:r>
      <w:r w:rsidR="000D094A" w:rsidRPr="00EE5831">
        <w:rPr>
          <w:rFonts w:cstheme="minorHAnsi"/>
          <w:b/>
          <w:bCs/>
          <w:color w:val="000000"/>
        </w:rPr>
        <w:t>ieu d’exécution :</w:t>
      </w:r>
    </w:p>
    <w:p w14:paraId="500705CE" w14:textId="77777777" w:rsidR="000D094A" w:rsidRPr="005C302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12"/>
        </w:rPr>
      </w:pPr>
    </w:p>
    <w:p w14:paraId="387682A2" w14:textId="6785FD2A" w:rsidR="000A6420" w:rsidRPr="00A51608" w:rsidRDefault="000D094A" w:rsidP="005C302A">
      <w:pPr>
        <w:widowControl w:val="0"/>
        <w:autoSpaceDE w:val="0"/>
        <w:autoSpaceDN w:val="0"/>
        <w:adjustRightInd w:val="0"/>
        <w:spacing w:after="0" w:line="276" w:lineRule="auto"/>
        <w:ind w:left="117" w:right="111"/>
        <w:jc w:val="both"/>
        <w:rPr>
          <w:rFonts w:cs="Calibri"/>
          <w:color w:val="000000"/>
        </w:rPr>
      </w:pPr>
      <w:r w:rsidRPr="00EE5831">
        <w:rPr>
          <w:rFonts w:cstheme="minorHAnsi"/>
          <w:color w:val="000000"/>
        </w:rPr>
        <w:t>Le lieu d’exécution des prestations est</w:t>
      </w:r>
      <w:r w:rsidR="002B7C31">
        <w:rPr>
          <w:rFonts w:cstheme="minorHAnsi"/>
          <w:color w:val="000000"/>
        </w:rPr>
        <w:t xml:space="preserve"> </w:t>
      </w:r>
      <w:r w:rsidR="002B7C31" w:rsidRPr="005C302A">
        <w:rPr>
          <w:rFonts w:cstheme="minorHAnsi"/>
          <w:color w:val="000000"/>
        </w:rPr>
        <w:t>le bâtiment du siège administratif</w:t>
      </w:r>
      <w:r w:rsidR="00513BB9" w:rsidRPr="005C302A">
        <w:rPr>
          <w:rFonts w:cstheme="minorHAnsi"/>
          <w:color w:val="000000"/>
        </w:rPr>
        <w:t xml:space="preserve"> de Guingamp-</w:t>
      </w:r>
      <w:r w:rsidR="002B7C31" w:rsidRPr="005C302A">
        <w:rPr>
          <w:rFonts w:cstheme="minorHAnsi"/>
          <w:color w:val="000000"/>
        </w:rPr>
        <w:t>Paimpol Agglomération, 11 rue de la Trinité 22200 GUINGAMP</w:t>
      </w:r>
      <w:r w:rsidR="005C302A">
        <w:rPr>
          <w:rFonts w:cstheme="minorHAnsi"/>
          <w:color w:val="000000"/>
        </w:rPr>
        <w:t>.</w:t>
      </w:r>
    </w:p>
    <w:p w14:paraId="357E4FAD"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49C37CFC"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color w:val="000000"/>
        </w:rPr>
      </w:pPr>
    </w:p>
    <w:p w14:paraId="6B9EA0EB"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Pièces contractuelles :</w:t>
      </w:r>
    </w:p>
    <w:p w14:paraId="3F903B40"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contrat est constitué des documents énumérés ci-dessous par ordre de priorité décroissante :</w:t>
      </w:r>
    </w:p>
    <w:p w14:paraId="1B3DE509"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00302794">
        <w:rPr>
          <w:rFonts w:cstheme="minorHAnsi"/>
          <w:color w:val="000000"/>
        </w:rPr>
        <w:t>la</w:t>
      </w:r>
      <w:r w:rsidRPr="00EE5831">
        <w:rPr>
          <w:rFonts w:cstheme="minorHAnsi"/>
          <w:color w:val="000000"/>
        </w:rPr>
        <w:t xml:space="preserve"> présent </w:t>
      </w:r>
      <w:r w:rsidR="00302794">
        <w:rPr>
          <w:rFonts w:cstheme="minorHAnsi"/>
          <w:color w:val="000000"/>
        </w:rPr>
        <w:t>lettre de consultation valant acte d’engagement et cahier des clauses administratives (AE CCAP)</w:t>
      </w:r>
      <w:r w:rsidRPr="00EE5831">
        <w:rPr>
          <w:rFonts w:cstheme="minorHAnsi"/>
          <w:color w:val="000000"/>
        </w:rPr>
        <w:t xml:space="preserve"> ;</w:t>
      </w:r>
    </w:p>
    <w:p w14:paraId="30885B7E"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 programme ou le calendrier détaillé d'exécution ;</w:t>
      </w:r>
    </w:p>
    <w:p w14:paraId="7A2AC6B7"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 CCTP ou les stipulations techniques du contrat et ses annexes éventuelles ;</w:t>
      </w:r>
    </w:p>
    <w:p w14:paraId="5616416E"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 CCAG Travaux (arrêté du 30 mars 2021) dans sa version en vigueur au lancement de la consultation ;</w:t>
      </w:r>
    </w:p>
    <w:p w14:paraId="2ED908FB"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 CCTG applicable aux prestations ;</w:t>
      </w:r>
    </w:p>
    <w:p w14:paraId="573A4DDD"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l'offre technique du titulaire ;</w:t>
      </w:r>
    </w:p>
    <w:p w14:paraId="72C9F877"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les actes d'exécution et modificatifs contractualisés en phase d'exécution ;</w:t>
      </w:r>
    </w:p>
    <w:p w14:paraId="494DDD9F"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les éléments de décomposition de l'offre financière du titulaire.</w:t>
      </w:r>
    </w:p>
    <w:p w14:paraId="4B3C0849"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916A518"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Intervenants</w:t>
      </w:r>
    </w:p>
    <w:p w14:paraId="54C87BFC"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 xml:space="preserve">Les prestations sont réalisées pour l’acheteur </w:t>
      </w:r>
      <w:r w:rsidRPr="00EE5831">
        <w:rPr>
          <w:rFonts w:cstheme="minorHAnsi"/>
          <w:b/>
          <w:bCs/>
          <w:color w:val="000000"/>
        </w:rPr>
        <w:t>Guingamp-Paimpol Agglomération</w:t>
      </w:r>
      <w:r w:rsidRPr="00EE5831">
        <w:rPr>
          <w:rFonts w:cstheme="minorHAnsi"/>
          <w:color w:val="000000"/>
        </w:rPr>
        <w:t>, représenté par Vincent LE MEAUX Le Président qui assure la maîtrise d’ouvrage.</w:t>
      </w:r>
    </w:p>
    <w:p w14:paraId="2A494C76"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b/>
          <w:bCs/>
          <w:color w:val="000000"/>
        </w:rPr>
        <w:t>Adresse et coordonnées :</w:t>
      </w:r>
    </w:p>
    <w:p w14:paraId="59072382"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11 rue de la Trinité</w:t>
      </w:r>
    </w:p>
    <w:p w14:paraId="01EA0780"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22200 GUINGAMP</w:t>
      </w:r>
    </w:p>
    <w:p w14:paraId="0A2E61BD"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Téléphone : 02.96.13.59.59</w:t>
      </w:r>
    </w:p>
    <w:p w14:paraId="306857E5"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Courriel : marchespublics@guingamp-paimpol.bzh</w:t>
      </w:r>
    </w:p>
    <w:p w14:paraId="2E00BA8F"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SIRET : 20006798100015</w:t>
      </w:r>
    </w:p>
    <w:p w14:paraId="6D01CA63"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Site internet : https://www.guingamp-paimpol-agglo.bzh/</w:t>
      </w:r>
    </w:p>
    <w:p w14:paraId="78BE36A1"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5673A119" w14:textId="77777777" w:rsidR="00127189" w:rsidRDefault="000D094A" w:rsidP="00E609CD">
      <w:pPr>
        <w:widowControl w:val="0"/>
        <w:tabs>
          <w:tab w:val="left" w:pos="392"/>
        </w:tabs>
        <w:autoSpaceDE w:val="0"/>
        <w:autoSpaceDN w:val="0"/>
        <w:adjustRightInd w:val="0"/>
        <w:spacing w:after="0" w:line="240" w:lineRule="auto"/>
        <w:ind w:left="117" w:right="111"/>
        <w:jc w:val="both"/>
        <w:rPr>
          <w:rFonts w:cstheme="minorHAnsi"/>
          <w:color w:val="000000"/>
        </w:rPr>
      </w:pPr>
      <w:r w:rsidRPr="00127189">
        <w:rPr>
          <w:rFonts w:cstheme="minorHAnsi"/>
          <w:color w:val="000000"/>
        </w:rPr>
        <w:t xml:space="preserve">La </w:t>
      </w:r>
      <w:r w:rsidRPr="00127189">
        <w:rPr>
          <w:rFonts w:cstheme="minorHAnsi"/>
          <w:b/>
          <w:bCs/>
          <w:color w:val="000000"/>
        </w:rPr>
        <w:t>maîtrise d’œuvre</w:t>
      </w:r>
      <w:r w:rsidRPr="00127189">
        <w:rPr>
          <w:rFonts w:cstheme="minorHAnsi"/>
          <w:color w:val="000000"/>
        </w:rPr>
        <w:t xml:space="preserve"> est externe et assurée par</w:t>
      </w:r>
      <w:r w:rsidR="00127189">
        <w:rPr>
          <w:rFonts w:cstheme="minorHAnsi"/>
          <w:color w:val="000000"/>
        </w:rPr>
        <w:t> :</w:t>
      </w:r>
    </w:p>
    <w:p w14:paraId="3442AE0F" w14:textId="4D49E274" w:rsidR="000D094A" w:rsidRPr="00127189" w:rsidRDefault="00E609CD" w:rsidP="00E609CD">
      <w:pPr>
        <w:widowControl w:val="0"/>
        <w:tabs>
          <w:tab w:val="left" w:pos="392"/>
        </w:tabs>
        <w:autoSpaceDE w:val="0"/>
        <w:autoSpaceDN w:val="0"/>
        <w:adjustRightInd w:val="0"/>
        <w:spacing w:after="0" w:line="240" w:lineRule="auto"/>
        <w:ind w:left="117" w:right="111"/>
        <w:jc w:val="both"/>
        <w:rPr>
          <w:rFonts w:cstheme="minorHAnsi"/>
        </w:rPr>
      </w:pPr>
      <w:r w:rsidRPr="00127189">
        <w:rPr>
          <w:rFonts w:cstheme="minorHAnsi"/>
          <w:color w:val="000000"/>
        </w:rPr>
        <w:t>AUPE BRETAGNE</w:t>
      </w:r>
    </w:p>
    <w:p w14:paraId="6CA62AAA" w14:textId="79B54275" w:rsidR="00127189" w:rsidRDefault="00E609CD" w:rsidP="00E609CD">
      <w:pPr>
        <w:widowControl w:val="0"/>
        <w:autoSpaceDE w:val="0"/>
        <w:autoSpaceDN w:val="0"/>
        <w:adjustRightInd w:val="0"/>
        <w:spacing w:after="0" w:line="240" w:lineRule="auto"/>
        <w:ind w:left="117"/>
        <w:jc w:val="both"/>
        <w:rPr>
          <w:rFonts w:cstheme="minorHAnsi"/>
          <w:color w:val="000000"/>
        </w:rPr>
      </w:pPr>
      <w:r w:rsidRPr="00127189">
        <w:rPr>
          <w:rFonts w:cstheme="minorHAnsi"/>
          <w:color w:val="000000"/>
        </w:rPr>
        <w:t xml:space="preserve">8 rue du Combat des Trente </w:t>
      </w:r>
    </w:p>
    <w:p w14:paraId="7D1C3AC1" w14:textId="3411B773" w:rsidR="00E609CD" w:rsidRPr="00127189" w:rsidRDefault="00E609CD" w:rsidP="00E609CD">
      <w:pPr>
        <w:widowControl w:val="0"/>
        <w:autoSpaceDE w:val="0"/>
        <w:autoSpaceDN w:val="0"/>
        <w:adjustRightInd w:val="0"/>
        <w:spacing w:after="0" w:line="240" w:lineRule="auto"/>
        <w:ind w:left="117"/>
        <w:jc w:val="both"/>
        <w:rPr>
          <w:rFonts w:cstheme="minorHAnsi"/>
          <w:color w:val="000000"/>
        </w:rPr>
      </w:pPr>
      <w:r w:rsidRPr="00127189">
        <w:rPr>
          <w:rFonts w:cstheme="minorHAnsi"/>
          <w:color w:val="000000"/>
        </w:rPr>
        <w:t>22000 SAINT BRIEUC</w:t>
      </w:r>
    </w:p>
    <w:p w14:paraId="3F06FEFE" w14:textId="187A5EA6" w:rsidR="000D094A" w:rsidRPr="00127189" w:rsidRDefault="00127189" w:rsidP="00E609CD">
      <w:pPr>
        <w:widowControl w:val="0"/>
        <w:autoSpaceDE w:val="0"/>
        <w:autoSpaceDN w:val="0"/>
        <w:adjustRightInd w:val="0"/>
        <w:spacing w:after="0" w:line="240" w:lineRule="auto"/>
        <w:ind w:left="117"/>
        <w:jc w:val="both"/>
        <w:rPr>
          <w:rFonts w:cstheme="minorHAnsi"/>
        </w:rPr>
      </w:pPr>
      <w:r>
        <w:rPr>
          <w:rFonts w:cstheme="minorHAnsi"/>
          <w:color w:val="000000"/>
        </w:rPr>
        <w:t>Tel :</w:t>
      </w:r>
      <w:r w:rsidR="000D094A" w:rsidRPr="00127189">
        <w:rPr>
          <w:rFonts w:cstheme="minorHAnsi"/>
          <w:color w:val="000000"/>
        </w:rPr>
        <w:t> </w:t>
      </w:r>
      <w:r w:rsidR="00E609CD" w:rsidRPr="00127189">
        <w:rPr>
          <w:rFonts w:cstheme="minorHAnsi"/>
          <w:color w:val="000000"/>
        </w:rPr>
        <w:t>02 99 09 21 22 – architecte@dominique-bonnot.com</w:t>
      </w:r>
    </w:p>
    <w:p w14:paraId="0A7119F0"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2FFCC07D"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Conduite d'opération :</w:t>
      </w:r>
    </w:p>
    <w:p w14:paraId="0E714D03"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Sans objet.</w:t>
      </w:r>
    </w:p>
    <w:p w14:paraId="2BA41826"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13F3C26" w14:textId="77777777" w:rsidR="000D094A" w:rsidRPr="002D723F"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Contrôle technique :</w:t>
      </w:r>
    </w:p>
    <w:p w14:paraId="580E7555" w14:textId="77777777" w:rsidR="009129A6" w:rsidRDefault="000D094A" w:rsidP="00B20D48">
      <w:pPr>
        <w:widowControl w:val="0"/>
        <w:autoSpaceDE w:val="0"/>
        <w:autoSpaceDN w:val="0"/>
        <w:adjustRightInd w:val="0"/>
        <w:spacing w:before="120" w:after="0" w:line="276" w:lineRule="auto"/>
        <w:ind w:left="119" w:right="113"/>
        <w:jc w:val="both"/>
        <w:rPr>
          <w:rFonts w:cstheme="minorHAnsi"/>
          <w:color w:val="000000"/>
        </w:rPr>
      </w:pPr>
      <w:r w:rsidRPr="009129A6">
        <w:rPr>
          <w:rFonts w:cstheme="minorHAnsi"/>
          <w:color w:val="000000"/>
        </w:rPr>
        <w:t>Le contrôle technique est effectué par</w:t>
      </w:r>
      <w:r w:rsidR="009129A6">
        <w:rPr>
          <w:rFonts w:cstheme="minorHAnsi"/>
          <w:color w:val="000000"/>
        </w:rPr>
        <w:t xml:space="preserve"> : </w:t>
      </w:r>
    </w:p>
    <w:p w14:paraId="6B0F52A0" w14:textId="77777777" w:rsidR="009129A6" w:rsidRDefault="00E609CD" w:rsidP="00842EB1">
      <w:pPr>
        <w:widowControl w:val="0"/>
        <w:autoSpaceDE w:val="0"/>
        <w:autoSpaceDN w:val="0"/>
        <w:adjustRightInd w:val="0"/>
        <w:spacing w:after="0" w:line="240" w:lineRule="auto"/>
        <w:ind w:left="117" w:right="111"/>
        <w:jc w:val="both"/>
        <w:rPr>
          <w:rFonts w:cstheme="minorHAnsi"/>
          <w:color w:val="000000"/>
        </w:rPr>
      </w:pPr>
      <w:r w:rsidRPr="009129A6">
        <w:rPr>
          <w:rFonts w:cstheme="minorHAnsi"/>
          <w:color w:val="000000"/>
        </w:rPr>
        <w:t xml:space="preserve">SOCOTEC CONSTRUCTION, </w:t>
      </w:r>
    </w:p>
    <w:p w14:paraId="0CCF71AC" w14:textId="77777777" w:rsidR="009129A6" w:rsidRDefault="00E609CD" w:rsidP="00842EB1">
      <w:pPr>
        <w:widowControl w:val="0"/>
        <w:autoSpaceDE w:val="0"/>
        <w:autoSpaceDN w:val="0"/>
        <w:adjustRightInd w:val="0"/>
        <w:spacing w:after="0" w:line="240" w:lineRule="auto"/>
        <w:ind w:left="117" w:right="111"/>
        <w:jc w:val="both"/>
        <w:rPr>
          <w:rFonts w:cstheme="minorHAnsi"/>
          <w:color w:val="000000"/>
        </w:rPr>
      </w:pPr>
      <w:r w:rsidRPr="009129A6">
        <w:rPr>
          <w:rFonts w:cstheme="minorHAnsi"/>
          <w:color w:val="000000"/>
        </w:rPr>
        <w:t xml:space="preserve">1 rue Pierre et Marie Curie </w:t>
      </w:r>
    </w:p>
    <w:p w14:paraId="1D9A0492" w14:textId="77777777" w:rsidR="009129A6" w:rsidRDefault="00E609CD" w:rsidP="00842EB1">
      <w:pPr>
        <w:widowControl w:val="0"/>
        <w:autoSpaceDE w:val="0"/>
        <w:autoSpaceDN w:val="0"/>
        <w:adjustRightInd w:val="0"/>
        <w:spacing w:after="0" w:line="240" w:lineRule="auto"/>
        <w:ind w:left="117" w:right="111"/>
        <w:jc w:val="both"/>
        <w:rPr>
          <w:rFonts w:cstheme="minorHAnsi"/>
          <w:color w:val="000000"/>
        </w:rPr>
      </w:pPr>
      <w:r w:rsidRPr="009129A6">
        <w:rPr>
          <w:rFonts w:cstheme="minorHAnsi"/>
          <w:color w:val="000000"/>
        </w:rPr>
        <w:t>22190 PLERIN </w:t>
      </w:r>
    </w:p>
    <w:p w14:paraId="730B1D5B" w14:textId="7BF85901" w:rsidR="00842EB1" w:rsidRPr="009129A6" w:rsidRDefault="009129A6" w:rsidP="00842EB1">
      <w:pPr>
        <w:widowControl w:val="0"/>
        <w:autoSpaceDE w:val="0"/>
        <w:autoSpaceDN w:val="0"/>
        <w:adjustRightInd w:val="0"/>
        <w:spacing w:after="0" w:line="240" w:lineRule="auto"/>
        <w:ind w:left="117" w:right="111"/>
        <w:jc w:val="both"/>
        <w:rPr>
          <w:rFonts w:cstheme="minorHAnsi"/>
          <w:color w:val="000000"/>
        </w:rPr>
      </w:pPr>
      <w:r>
        <w:rPr>
          <w:rFonts w:cstheme="minorHAnsi"/>
          <w:color w:val="000000"/>
        </w:rPr>
        <w:t xml:space="preserve">Tel : </w:t>
      </w:r>
      <w:r w:rsidR="00E609CD" w:rsidRPr="009129A6">
        <w:rPr>
          <w:rFonts w:cstheme="minorHAnsi"/>
          <w:color w:val="000000"/>
        </w:rPr>
        <w:t xml:space="preserve"> 02 96 58 05 40 </w:t>
      </w:r>
    </w:p>
    <w:p w14:paraId="73D7F809" w14:textId="1D1C0ECD" w:rsidR="0075210B" w:rsidRPr="009129A6" w:rsidRDefault="0075210B" w:rsidP="00842EB1">
      <w:pPr>
        <w:widowControl w:val="0"/>
        <w:autoSpaceDE w:val="0"/>
        <w:autoSpaceDN w:val="0"/>
        <w:adjustRightInd w:val="0"/>
        <w:spacing w:after="0" w:line="240" w:lineRule="auto"/>
        <w:ind w:left="117" w:right="111"/>
        <w:jc w:val="both"/>
        <w:rPr>
          <w:rFonts w:cs="Calibri"/>
          <w:color w:val="000000"/>
        </w:rPr>
      </w:pPr>
      <w:r w:rsidRPr="009129A6">
        <w:rPr>
          <w:rFonts w:cstheme="minorHAnsi"/>
          <w:color w:val="000000"/>
        </w:rPr>
        <w:t>Contact : Monsieur David LABBE</w:t>
      </w:r>
    </w:p>
    <w:p w14:paraId="0C72218D" w14:textId="77777777" w:rsidR="000D094A" w:rsidRPr="009129A6" w:rsidRDefault="000D094A">
      <w:pPr>
        <w:widowControl w:val="0"/>
        <w:autoSpaceDE w:val="0"/>
        <w:autoSpaceDN w:val="0"/>
        <w:adjustRightInd w:val="0"/>
        <w:spacing w:before="120" w:after="120" w:line="240" w:lineRule="auto"/>
        <w:ind w:left="117"/>
        <w:jc w:val="both"/>
        <w:rPr>
          <w:rFonts w:cstheme="minorHAnsi"/>
        </w:rPr>
      </w:pPr>
      <w:r w:rsidRPr="009129A6">
        <w:rPr>
          <w:rFonts w:cstheme="minorHAnsi"/>
          <w:color w:val="000000"/>
        </w:rPr>
        <w:t>Les missions suivantes lui sont confiées : </w:t>
      </w:r>
      <w:r w:rsidR="00E609CD" w:rsidRPr="009129A6">
        <w:rPr>
          <w:rFonts w:cstheme="minorHAnsi"/>
          <w:color w:val="000000"/>
        </w:rPr>
        <w:t xml:space="preserve">LE, L, STI, SEI, HAND.  </w:t>
      </w:r>
    </w:p>
    <w:p w14:paraId="117DE196"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9129A6">
        <w:rPr>
          <w:rFonts w:cstheme="minorHAnsi"/>
          <w:color w:val="000000"/>
        </w:rPr>
        <w:t>Les remarques formulées au cours du chantier par le contrôleur technique doivent être observées et ne peuvent faire l'objet d'une majoration des coûts.</w:t>
      </w:r>
    </w:p>
    <w:p w14:paraId="2543F649" w14:textId="77777777" w:rsidR="002D723F" w:rsidRPr="00EE5831" w:rsidRDefault="002D723F">
      <w:pPr>
        <w:widowControl w:val="0"/>
        <w:tabs>
          <w:tab w:val="left" w:pos="392"/>
        </w:tabs>
        <w:autoSpaceDE w:val="0"/>
        <w:autoSpaceDN w:val="0"/>
        <w:adjustRightInd w:val="0"/>
        <w:spacing w:after="0" w:line="240" w:lineRule="auto"/>
        <w:ind w:left="117" w:right="111"/>
        <w:jc w:val="both"/>
        <w:rPr>
          <w:rFonts w:cstheme="minorHAnsi"/>
        </w:rPr>
      </w:pPr>
    </w:p>
    <w:p w14:paraId="3B4C0A3D"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Coordination Sécurité Protection de la santé :</w:t>
      </w:r>
    </w:p>
    <w:p w14:paraId="6F319715" w14:textId="77777777" w:rsidR="000D094A" w:rsidRPr="00B20D48" w:rsidRDefault="000D094A">
      <w:pPr>
        <w:widowControl w:val="0"/>
        <w:autoSpaceDE w:val="0"/>
        <w:autoSpaceDN w:val="0"/>
        <w:adjustRightInd w:val="0"/>
        <w:spacing w:before="120" w:after="120" w:line="240" w:lineRule="auto"/>
        <w:ind w:left="117"/>
        <w:jc w:val="both"/>
        <w:rPr>
          <w:rFonts w:cstheme="minorHAnsi"/>
        </w:rPr>
      </w:pPr>
      <w:r w:rsidRPr="00B20D48">
        <w:rPr>
          <w:rFonts w:cstheme="minorHAnsi"/>
          <w:color w:val="000000"/>
        </w:rPr>
        <w:t>Une Coordination en matière de sécurité et de santé est organisée, aux fins de prévenir les risques résultants des interventions simultanées ou successives des entreprises et de prévoir, lorsqu'elle s'impose, l'utilisation des moyens communs tels que les infrastructures, les moyens logistiques et les protections collectives.</w:t>
      </w:r>
    </w:p>
    <w:p w14:paraId="7209172A" w14:textId="77777777" w:rsidR="00B20D48" w:rsidRDefault="000D094A" w:rsidP="00842EB1">
      <w:pPr>
        <w:widowControl w:val="0"/>
        <w:autoSpaceDE w:val="0"/>
        <w:autoSpaceDN w:val="0"/>
        <w:adjustRightInd w:val="0"/>
        <w:spacing w:after="0" w:line="240" w:lineRule="auto"/>
        <w:ind w:left="117" w:right="111"/>
        <w:jc w:val="both"/>
        <w:rPr>
          <w:rFonts w:cstheme="minorHAnsi"/>
          <w:color w:val="000000"/>
        </w:rPr>
      </w:pPr>
      <w:r w:rsidRPr="00B20D48">
        <w:rPr>
          <w:rFonts w:cstheme="minorHAnsi"/>
          <w:color w:val="000000"/>
        </w:rPr>
        <w:t>Cette mission est confiée à</w:t>
      </w:r>
      <w:r w:rsidR="00B20D48">
        <w:rPr>
          <w:rFonts w:cstheme="minorHAnsi"/>
          <w:color w:val="000000"/>
        </w:rPr>
        <w:t xml:space="preserve"> : </w:t>
      </w:r>
    </w:p>
    <w:p w14:paraId="3C11ADF6" w14:textId="77777777" w:rsidR="00B20D48" w:rsidRDefault="00E27ACF" w:rsidP="00B20D48">
      <w:pPr>
        <w:widowControl w:val="0"/>
        <w:autoSpaceDE w:val="0"/>
        <w:autoSpaceDN w:val="0"/>
        <w:adjustRightInd w:val="0"/>
        <w:spacing w:after="0" w:line="276" w:lineRule="auto"/>
        <w:ind w:left="117" w:right="111"/>
        <w:jc w:val="both"/>
        <w:rPr>
          <w:rFonts w:cstheme="minorHAnsi"/>
          <w:color w:val="000000"/>
        </w:rPr>
      </w:pPr>
      <w:r w:rsidRPr="00B20D48">
        <w:rPr>
          <w:rFonts w:cstheme="minorHAnsi"/>
          <w:color w:val="000000"/>
        </w:rPr>
        <w:t xml:space="preserve">SOCOTEC CONSTRUCTION, </w:t>
      </w:r>
    </w:p>
    <w:p w14:paraId="218AA811" w14:textId="77777777" w:rsidR="00B20D48" w:rsidRDefault="00E27ACF" w:rsidP="00B20D48">
      <w:pPr>
        <w:widowControl w:val="0"/>
        <w:autoSpaceDE w:val="0"/>
        <w:autoSpaceDN w:val="0"/>
        <w:adjustRightInd w:val="0"/>
        <w:spacing w:after="0" w:line="276" w:lineRule="auto"/>
        <w:ind w:left="117" w:right="111"/>
        <w:jc w:val="both"/>
        <w:rPr>
          <w:rFonts w:cstheme="minorHAnsi"/>
          <w:color w:val="000000"/>
        </w:rPr>
      </w:pPr>
      <w:r w:rsidRPr="00B20D48">
        <w:rPr>
          <w:rFonts w:cstheme="minorHAnsi"/>
          <w:color w:val="000000"/>
        </w:rPr>
        <w:t xml:space="preserve">1 rue Pierre et Marie Curie </w:t>
      </w:r>
      <w:r w:rsidR="00B20D48">
        <w:rPr>
          <w:rFonts w:cstheme="minorHAnsi"/>
          <w:color w:val="000000"/>
        </w:rPr>
        <w:t xml:space="preserve"> </w:t>
      </w:r>
    </w:p>
    <w:p w14:paraId="17F2B795" w14:textId="77777777" w:rsidR="00B20D48" w:rsidRDefault="00B20D48" w:rsidP="00B20D48">
      <w:pPr>
        <w:widowControl w:val="0"/>
        <w:autoSpaceDE w:val="0"/>
        <w:autoSpaceDN w:val="0"/>
        <w:adjustRightInd w:val="0"/>
        <w:spacing w:after="0" w:line="276" w:lineRule="auto"/>
        <w:ind w:left="117" w:right="111"/>
        <w:jc w:val="both"/>
        <w:rPr>
          <w:rFonts w:cstheme="minorHAnsi"/>
          <w:color w:val="000000"/>
        </w:rPr>
      </w:pPr>
      <w:r>
        <w:rPr>
          <w:rFonts w:cstheme="minorHAnsi"/>
          <w:color w:val="000000"/>
        </w:rPr>
        <w:t>22190 PLERIN </w:t>
      </w:r>
    </w:p>
    <w:p w14:paraId="5C7DE10F" w14:textId="3A4684D8" w:rsidR="00842EB1" w:rsidRPr="00B20D48" w:rsidRDefault="00B20D48" w:rsidP="00B20D48">
      <w:pPr>
        <w:widowControl w:val="0"/>
        <w:autoSpaceDE w:val="0"/>
        <w:autoSpaceDN w:val="0"/>
        <w:adjustRightInd w:val="0"/>
        <w:spacing w:after="0" w:line="276" w:lineRule="auto"/>
        <w:ind w:left="117" w:right="111"/>
        <w:jc w:val="both"/>
        <w:rPr>
          <w:rFonts w:cstheme="minorHAnsi"/>
          <w:color w:val="000000"/>
        </w:rPr>
      </w:pPr>
      <w:r>
        <w:rPr>
          <w:rFonts w:cstheme="minorHAnsi"/>
          <w:color w:val="000000"/>
        </w:rPr>
        <w:t xml:space="preserve">Tel : </w:t>
      </w:r>
      <w:r w:rsidR="00E27ACF" w:rsidRPr="00B20D48">
        <w:rPr>
          <w:rFonts w:cstheme="minorHAnsi"/>
          <w:color w:val="000000"/>
        </w:rPr>
        <w:t>02 96 58 05 40</w:t>
      </w:r>
    </w:p>
    <w:p w14:paraId="642FF3F5" w14:textId="77777777" w:rsidR="005B4627" w:rsidRPr="00A51608" w:rsidRDefault="005B4627" w:rsidP="00842EB1">
      <w:pPr>
        <w:widowControl w:val="0"/>
        <w:autoSpaceDE w:val="0"/>
        <w:autoSpaceDN w:val="0"/>
        <w:adjustRightInd w:val="0"/>
        <w:spacing w:after="0" w:line="240" w:lineRule="auto"/>
        <w:ind w:left="117" w:right="111"/>
        <w:jc w:val="both"/>
        <w:rPr>
          <w:rFonts w:cs="Calibri"/>
          <w:color w:val="000000"/>
        </w:rPr>
      </w:pPr>
      <w:r w:rsidRPr="00B20D48">
        <w:rPr>
          <w:rFonts w:cstheme="minorHAnsi"/>
          <w:color w:val="000000"/>
        </w:rPr>
        <w:t>Contact : Monsieur Vincent LAUNAY</w:t>
      </w:r>
    </w:p>
    <w:p w14:paraId="1EAEF358" w14:textId="77777777" w:rsidR="00E27ACF" w:rsidRPr="00EE5831" w:rsidRDefault="00E27ACF">
      <w:pPr>
        <w:widowControl w:val="0"/>
        <w:tabs>
          <w:tab w:val="left" w:pos="392"/>
        </w:tabs>
        <w:autoSpaceDE w:val="0"/>
        <w:autoSpaceDN w:val="0"/>
        <w:adjustRightInd w:val="0"/>
        <w:spacing w:after="0" w:line="240" w:lineRule="auto"/>
        <w:ind w:left="117" w:right="111"/>
        <w:jc w:val="both"/>
        <w:rPr>
          <w:rFonts w:cstheme="minorHAnsi"/>
        </w:rPr>
      </w:pPr>
    </w:p>
    <w:p w14:paraId="38BA3BAE"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Mission OPC :</w:t>
      </w:r>
    </w:p>
    <w:p w14:paraId="584BC392" w14:textId="77777777" w:rsidR="00B20D48" w:rsidRDefault="000D094A" w:rsidP="00B20D48">
      <w:pPr>
        <w:widowControl w:val="0"/>
        <w:tabs>
          <w:tab w:val="left" w:pos="392"/>
        </w:tabs>
        <w:autoSpaceDE w:val="0"/>
        <w:autoSpaceDN w:val="0"/>
        <w:adjustRightInd w:val="0"/>
        <w:spacing w:before="120" w:after="0" w:line="240" w:lineRule="auto"/>
        <w:ind w:left="119" w:right="113"/>
        <w:jc w:val="both"/>
        <w:rPr>
          <w:rFonts w:cstheme="minorHAnsi"/>
          <w:color w:val="000000"/>
        </w:rPr>
      </w:pPr>
      <w:r w:rsidRPr="00B20D48">
        <w:rPr>
          <w:rFonts w:cstheme="minorHAnsi"/>
          <w:color w:val="000000"/>
        </w:rPr>
        <w:t>La mission d'OPC (Ordonnancement, Pilotage, Coordination) est assurée par</w:t>
      </w:r>
      <w:r w:rsidR="00B20D48">
        <w:rPr>
          <w:rFonts w:cstheme="minorHAnsi"/>
          <w:color w:val="000000"/>
        </w:rPr>
        <w:t xml:space="preserve"> : </w:t>
      </w:r>
    </w:p>
    <w:p w14:paraId="72B0789C" w14:textId="77777777" w:rsidR="00B20D48" w:rsidRDefault="00E27ACF" w:rsidP="00B20D48">
      <w:pPr>
        <w:widowControl w:val="0"/>
        <w:tabs>
          <w:tab w:val="left" w:pos="392"/>
        </w:tabs>
        <w:autoSpaceDE w:val="0"/>
        <w:autoSpaceDN w:val="0"/>
        <w:adjustRightInd w:val="0"/>
        <w:spacing w:after="0" w:line="276" w:lineRule="auto"/>
        <w:ind w:left="119" w:right="113"/>
        <w:jc w:val="both"/>
        <w:rPr>
          <w:rFonts w:cstheme="minorHAnsi"/>
          <w:color w:val="000000"/>
        </w:rPr>
      </w:pPr>
      <w:r w:rsidRPr="00B20D48">
        <w:rPr>
          <w:rFonts w:cstheme="minorHAnsi"/>
          <w:color w:val="000000"/>
        </w:rPr>
        <w:t>AUPE BRETAGNE</w:t>
      </w:r>
    </w:p>
    <w:p w14:paraId="29838B37" w14:textId="77777777" w:rsidR="00B20D48" w:rsidRDefault="00E27ACF" w:rsidP="00B20D48">
      <w:pPr>
        <w:widowControl w:val="0"/>
        <w:tabs>
          <w:tab w:val="left" w:pos="392"/>
        </w:tabs>
        <w:autoSpaceDE w:val="0"/>
        <w:autoSpaceDN w:val="0"/>
        <w:adjustRightInd w:val="0"/>
        <w:spacing w:after="0" w:line="276" w:lineRule="auto"/>
        <w:ind w:left="119" w:right="113"/>
        <w:jc w:val="both"/>
        <w:rPr>
          <w:rFonts w:cstheme="minorHAnsi"/>
          <w:color w:val="000000"/>
        </w:rPr>
      </w:pPr>
      <w:r w:rsidRPr="00B20D48">
        <w:rPr>
          <w:rFonts w:cstheme="minorHAnsi"/>
          <w:color w:val="000000"/>
        </w:rPr>
        <w:t xml:space="preserve">8 rue du Combat des Trente </w:t>
      </w:r>
    </w:p>
    <w:p w14:paraId="5B904B57" w14:textId="7347EE08" w:rsidR="00E27ACF" w:rsidRPr="00E27ACF" w:rsidRDefault="00E27ACF" w:rsidP="00B20D48">
      <w:pPr>
        <w:widowControl w:val="0"/>
        <w:tabs>
          <w:tab w:val="left" w:pos="392"/>
        </w:tabs>
        <w:autoSpaceDE w:val="0"/>
        <w:autoSpaceDN w:val="0"/>
        <w:adjustRightInd w:val="0"/>
        <w:spacing w:after="0" w:line="276" w:lineRule="auto"/>
        <w:ind w:left="119" w:right="113"/>
        <w:jc w:val="both"/>
        <w:rPr>
          <w:rFonts w:cstheme="minorHAnsi"/>
        </w:rPr>
      </w:pPr>
      <w:r w:rsidRPr="00B20D48">
        <w:rPr>
          <w:rFonts w:cstheme="minorHAnsi"/>
          <w:color w:val="000000"/>
        </w:rPr>
        <w:t>22000 SAINT BRIEUC</w:t>
      </w:r>
    </w:p>
    <w:p w14:paraId="49A72D3C" w14:textId="77777777" w:rsidR="002D723F" w:rsidRPr="00EE5831" w:rsidRDefault="002D723F" w:rsidP="00E27ACF">
      <w:pPr>
        <w:widowControl w:val="0"/>
        <w:autoSpaceDE w:val="0"/>
        <w:autoSpaceDN w:val="0"/>
        <w:adjustRightInd w:val="0"/>
        <w:spacing w:after="0" w:line="240" w:lineRule="auto"/>
        <w:ind w:left="117" w:right="111"/>
        <w:jc w:val="both"/>
        <w:rPr>
          <w:rFonts w:cstheme="minorHAnsi"/>
        </w:rPr>
      </w:pPr>
    </w:p>
    <w:p w14:paraId="2D7F2E77"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Représentation des parties :</w:t>
      </w:r>
    </w:p>
    <w:p w14:paraId="032652A4" w14:textId="77777777" w:rsidR="000D094A" w:rsidRPr="00EE5831" w:rsidRDefault="000D094A" w:rsidP="00AE638A">
      <w:pPr>
        <w:widowControl w:val="0"/>
        <w:autoSpaceDE w:val="0"/>
        <w:autoSpaceDN w:val="0"/>
        <w:adjustRightInd w:val="0"/>
        <w:spacing w:before="120" w:after="120" w:line="276" w:lineRule="auto"/>
        <w:ind w:left="117"/>
        <w:jc w:val="both"/>
        <w:rPr>
          <w:rFonts w:cstheme="minorHAnsi"/>
        </w:rPr>
      </w:pPr>
      <w:r w:rsidRPr="00EE5831">
        <w:rPr>
          <w:rFonts w:cstheme="minorHAnsi"/>
          <w:color w:val="000000"/>
        </w:rPr>
        <w:t>Dès la notification du contrat, l’acheteur désigne une ou plusieurs personnes physiques, habilitées à le représenter auprès du titulaire. D’autres personnes physiques peuvent être habilitées par l’acheteur en cours d’exécution.</w:t>
      </w:r>
    </w:p>
    <w:p w14:paraId="703D1506" w14:textId="77777777" w:rsidR="000D094A" w:rsidRPr="00D5197A" w:rsidRDefault="000D094A" w:rsidP="00AE638A">
      <w:pPr>
        <w:widowControl w:val="0"/>
        <w:autoSpaceDE w:val="0"/>
        <w:autoSpaceDN w:val="0"/>
        <w:adjustRightInd w:val="0"/>
        <w:spacing w:before="120" w:after="120" w:line="276" w:lineRule="auto"/>
        <w:ind w:left="117"/>
        <w:jc w:val="both"/>
        <w:rPr>
          <w:rFonts w:cstheme="minorHAnsi"/>
        </w:rPr>
      </w:pPr>
      <w:r w:rsidRPr="00D5197A">
        <w:rPr>
          <w:rFonts w:cstheme="minorHAnsi"/>
          <w:color w:val="000000"/>
        </w:rPr>
        <w:t>Le titulaire désigne dès le début du contrat les noms et coordonnées professionnelles d'une ou plusieurs personnes chargées de le représenter pour l’exécution des prestations. En cas d’empêchement ou de remplacement de ces représentants en cours d'exécution du contrat, le titulaire en avise sans délai l'acheteur et lui indique les noms et coordonnées professionnelles d'un nouveau représentant. Ce ou ces représentants sont réputés disposer des pouvoirs suffisants pour prendre les décisions nécessaires engageant le titulaire.</w:t>
      </w:r>
    </w:p>
    <w:p w14:paraId="725C70E7" w14:textId="77777777" w:rsidR="000D094A" w:rsidRPr="00D53AB8" w:rsidRDefault="000D094A" w:rsidP="00AE638A">
      <w:pPr>
        <w:widowControl w:val="0"/>
        <w:tabs>
          <w:tab w:val="left" w:pos="392"/>
        </w:tabs>
        <w:autoSpaceDE w:val="0"/>
        <w:autoSpaceDN w:val="0"/>
        <w:adjustRightInd w:val="0"/>
        <w:spacing w:after="0" w:line="276" w:lineRule="auto"/>
        <w:ind w:left="117" w:right="111"/>
        <w:jc w:val="both"/>
        <w:rPr>
          <w:rFonts w:cstheme="minorHAnsi"/>
          <w:sz w:val="24"/>
          <w:szCs w:val="24"/>
        </w:rPr>
      </w:pPr>
    </w:p>
    <w:p w14:paraId="5F644A13" w14:textId="77777777" w:rsidR="000D094A" w:rsidRPr="00D53AB8" w:rsidRDefault="000D094A">
      <w:pPr>
        <w:keepNext/>
        <w:keepLines/>
        <w:widowControl w:val="0"/>
        <w:numPr>
          <w:ilvl w:val="0"/>
          <w:numId w:val="28"/>
        </w:numPr>
        <w:tabs>
          <w:tab w:val="clear" w:pos="108"/>
          <w:tab w:val="left" w:pos="534"/>
        </w:tabs>
        <w:autoSpaceDE w:val="0"/>
        <w:autoSpaceDN w:val="0"/>
        <w:adjustRightInd w:val="0"/>
        <w:spacing w:before="280" w:after="0" w:line="240" w:lineRule="auto"/>
        <w:ind w:left="534"/>
        <w:jc w:val="both"/>
        <w:rPr>
          <w:rFonts w:cstheme="minorHAnsi"/>
          <w:sz w:val="24"/>
          <w:szCs w:val="24"/>
        </w:rPr>
      </w:pPr>
      <w:bookmarkStart w:id="3" w:name="_Toc23942914"/>
      <w:bookmarkEnd w:id="3"/>
      <w:r w:rsidRPr="00D53AB8">
        <w:rPr>
          <w:rFonts w:cstheme="minorHAnsi"/>
          <w:b/>
          <w:bCs/>
          <w:color w:val="595959"/>
          <w:sz w:val="28"/>
          <w:szCs w:val="28"/>
        </w:rPr>
        <w:t>STRUCTURE ET FORME DU CONTRAT</w:t>
      </w:r>
    </w:p>
    <w:p w14:paraId="257A93FE"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6A8C4FFC"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4"/>
          <w:szCs w:val="24"/>
        </w:rPr>
      </w:pPr>
    </w:p>
    <w:p w14:paraId="23E57926"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Nature de la prestation :</w:t>
      </w:r>
    </w:p>
    <w:p w14:paraId="35657149" w14:textId="77777777" w:rsidR="000D094A" w:rsidRPr="006E44F8" w:rsidRDefault="000D094A">
      <w:pPr>
        <w:widowControl w:val="0"/>
        <w:autoSpaceDE w:val="0"/>
        <w:autoSpaceDN w:val="0"/>
        <w:adjustRightInd w:val="0"/>
        <w:spacing w:after="0" w:line="240" w:lineRule="auto"/>
        <w:ind w:left="117" w:right="111"/>
        <w:jc w:val="both"/>
        <w:rPr>
          <w:rFonts w:cstheme="minorHAnsi"/>
          <w:color w:val="000000"/>
        </w:rPr>
      </w:pPr>
    </w:p>
    <w:p w14:paraId="0FB7C621" w14:textId="77777777" w:rsidR="000D094A" w:rsidRPr="006E44F8" w:rsidRDefault="000D094A">
      <w:pPr>
        <w:widowControl w:val="0"/>
        <w:autoSpaceDE w:val="0"/>
        <w:autoSpaceDN w:val="0"/>
        <w:adjustRightInd w:val="0"/>
        <w:spacing w:after="0" w:line="240" w:lineRule="auto"/>
        <w:ind w:left="117" w:right="111"/>
        <w:jc w:val="both"/>
        <w:rPr>
          <w:rFonts w:cstheme="minorHAnsi"/>
        </w:rPr>
      </w:pPr>
      <w:r w:rsidRPr="006E44F8">
        <w:rPr>
          <w:rFonts w:cstheme="minorHAnsi"/>
          <w:color w:val="000000"/>
        </w:rPr>
        <w:t xml:space="preserve">Les prestations relèvent d’un contrat de </w:t>
      </w:r>
      <w:r w:rsidRPr="006E44F8">
        <w:rPr>
          <w:rFonts w:cstheme="minorHAnsi"/>
          <w:b/>
          <w:bCs/>
          <w:color w:val="000000"/>
        </w:rPr>
        <w:t>travaux</w:t>
      </w:r>
      <w:r w:rsidRPr="006E44F8">
        <w:rPr>
          <w:rFonts w:cstheme="minorHAnsi"/>
          <w:color w:val="000000"/>
        </w:rPr>
        <w:t>.</w:t>
      </w:r>
    </w:p>
    <w:p w14:paraId="183893D7" w14:textId="77777777" w:rsidR="000D094A" w:rsidRPr="006E44F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4D8C6D41"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Décomposition de la prestation et forme du contrat :</w:t>
      </w:r>
    </w:p>
    <w:p w14:paraId="1F4841C3" w14:textId="77777777" w:rsidR="00D53AB8" w:rsidRPr="006E44F8" w:rsidRDefault="00D53AB8" w:rsidP="00D53AB8">
      <w:pPr>
        <w:keepNext/>
        <w:keepLines/>
        <w:widowControl w:val="0"/>
        <w:tabs>
          <w:tab w:val="left" w:pos="822"/>
        </w:tabs>
        <w:autoSpaceDE w:val="0"/>
        <w:autoSpaceDN w:val="0"/>
        <w:adjustRightInd w:val="0"/>
        <w:spacing w:after="0" w:line="240" w:lineRule="auto"/>
        <w:jc w:val="both"/>
        <w:rPr>
          <w:rFonts w:cstheme="minorHAnsi"/>
          <w:b/>
          <w:bCs/>
          <w:color w:val="000000"/>
        </w:rPr>
      </w:pPr>
    </w:p>
    <w:p w14:paraId="320FA5F0" w14:textId="77777777" w:rsidR="00D53AB8" w:rsidRPr="006E44F8" w:rsidRDefault="00D53AB8" w:rsidP="00D53AB8">
      <w:pPr>
        <w:widowControl w:val="0"/>
        <w:tabs>
          <w:tab w:val="left" w:pos="392"/>
        </w:tabs>
        <w:autoSpaceDE w:val="0"/>
        <w:autoSpaceDN w:val="0"/>
        <w:adjustRightInd w:val="0"/>
        <w:spacing w:after="0" w:line="240" w:lineRule="auto"/>
        <w:ind w:left="117" w:right="111"/>
        <w:jc w:val="both"/>
        <w:rPr>
          <w:rFonts w:cs="Calibri"/>
        </w:rPr>
      </w:pPr>
      <w:r w:rsidRPr="006E44F8">
        <w:rPr>
          <w:rFonts w:cs="Calibri"/>
          <w:color w:val="000000"/>
        </w:rPr>
        <w:t xml:space="preserve">La forme retenue pour l’exécution du contrat est </w:t>
      </w:r>
      <w:r w:rsidRPr="006E44F8">
        <w:rPr>
          <w:rFonts w:cs="Calibri"/>
          <w:b/>
          <w:bCs/>
          <w:color w:val="000000"/>
        </w:rPr>
        <w:t>ordinaire</w:t>
      </w:r>
      <w:r w:rsidRPr="006E44F8">
        <w:rPr>
          <w:rFonts w:cs="Calibri"/>
          <w:color w:val="000000"/>
        </w:rPr>
        <w:t>.</w:t>
      </w:r>
    </w:p>
    <w:p w14:paraId="1D5DC8B3" w14:textId="77777777" w:rsidR="00D53AB8" w:rsidRDefault="00D53AB8" w:rsidP="00D53AB8">
      <w:pPr>
        <w:widowControl w:val="0"/>
        <w:autoSpaceDE w:val="0"/>
        <w:autoSpaceDN w:val="0"/>
        <w:adjustRightInd w:val="0"/>
        <w:spacing w:after="0" w:line="240" w:lineRule="auto"/>
        <w:ind w:left="117" w:right="111"/>
        <w:jc w:val="both"/>
        <w:rPr>
          <w:rFonts w:cs="Calibri"/>
          <w:color w:val="000000"/>
        </w:rPr>
      </w:pPr>
    </w:p>
    <w:p w14:paraId="31E92CB5" w14:textId="41FB9F7A" w:rsidR="00D5197A" w:rsidRPr="00A51608" w:rsidRDefault="000D094A" w:rsidP="00146785">
      <w:pPr>
        <w:widowControl w:val="0"/>
        <w:autoSpaceDE w:val="0"/>
        <w:autoSpaceDN w:val="0"/>
        <w:adjustRightInd w:val="0"/>
        <w:spacing w:after="0" w:line="360" w:lineRule="auto"/>
        <w:ind w:left="117" w:right="111"/>
        <w:jc w:val="both"/>
        <w:rPr>
          <w:rFonts w:cs="Calibri"/>
          <w:color w:val="000000"/>
        </w:rPr>
      </w:pPr>
      <w:r w:rsidRPr="006E44F8">
        <w:rPr>
          <w:rFonts w:cstheme="minorHAnsi"/>
          <w:color w:val="000000"/>
        </w:rPr>
        <w:t xml:space="preserve">Les prestations sont décomposées comme suit en </w:t>
      </w:r>
      <w:r w:rsidR="00E27ACF">
        <w:rPr>
          <w:rFonts w:cstheme="minorHAnsi"/>
          <w:b/>
          <w:bCs/>
          <w:color w:val="000000"/>
        </w:rPr>
        <w:t>7</w:t>
      </w:r>
      <w:r w:rsidRPr="006E44F8">
        <w:rPr>
          <w:rFonts w:cstheme="minorHAnsi"/>
          <w:b/>
          <w:bCs/>
          <w:color w:val="000000"/>
        </w:rPr>
        <w:t xml:space="preserve"> lots</w:t>
      </w:r>
      <w:r w:rsidR="00146785">
        <w:rPr>
          <w:rFonts w:cstheme="minorHAnsi"/>
          <w:color w:val="000000"/>
        </w:rPr>
        <w:t xml:space="preserve"> : </w:t>
      </w:r>
    </w:p>
    <w:tbl>
      <w:tblPr>
        <w:tblW w:w="8679" w:type="dxa"/>
        <w:tblInd w:w="5" w:type="dxa"/>
        <w:tblLayout w:type="fixed"/>
        <w:tblCellMar>
          <w:left w:w="0" w:type="dxa"/>
          <w:right w:w="0" w:type="dxa"/>
        </w:tblCellMar>
        <w:tblLook w:val="0000" w:firstRow="0" w:lastRow="0" w:firstColumn="0" w:lastColumn="0" w:noHBand="0" w:noVBand="0"/>
      </w:tblPr>
      <w:tblGrid>
        <w:gridCol w:w="8638"/>
        <w:gridCol w:w="41"/>
      </w:tblGrid>
      <w:tr w:rsidR="00D5197A" w:rsidRPr="00D53AB8" w14:paraId="3AF4FC29" w14:textId="77777777" w:rsidTr="002B7C31">
        <w:trPr>
          <w:gridAfter w:val="1"/>
          <w:wAfter w:w="41" w:type="dxa"/>
          <w:cantSplit/>
          <w:trHeight w:val="384"/>
          <w:tblHeader/>
        </w:trPr>
        <w:tc>
          <w:tcPr>
            <w:tcW w:w="8638" w:type="dxa"/>
            <w:tcBorders>
              <w:top w:val="nil"/>
              <w:left w:val="nil"/>
              <w:bottom w:val="nil"/>
              <w:right w:val="nil"/>
            </w:tcBorders>
            <w:shd w:val="clear" w:color="auto" w:fill="595959"/>
          </w:tcPr>
          <w:p w14:paraId="0D3B6742" w14:textId="77777777" w:rsidR="00D5197A" w:rsidRPr="006E44F8" w:rsidRDefault="00D5197A" w:rsidP="00146785">
            <w:pPr>
              <w:keepLines/>
              <w:widowControl w:val="0"/>
              <w:autoSpaceDE w:val="0"/>
              <w:autoSpaceDN w:val="0"/>
              <w:adjustRightInd w:val="0"/>
              <w:spacing w:before="60" w:after="60" w:line="360" w:lineRule="auto"/>
              <w:ind w:left="119" w:right="81"/>
              <w:jc w:val="center"/>
              <w:rPr>
                <w:rFonts w:cstheme="minorHAnsi"/>
              </w:rPr>
            </w:pPr>
            <w:r w:rsidRPr="006E44F8">
              <w:rPr>
                <w:rFonts w:cstheme="minorHAnsi"/>
                <w:color w:val="FFFFFF"/>
              </w:rPr>
              <w:t>Objet</w:t>
            </w:r>
          </w:p>
        </w:tc>
      </w:tr>
      <w:tr w:rsidR="00E27ACF" w:rsidRPr="00146785" w14:paraId="6C745F22"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637A78AD" w14:textId="77777777" w:rsidR="00E27ACF" w:rsidRPr="00146785" w:rsidRDefault="00E27ACF" w:rsidP="00146785">
            <w:pPr>
              <w:spacing w:after="0" w:line="360" w:lineRule="auto"/>
              <w:rPr>
                <w:rFonts w:ascii="Calibri" w:eastAsia="Times New Roman" w:hAnsi="Calibri" w:cs="Times New Roman"/>
                <w:color w:val="000000"/>
              </w:rPr>
            </w:pPr>
            <w:r w:rsidRPr="00146785">
              <w:rPr>
                <w:rFonts w:ascii="Calibri" w:eastAsia="Times New Roman" w:hAnsi="Calibri" w:cs="Times New Roman"/>
                <w:color w:val="000000"/>
              </w:rPr>
              <w:t>Lot 01 : Déconstruction Maçonnerie pierre de taille</w:t>
            </w:r>
          </w:p>
        </w:tc>
      </w:tr>
      <w:tr w:rsidR="00E27ACF" w:rsidRPr="00146785" w14:paraId="12115069"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477296D5" w14:textId="22A26BBB" w:rsidR="00E27ACF" w:rsidRPr="00146785" w:rsidRDefault="00E27ACF" w:rsidP="00146785">
            <w:pPr>
              <w:spacing w:after="0" w:line="360" w:lineRule="auto"/>
              <w:rPr>
                <w:rFonts w:ascii="Calibri" w:eastAsia="Times New Roman" w:hAnsi="Calibri" w:cs="Times New Roman"/>
                <w:color w:val="000000"/>
              </w:rPr>
            </w:pPr>
            <w:r w:rsidRPr="00146785">
              <w:rPr>
                <w:rFonts w:ascii="Calibri" w:eastAsia="Times New Roman" w:hAnsi="Calibri" w:cs="Times New Roman"/>
                <w:color w:val="000000"/>
              </w:rPr>
              <w:t>Lot 02 : Menuiserie</w:t>
            </w:r>
            <w:r w:rsidR="008967F5">
              <w:rPr>
                <w:rFonts w:ascii="Calibri" w:eastAsia="Times New Roman" w:hAnsi="Calibri" w:cs="Times New Roman"/>
                <w:color w:val="000000"/>
              </w:rPr>
              <w:t xml:space="preserve"> extérieure et intérieure bois -</w:t>
            </w:r>
            <w:r w:rsidRPr="00146785">
              <w:rPr>
                <w:rFonts w:ascii="Calibri" w:eastAsia="Times New Roman" w:hAnsi="Calibri" w:cs="Times New Roman"/>
                <w:color w:val="000000"/>
              </w:rPr>
              <w:t xml:space="preserve"> petite serrurerie</w:t>
            </w:r>
          </w:p>
        </w:tc>
      </w:tr>
      <w:tr w:rsidR="00E27ACF" w:rsidRPr="00146785" w14:paraId="53337899"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3D467641" w14:textId="44180CA1" w:rsidR="00E27ACF" w:rsidRPr="00146785" w:rsidRDefault="00E27ACF" w:rsidP="00503334">
            <w:pPr>
              <w:spacing w:after="0" w:line="360" w:lineRule="auto"/>
              <w:rPr>
                <w:rFonts w:ascii="Calibri" w:eastAsia="Times New Roman" w:hAnsi="Calibri" w:cs="Times New Roman"/>
                <w:color w:val="000000"/>
              </w:rPr>
            </w:pPr>
            <w:r w:rsidRPr="00146785">
              <w:rPr>
                <w:rFonts w:ascii="Calibri" w:eastAsia="Times New Roman" w:hAnsi="Calibri" w:cs="Times New Roman"/>
                <w:color w:val="000000"/>
              </w:rPr>
              <w:t xml:space="preserve">Lot 03 : Cloisons </w:t>
            </w:r>
            <w:r w:rsidR="00503334">
              <w:rPr>
                <w:rFonts w:ascii="Calibri" w:eastAsia="Times New Roman" w:hAnsi="Calibri" w:cs="Times New Roman"/>
                <w:color w:val="000000"/>
              </w:rPr>
              <w:t>doublage – plafonds - isolation</w:t>
            </w:r>
          </w:p>
        </w:tc>
      </w:tr>
      <w:tr w:rsidR="00E27ACF" w:rsidRPr="00146785" w14:paraId="240BC85D"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78A66F61" w14:textId="3BF71028" w:rsidR="00E27ACF" w:rsidRPr="00146785" w:rsidRDefault="00E27ACF" w:rsidP="00503334">
            <w:pPr>
              <w:spacing w:after="0" w:line="360" w:lineRule="auto"/>
              <w:rPr>
                <w:rFonts w:ascii="Calibri" w:eastAsia="Times New Roman" w:hAnsi="Calibri" w:cs="Times New Roman"/>
                <w:color w:val="000000"/>
              </w:rPr>
            </w:pPr>
            <w:r w:rsidRPr="00146785">
              <w:rPr>
                <w:rFonts w:ascii="Calibri" w:eastAsia="Times New Roman" w:hAnsi="Calibri" w:cs="Times New Roman"/>
                <w:color w:val="000000"/>
              </w:rPr>
              <w:t xml:space="preserve">Lot 04 : </w:t>
            </w:r>
            <w:r w:rsidR="00503334">
              <w:rPr>
                <w:rFonts w:ascii="Calibri" w:eastAsia="Times New Roman" w:hAnsi="Calibri" w:cs="Times New Roman"/>
                <w:color w:val="000000"/>
              </w:rPr>
              <w:t>Revêtement de sol - chapes</w:t>
            </w:r>
          </w:p>
        </w:tc>
      </w:tr>
      <w:tr w:rsidR="00E27ACF" w:rsidRPr="00146785" w14:paraId="207F13C6"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73124F74" w14:textId="77777777" w:rsidR="00E27ACF" w:rsidRPr="00146785" w:rsidRDefault="00E27ACF" w:rsidP="00146785">
            <w:pPr>
              <w:spacing w:after="0" w:line="360" w:lineRule="auto"/>
              <w:rPr>
                <w:rFonts w:ascii="Calibri" w:eastAsia="Times New Roman" w:hAnsi="Calibri" w:cs="Times New Roman"/>
                <w:color w:val="000000"/>
              </w:rPr>
            </w:pPr>
            <w:r w:rsidRPr="00146785">
              <w:rPr>
                <w:rFonts w:ascii="Calibri" w:eastAsia="Times New Roman" w:hAnsi="Calibri" w:cs="Times New Roman"/>
                <w:color w:val="000000"/>
              </w:rPr>
              <w:t>Lot 05 : Peinture</w:t>
            </w:r>
          </w:p>
        </w:tc>
      </w:tr>
      <w:tr w:rsidR="00E27ACF" w:rsidRPr="00146785" w14:paraId="45455701"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46264582" w14:textId="762263DE" w:rsidR="00E27ACF" w:rsidRPr="00146785" w:rsidRDefault="00E27ACF" w:rsidP="00146785">
            <w:pPr>
              <w:spacing w:after="0" w:line="360" w:lineRule="auto"/>
              <w:rPr>
                <w:rFonts w:ascii="Calibri" w:eastAsia="Times New Roman" w:hAnsi="Calibri" w:cs="Times New Roman"/>
                <w:color w:val="000000"/>
              </w:rPr>
            </w:pPr>
            <w:r w:rsidRPr="00146785">
              <w:rPr>
                <w:rFonts w:ascii="Calibri" w:eastAsia="Times New Roman" w:hAnsi="Calibri" w:cs="Times New Roman"/>
                <w:color w:val="000000"/>
              </w:rPr>
              <w:t>Lot 06 : Electricité</w:t>
            </w:r>
            <w:r w:rsidR="008967F5">
              <w:rPr>
                <w:rFonts w:ascii="Calibri" w:eastAsia="Times New Roman" w:hAnsi="Calibri" w:cs="Times New Roman"/>
                <w:color w:val="000000"/>
              </w:rPr>
              <w:t xml:space="preserve"> – CFO CFA</w:t>
            </w:r>
          </w:p>
        </w:tc>
      </w:tr>
      <w:tr w:rsidR="00E27ACF" w:rsidRPr="00E27ACF" w14:paraId="5C121932" w14:textId="77777777" w:rsidTr="002B7C31">
        <w:tblPrEx>
          <w:tblCellMar>
            <w:left w:w="70" w:type="dxa"/>
            <w:right w:w="70" w:type="dxa"/>
          </w:tblCellMar>
          <w:tblLook w:val="04A0" w:firstRow="1" w:lastRow="0" w:firstColumn="1" w:lastColumn="0" w:noHBand="0" w:noVBand="1"/>
        </w:tblPrEx>
        <w:trPr>
          <w:trHeight w:val="296"/>
        </w:trPr>
        <w:tc>
          <w:tcPr>
            <w:tcW w:w="8679"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1027A5D8" w14:textId="5C07D268" w:rsidR="00E27ACF" w:rsidRPr="00146785" w:rsidRDefault="008967F5" w:rsidP="00146785">
            <w:pPr>
              <w:spacing w:after="0" w:line="360" w:lineRule="auto"/>
              <w:rPr>
                <w:rFonts w:ascii="Calibri" w:eastAsia="Times New Roman" w:hAnsi="Calibri" w:cs="Times New Roman"/>
                <w:color w:val="000000"/>
              </w:rPr>
            </w:pPr>
            <w:r>
              <w:rPr>
                <w:rFonts w:ascii="Calibri" w:eastAsia="Times New Roman" w:hAnsi="Calibri" w:cs="Times New Roman"/>
                <w:color w:val="000000"/>
              </w:rPr>
              <w:t>Lot 07 : Plomberie sanitaire –</w:t>
            </w:r>
            <w:r w:rsidR="00E27ACF" w:rsidRPr="00146785">
              <w:rPr>
                <w:rFonts w:ascii="Calibri" w:eastAsia="Times New Roman" w:hAnsi="Calibri" w:cs="Times New Roman"/>
                <w:color w:val="000000"/>
              </w:rPr>
              <w:t xml:space="preserve"> chauffage</w:t>
            </w:r>
            <w:r>
              <w:rPr>
                <w:rFonts w:ascii="Calibri" w:eastAsia="Times New Roman" w:hAnsi="Calibri" w:cs="Times New Roman"/>
                <w:color w:val="000000"/>
              </w:rPr>
              <w:t xml:space="preserve"> et ventilation</w:t>
            </w:r>
          </w:p>
        </w:tc>
      </w:tr>
    </w:tbl>
    <w:p w14:paraId="41559F8F" w14:textId="774D5529" w:rsidR="00146785" w:rsidRDefault="00146785" w:rsidP="00146785">
      <w:pPr>
        <w:keepLines/>
        <w:widowControl w:val="0"/>
        <w:tabs>
          <w:tab w:val="left" w:pos="392"/>
        </w:tabs>
        <w:autoSpaceDE w:val="0"/>
        <w:autoSpaceDN w:val="0"/>
        <w:adjustRightInd w:val="0"/>
        <w:spacing w:after="0" w:line="240" w:lineRule="auto"/>
        <w:ind w:right="111"/>
        <w:jc w:val="both"/>
        <w:rPr>
          <w:rFonts w:cstheme="minorHAnsi"/>
          <w:color w:val="000000"/>
          <w:sz w:val="20"/>
          <w:szCs w:val="20"/>
        </w:rPr>
      </w:pPr>
      <w:bookmarkStart w:id="4" w:name="_Toc23942915"/>
      <w:bookmarkEnd w:id="4"/>
    </w:p>
    <w:p w14:paraId="6CC8EC05" w14:textId="77777777" w:rsidR="00146785" w:rsidRPr="00146785" w:rsidRDefault="00146785" w:rsidP="00146785">
      <w:pPr>
        <w:keepLines/>
        <w:widowControl w:val="0"/>
        <w:tabs>
          <w:tab w:val="left" w:pos="392"/>
        </w:tabs>
        <w:autoSpaceDE w:val="0"/>
        <w:autoSpaceDN w:val="0"/>
        <w:adjustRightInd w:val="0"/>
        <w:spacing w:after="0" w:line="240" w:lineRule="auto"/>
        <w:ind w:right="111"/>
        <w:jc w:val="both"/>
        <w:rPr>
          <w:rFonts w:cstheme="minorHAnsi"/>
          <w:color w:val="000000"/>
          <w:sz w:val="20"/>
          <w:szCs w:val="20"/>
        </w:rPr>
      </w:pPr>
    </w:p>
    <w:p w14:paraId="3D5D892D" w14:textId="77777777" w:rsidR="000D094A" w:rsidRPr="00D53AB8" w:rsidRDefault="000D094A">
      <w:pPr>
        <w:keepNext/>
        <w:keepLines/>
        <w:widowControl w:val="0"/>
        <w:numPr>
          <w:ilvl w:val="0"/>
          <w:numId w:val="28"/>
        </w:numPr>
        <w:tabs>
          <w:tab w:val="clear" w:pos="108"/>
          <w:tab w:val="left" w:pos="534"/>
        </w:tabs>
        <w:autoSpaceDE w:val="0"/>
        <w:autoSpaceDN w:val="0"/>
        <w:adjustRightInd w:val="0"/>
        <w:spacing w:before="280" w:after="0" w:line="240" w:lineRule="auto"/>
        <w:ind w:left="534"/>
        <w:jc w:val="both"/>
        <w:rPr>
          <w:rFonts w:cstheme="minorHAnsi"/>
          <w:sz w:val="24"/>
          <w:szCs w:val="24"/>
        </w:rPr>
      </w:pPr>
      <w:r w:rsidRPr="00D53AB8">
        <w:rPr>
          <w:rFonts w:cstheme="minorHAnsi"/>
          <w:b/>
          <w:bCs/>
          <w:color w:val="595959"/>
          <w:sz w:val="28"/>
          <w:szCs w:val="28"/>
        </w:rPr>
        <w:t>DURÉE DU CONTRAT ET DÉLAIS D’EXÉCUTION</w:t>
      </w:r>
    </w:p>
    <w:p w14:paraId="48646069"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4211F0DC"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highlight w:val="yellow"/>
        </w:rPr>
      </w:pPr>
    </w:p>
    <w:p w14:paraId="45520642" w14:textId="77777777" w:rsidR="000D094A" w:rsidRPr="00D5197A"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D5197A">
        <w:rPr>
          <w:rFonts w:cstheme="minorHAnsi"/>
          <w:b/>
          <w:bCs/>
          <w:color w:val="000000"/>
        </w:rPr>
        <w:t>Délais d’exécution :</w:t>
      </w:r>
    </w:p>
    <w:p w14:paraId="4682B76B" w14:textId="79E4A659" w:rsidR="000D094A" w:rsidRPr="00E0505F" w:rsidRDefault="000D094A" w:rsidP="0073775D">
      <w:pPr>
        <w:widowControl w:val="0"/>
        <w:autoSpaceDE w:val="0"/>
        <w:autoSpaceDN w:val="0"/>
        <w:adjustRightInd w:val="0"/>
        <w:spacing w:before="120" w:after="0" w:line="240" w:lineRule="auto"/>
        <w:ind w:left="119" w:right="113"/>
        <w:jc w:val="both"/>
        <w:rPr>
          <w:rFonts w:cstheme="minorHAnsi"/>
        </w:rPr>
      </w:pPr>
      <w:r w:rsidRPr="0057626D">
        <w:rPr>
          <w:rFonts w:cstheme="minorHAnsi"/>
        </w:rPr>
        <w:t xml:space="preserve">Le délai </w:t>
      </w:r>
      <w:r w:rsidR="00963AD6" w:rsidRPr="0057626D">
        <w:rPr>
          <w:rFonts w:cstheme="minorHAnsi"/>
        </w:rPr>
        <w:t xml:space="preserve">global </w:t>
      </w:r>
      <w:r w:rsidRPr="0057626D">
        <w:rPr>
          <w:rFonts w:cstheme="minorHAnsi"/>
        </w:rPr>
        <w:t>d’exécution des prestations</w:t>
      </w:r>
      <w:r w:rsidR="00963AD6" w:rsidRPr="0057626D">
        <w:rPr>
          <w:rFonts w:cstheme="minorHAnsi"/>
        </w:rPr>
        <w:t xml:space="preserve"> comprend </w:t>
      </w:r>
      <w:r w:rsidR="00E27ACF" w:rsidRPr="0057626D">
        <w:rPr>
          <w:rFonts w:cstheme="minorHAnsi"/>
        </w:rPr>
        <w:t>1</w:t>
      </w:r>
      <w:r w:rsidR="00963AD6" w:rsidRPr="0057626D">
        <w:rPr>
          <w:rFonts w:cstheme="minorHAnsi"/>
        </w:rPr>
        <w:t xml:space="preserve"> mois de </w:t>
      </w:r>
      <w:r w:rsidR="00E23CD5" w:rsidRPr="0057626D">
        <w:rPr>
          <w:rFonts w:cstheme="minorHAnsi"/>
        </w:rPr>
        <w:t>préparation</w:t>
      </w:r>
      <w:r w:rsidR="00D5197A" w:rsidRPr="0057626D">
        <w:rPr>
          <w:rFonts w:cs="Calibri"/>
        </w:rPr>
        <w:t xml:space="preserve"> </w:t>
      </w:r>
      <w:r w:rsidR="00053810" w:rsidRPr="0057626D">
        <w:rPr>
          <w:rFonts w:cs="Calibri"/>
        </w:rPr>
        <w:t xml:space="preserve">maximum </w:t>
      </w:r>
      <w:r w:rsidR="00E23CD5" w:rsidRPr="0057626D">
        <w:rPr>
          <w:rFonts w:cs="Calibri"/>
        </w:rPr>
        <w:t xml:space="preserve">et </w:t>
      </w:r>
      <w:r w:rsidR="00E54EC2" w:rsidRPr="0057626D">
        <w:rPr>
          <w:rFonts w:cs="Calibri"/>
        </w:rPr>
        <w:t>6</w:t>
      </w:r>
      <w:r w:rsidR="00E23CD5" w:rsidRPr="0057626D">
        <w:rPr>
          <w:rFonts w:cs="Calibri"/>
        </w:rPr>
        <w:t xml:space="preserve"> mois de travaux</w:t>
      </w:r>
      <w:r w:rsidRPr="0057626D">
        <w:rPr>
          <w:rFonts w:cstheme="minorHAnsi"/>
        </w:rPr>
        <w:t>.</w:t>
      </w:r>
      <w:r w:rsidR="00D5197A" w:rsidRPr="00E0505F">
        <w:rPr>
          <w:rFonts w:cstheme="minorHAnsi"/>
        </w:rPr>
        <w:t xml:space="preserve"> </w:t>
      </w:r>
    </w:p>
    <w:p w14:paraId="1FC368A7" w14:textId="77777777" w:rsidR="000D094A" w:rsidRPr="00D5197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26928DE9"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Période de préparation :</w:t>
      </w:r>
    </w:p>
    <w:p w14:paraId="3CBBFDC2" w14:textId="4FBA9A2E" w:rsidR="000D094A" w:rsidRPr="00A65592" w:rsidRDefault="000D094A" w:rsidP="00A65592">
      <w:pPr>
        <w:keepLines/>
        <w:widowControl w:val="0"/>
        <w:tabs>
          <w:tab w:val="left" w:pos="392"/>
        </w:tabs>
        <w:autoSpaceDE w:val="0"/>
        <w:autoSpaceDN w:val="0"/>
        <w:adjustRightInd w:val="0"/>
        <w:spacing w:before="120" w:after="0" w:line="240" w:lineRule="auto"/>
        <w:ind w:left="119" w:right="113"/>
        <w:jc w:val="both"/>
        <w:rPr>
          <w:rFonts w:cstheme="minorHAnsi"/>
        </w:rPr>
      </w:pPr>
      <w:r w:rsidRPr="00A65592">
        <w:rPr>
          <w:rFonts w:cstheme="minorHAnsi"/>
        </w:rPr>
        <w:t xml:space="preserve">Le contrat prévoit une période de préparation de </w:t>
      </w:r>
      <w:r w:rsidR="00E0505F" w:rsidRPr="00A65592">
        <w:rPr>
          <w:rFonts w:cstheme="minorHAnsi"/>
          <w:b/>
          <w:bCs/>
        </w:rPr>
        <w:t xml:space="preserve">1 </w:t>
      </w:r>
      <w:r w:rsidRPr="00A65592">
        <w:rPr>
          <w:rFonts w:cstheme="minorHAnsi"/>
          <w:b/>
          <w:bCs/>
        </w:rPr>
        <w:t>mois</w:t>
      </w:r>
      <w:r w:rsidR="00191636">
        <w:rPr>
          <w:rFonts w:cstheme="minorHAnsi"/>
          <w:b/>
          <w:bCs/>
        </w:rPr>
        <w:t xml:space="preserve"> maximum</w:t>
      </w:r>
      <w:r w:rsidR="00E23CD5" w:rsidRPr="00A65592">
        <w:rPr>
          <w:rFonts w:cs="Calibri"/>
        </w:rPr>
        <w:t xml:space="preserve">, </w:t>
      </w:r>
      <w:r w:rsidRPr="00A65592">
        <w:rPr>
          <w:rFonts w:cstheme="minorHAnsi"/>
        </w:rPr>
        <w:t xml:space="preserve">à compter </w:t>
      </w:r>
      <w:r w:rsidR="00E23CD5" w:rsidRPr="00A65592">
        <w:rPr>
          <w:rFonts w:cstheme="minorHAnsi"/>
        </w:rPr>
        <w:t xml:space="preserve">de l’ordre de service </w:t>
      </w:r>
      <w:r w:rsidRPr="00A65592">
        <w:rPr>
          <w:rFonts w:cstheme="minorHAnsi"/>
        </w:rPr>
        <w:t>du contrat</w:t>
      </w:r>
      <w:r w:rsidR="00E23CD5" w:rsidRPr="00A65592">
        <w:rPr>
          <w:rFonts w:cstheme="minorHAnsi"/>
        </w:rPr>
        <w:t xml:space="preserve">. </w:t>
      </w:r>
    </w:p>
    <w:p w14:paraId="1302DE29" w14:textId="77777777" w:rsidR="00E23CD5" w:rsidRPr="0075210B" w:rsidRDefault="00E23CD5">
      <w:pPr>
        <w:keepLines/>
        <w:widowControl w:val="0"/>
        <w:tabs>
          <w:tab w:val="left" w:pos="392"/>
        </w:tabs>
        <w:autoSpaceDE w:val="0"/>
        <w:autoSpaceDN w:val="0"/>
        <w:adjustRightInd w:val="0"/>
        <w:spacing w:after="0" w:line="240" w:lineRule="auto"/>
        <w:ind w:left="117" w:right="111"/>
        <w:jc w:val="both"/>
        <w:rPr>
          <w:rFonts w:cstheme="minorHAnsi"/>
          <w:color w:val="000000"/>
          <w:highlight w:val="cyan"/>
        </w:rPr>
      </w:pPr>
    </w:p>
    <w:p w14:paraId="701186D6" w14:textId="77777777" w:rsidR="00E23CD5" w:rsidRDefault="00E23CD5" w:rsidP="00A65592">
      <w:pPr>
        <w:ind w:left="142" w:right="15"/>
      </w:pPr>
      <w:r w:rsidRPr="00A65592">
        <w:t>Le démarrage des travaux sera prononcé par ordre de service.</w:t>
      </w:r>
      <w:r>
        <w:t xml:space="preserve"> </w:t>
      </w:r>
    </w:p>
    <w:p w14:paraId="6B6EA591" w14:textId="77777777" w:rsidR="00E23CD5" w:rsidRPr="006E44F8" w:rsidRDefault="00E23CD5">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0ED2A630" w14:textId="77777777" w:rsidR="000D094A" w:rsidRPr="00E23CD5"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Calendrier détaillé d'exécution :</w:t>
      </w:r>
    </w:p>
    <w:p w14:paraId="671D0DB6" w14:textId="628863A1" w:rsidR="00E23CD5" w:rsidRDefault="000D094A" w:rsidP="00794614">
      <w:pPr>
        <w:spacing w:before="120" w:after="118"/>
        <w:ind w:left="130" w:right="17"/>
      </w:pPr>
      <w:r w:rsidRPr="006E44F8">
        <w:rPr>
          <w:rFonts w:cstheme="minorHAnsi"/>
          <w:color w:val="000000"/>
        </w:rPr>
        <w:t xml:space="preserve">Les prestations objet du contrat sont réalisées par le titulaire dans le cadre du calendrier détaillé </w:t>
      </w:r>
      <w:r w:rsidR="0057644E">
        <w:rPr>
          <w:rFonts w:cstheme="minorHAnsi"/>
          <w:color w:val="000000"/>
        </w:rPr>
        <w:t>fournit en annexe.</w:t>
      </w:r>
      <w:r w:rsidRPr="006E44F8">
        <w:rPr>
          <w:rFonts w:cstheme="minorHAnsi"/>
        </w:rPr>
        <w:br/>
      </w:r>
      <w:bookmarkStart w:id="5" w:name="_Toc23942916"/>
      <w:bookmarkEnd w:id="5"/>
      <w:r w:rsidR="00E23CD5">
        <w:t xml:space="preserve">Le calendrier définitif sera validé pendant la </w:t>
      </w:r>
      <w:r w:rsidR="00E23CD5" w:rsidRPr="00730B0D">
        <w:t xml:space="preserve">période de préparation et transmis avec l’ordre de service de démarrage des travaux. </w:t>
      </w:r>
    </w:p>
    <w:p w14:paraId="0EA9737E" w14:textId="77777777" w:rsidR="00794614" w:rsidRPr="00730B0D" w:rsidRDefault="00794614" w:rsidP="00794614">
      <w:pPr>
        <w:spacing w:before="120" w:after="118"/>
        <w:ind w:left="130" w:right="17"/>
      </w:pPr>
    </w:p>
    <w:p w14:paraId="60A3F979" w14:textId="77777777" w:rsidR="000D094A" w:rsidRPr="00D53AB8" w:rsidRDefault="000D094A" w:rsidP="00E23CD5">
      <w:pPr>
        <w:widowControl w:val="0"/>
        <w:autoSpaceDE w:val="0"/>
        <w:autoSpaceDN w:val="0"/>
        <w:adjustRightInd w:val="0"/>
        <w:spacing w:before="120" w:after="120" w:line="240" w:lineRule="auto"/>
        <w:ind w:left="117"/>
        <w:jc w:val="both"/>
        <w:rPr>
          <w:rFonts w:cstheme="minorHAnsi"/>
          <w:sz w:val="24"/>
          <w:szCs w:val="24"/>
        </w:rPr>
      </w:pPr>
      <w:r w:rsidRPr="00D53AB8">
        <w:rPr>
          <w:rFonts w:cstheme="minorHAnsi"/>
          <w:b/>
          <w:bCs/>
          <w:color w:val="595959"/>
          <w:sz w:val="28"/>
          <w:szCs w:val="28"/>
        </w:rPr>
        <w:lastRenderedPageBreak/>
        <w:t>PRIX ET CONDITIONS DE PAIEMENT</w:t>
      </w:r>
    </w:p>
    <w:p w14:paraId="0DA6888D"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48D14AC9"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0" w:line="240" w:lineRule="auto"/>
        <w:jc w:val="both"/>
        <w:rPr>
          <w:rFonts w:cstheme="minorHAnsi"/>
          <w:sz w:val="24"/>
          <w:szCs w:val="24"/>
        </w:rPr>
      </w:pPr>
      <w:r w:rsidRPr="00D53AB8">
        <w:rPr>
          <w:rFonts w:cstheme="minorHAnsi"/>
          <w:b/>
          <w:bCs/>
          <w:color w:val="595959"/>
          <w:sz w:val="24"/>
          <w:szCs w:val="24"/>
        </w:rPr>
        <w:t>Prix du contrat</w:t>
      </w:r>
    </w:p>
    <w:p w14:paraId="202ED863"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p w14:paraId="40301FDD"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Nature des prix :</w:t>
      </w:r>
    </w:p>
    <w:p w14:paraId="11432938" w14:textId="77777777" w:rsidR="000D094A" w:rsidRPr="006E44F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58910B34"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r w:rsidRPr="00243F3E">
        <w:rPr>
          <w:rFonts w:cstheme="minorHAnsi"/>
          <w:color w:val="000000"/>
        </w:rPr>
        <w:t xml:space="preserve">Les prix du contrat sont </w:t>
      </w:r>
      <w:r w:rsidRPr="00243F3E">
        <w:rPr>
          <w:rFonts w:cstheme="minorHAnsi"/>
          <w:b/>
          <w:bCs/>
          <w:color w:val="000000"/>
        </w:rPr>
        <w:t>forfaitaires</w:t>
      </w:r>
      <w:r w:rsidRPr="00243F3E">
        <w:rPr>
          <w:rFonts w:cstheme="minorHAnsi"/>
          <w:color w:val="000000"/>
        </w:rPr>
        <w:t>.</w:t>
      </w:r>
    </w:p>
    <w:p w14:paraId="4F67BD21" w14:textId="77777777" w:rsidR="000D094A" w:rsidRPr="006E44F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59CF82C3"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Variation des prix :</w:t>
      </w:r>
    </w:p>
    <w:p w14:paraId="08D862A3" w14:textId="77777777" w:rsidR="000D094A"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08D9311C" w14:textId="77777777" w:rsidR="000D094A" w:rsidRPr="00715F2F" w:rsidRDefault="000D094A">
      <w:pPr>
        <w:widowControl w:val="0"/>
        <w:tabs>
          <w:tab w:val="left" w:pos="392"/>
        </w:tabs>
        <w:autoSpaceDE w:val="0"/>
        <w:autoSpaceDN w:val="0"/>
        <w:adjustRightInd w:val="0"/>
        <w:spacing w:after="0" w:line="240" w:lineRule="auto"/>
        <w:ind w:left="117" w:right="111"/>
        <w:jc w:val="both"/>
        <w:rPr>
          <w:rFonts w:cstheme="minorHAnsi"/>
        </w:rPr>
      </w:pPr>
      <w:r w:rsidRPr="00715F2F">
        <w:rPr>
          <w:rFonts w:cstheme="minorHAnsi"/>
          <w:color w:val="000000"/>
        </w:rPr>
        <w:t xml:space="preserve">Les prix du contrat sont </w:t>
      </w:r>
      <w:r w:rsidRPr="00715F2F">
        <w:rPr>
          <w:rFonts w:cstheme="minorHAnsi"/>
          <w:b/>
          <w:bCs/>
          <w:color w:val="000000"/>
        </w:rPr>
        <w:t>révisables</w:t>
      </w:r>
      <w:r w:rsidRPr="00715F2F">
        <w:rPr>
          <w:rFonts w:cstheme="minorHAnsi"/>
          <w:color w:val="000000"/>
        </w:rPr>
        <w:t xml:space="preserve"> à la hausse comme à la baisse par application d’une formule de variation.</w:t>
      </w:r>
    </w:p>
    <w:p w14:paraId="0F3DACA8" w14:textId="77777777" w:rsidR="000D094A" w:rsidRPr="0075210B" w:rsidRDefault="000D094A">
      <w:pPr>
        <w:widowControl w:val="0"/>
        <w:tabs>
          <w:tab w:val="left" w:pos="392"/>
        </w:tabs>
        <w:autoSpaceDE w:val="0"/>
        <w:autoSpaceDN w:val="0"/>
        <w:adjustRightInd w:val="0"/>
        <w:spacing w:after="0" w:line="240" w:lineRule="auto"/>
        <w:ind w:left="117" w:right="111"/>
        <w:jc w:val="both"/>
        <w:rPr>
          <w:rFonts w:cstheme="minorHAnsi"/>
          <w:color w:val="000000"/>
          <w:highlight w:val="cyan"/>
        </w:rPr>
      </w:pPr>
    </w:p>
    <w:p w14:paraId="4C156652" w14:textId="77777777" w:rsidR="000D094A" w:rsidRPr="00715F2F" w:rsidRDefault="000D094A">
      <w:pPr>
        <w:widowControl w:val="0"/>
        <w:autoSpaceDE w:val="0"/>
        <w:autoSpaceDN w:val="0"/>
        <w:adjustRightInd w:val="0"/>
        <w:spacing w:after="0" w:line="240" w:lineRule="auto"/>
        <w:ind w:left="117" w:right="111"/>
        <w:jc w:val="both"/>
        <w:rPr>
          <w:rFonts w:cstheme="minorHAnsi"/>
        </w:rPr>
      </w:pPr>
      <w:r w:rsidRPr="00715F2F">
        <w:rPr>
          <w:rFonts w:cstheme="minorHAnsi"/>
          <w:color w:val="000000"/>
        </w:rPr>
        <w:t>P = prix révisé</w:t>
      </w:r>
    </w:p>
    <w:p w14:paraId="6C0347F4" w14:textId="77777777" w:rsidR="000D094A" w:rsidRPr="00715F2F" w:rsidRDefault="000D094A">
      <w:pPr>
        <w:widowControl w:val="0"/>
        <w:autoSpaceDE w:val="0"/>
        <w:autoSpaceDN w:val="0"/>
        <w:adjustRightInd w:val="0"/>
        <w:spacing w:after="0" w:line="240" w:lineRule="auto"/>
        <w:ind w:left="117" w:right="111"/>
        <w:jc w:val="both"/>
        <w:rPr>
          <w:rFonts w:cstheme="minorHAnsi"/>
        </w:rPr>
      </w:pPr>
      <w:r w:rsidRPr="00715F2F">
        <w:rPr>
          <w:rFonts w:cstheme="minorHAnsi"/>
          <w:color w:val="000000"/>
        </w:rPr>
        <w:t>Po = prix initial</w:t>
      </w:r>
    </w:p>
    <w:p w14:paraId="54EC589F" w14:textId="77777777" w:rsidR="000D094A" w:rsidRPr="00715F2F" w:rsidRDefault="000D094A">
      <w:pPr>
        <w:widowControl w:val="0"/>
        <w:autoSpaceDE w:val="0"/>
        <w:autoSpaceDN w:val="0"/>
        <w:adjustRightInd w:val="0"/>
        <w:spacing w:after="0" w:line="240" w:lineRule="auto"/>
        <w:ind w:left="117" w:right="111"/>
        <w:jc w:val="both"/>
        <w:rPr>
          <w:rFonts w:cstheme="minorHAnsi"/>
        </w:rPr>
      </w:pPr>
      <w:r w:rsidRPr="00715F2F">
        <w:rPr>
          <w:rFonts w:cstheme="minorHAnsi"/>
          <w:color w:val="000000"/>
        </w:rPr>
        <w:t>Io = valeur de l’index au mois Mo</w:t>
      </w:r>
    </w:p>
    <w:p w14:paraId="0A10A4B5" w14:textId="77777777" w:rsidR="000D094A" w:rsidRPr="00715F2F" w:rsidRDefault="000D094A">
      <w:pPr>
        <w:widowControl w:val="0"/>
        <w:autoSpaceDE w:val="0"/>
        <w:autoSpaceDN w:val="0"/>
        <w:adjustRightInd w:val="0"/>
        <w:spacing w:after="0" w:line="240" w:lineRule="auto"/>
        <w:ind w:left="117" w:right="111"/>
        <w:jc w:val="both"/>
        <w:rPr>
          <w:rFonts w:cstheme="minorHAnsi"/>
        </w:rPr>
      </w:pPr>
      <w:r w:rsidRPr="00715F2F">
        <w:rPr>
          <w:rFonts w:cstheme="minorHAnsi"/>
          <w:color w:val="000000"/>
        </w:rPr>
        <w:t>Im = valeur de l’index pour le mois de référence</w:t>
      </w:r>
    </w:p>
    <w:p w14:paraId="3B8B582B" w14:textId="77777777" w:rsidR="000D094A" w:rsidRPr="00715F2F" w:rsidRDefault="000D094A">
      <w:pPr>
        <w:widowControl w:val="0"/>
        <w:tabs>
          <w:tab w:val="left" w:pos="392"/>
        </w:tabs>
        <w:autoSpaceDE w:val="0"/>
        <w:autoSpaceDN w:val="0"/>
        <w:adjustRightInd w:val="0"/>
        <w:spacing w:after="0" w:line="240" w:lineRule="auto"/>
        <w:ind w:left="117" w:right="111"/>
        <w:jc w:val="both"/>
        <w:rPr>
          <w:rFonts w:cstheme="minorHAnsi"/>
        </w:rPr>
      </w:pPr>
      <w:r w:rsidRPr="00715F2F">
        <w:rPr>
          <w:rFonts w:cstheme="minorHAnsi"/>
          <w:color w:val="000000"/>
        </w:rPr>
        <w:t xml:space="preserve">La </w:t>
      </w:r>
      <w:r w:rsidRPr="00715F2F">
        <w:rPr>
          <w:rFonts w:cstheme="minorHAnsi"/>
          <w:b/>
          <w:bCs/>
          <w:color w:val="000000"/>
        </w:rPr>
        <w:t>date d’établissement des prix</w:t>
      </w:r>
      <w:r w:rsidRPr="00715F2F">
        <w:rPr>
          <w:rFonts w:cstheme="minorHAnsi"/>
          <w:color w:val="000000"/>
        </w:rPr>
        <w:t xml:space="preserve"> (Mois 0) est fixée au Mois de </w:t>
      </w:r>
      <w:r w:rsidR="0021181D" w:rsidRPr="00715F2F">
        <w:rPr>
          <w:rFonts w:cstheme="minorHAnsi"/>
          <w:color w:val="000000"/>
        </w:rPr>
        <w:t xml:space="preserve">la date limite de </w:t>
      </w:r>
      <w:r w:rsidRPr="00715F2F">
        <w:rPr>
          <w:rFonts w:cstheme="minorHAnsi"/>
          <w:color w:val="000000"/>
        </w:rPr>
        <w:t>remise des offres.</w:t>
      </w:r>
    </w:p>
    <w:p w14:paraId="6BC24E19" w14:textId="77777777" w:rsidR="0079580C" w:rsidRPr="00715F2F" w:rsidRDefault="0079580C">
      <w:pPr>
        <w:widowControl w:val="0"/>
        <w:autoSpaceDE w:val="0"/>
        <w:autoSpaceDN w:val="0"/>
        <w:adjustRightInd w:val="0"/>
        <w:spacing w:after="0"/>
        <w:ind w:left="117" w:right="111"/>
        <w:jc w:val="both"/>
        <w:rPr>
          <w:rFonts w:cstheme="minorHAnsi"/>
          <w:color w:val="000000"/>
        </w:rPr>
      </w:pPr>
    </w:p>
    <w:p w14:paraId="183B052D" w14:textId="77777777" w:rsidR="000D094A" w:rsidRPr="00715F2F" w:rsidRDefault="0079580C">
      <w:pPr>
        <w:widowControl w:val="0"/>
        <w:autoSpaceDE w:val="0"/>
        <w:autoSpaceDN w:val="0"/>
        <w:adjustRightInd w:val="0"/>
        <w:spacing w:after="0"/>
        <w:ind w:left="117" w:right="111"/>
        <w:jc w:val="both"/>
        <w:rPr>
          <w:rFonts w:cstheme="minorHAnsi"/>
          <w:color w:val="000000"/>
        </w:rPr>
      </w:pPr>
      <w:r w:rsidRPr="00715F2F">
        <w:rPr>
          <w:rFonts w:cstheme="minorHAnsi"/>
          <w:color w:val="000000"/>
        </w:rPr>
        <w:t xml:space="preserve">Le mois de référence (Mois m) est </w:t>
      </w:r>
      <w:r w:rsidR="00E23CD5" w:rsidRPr="00715F2F">
        <w:rPr>
          <w:rFonts w:cstheme="minorHAnsi"/>
          <w:color w:val="000000"/>
        </w:rPr>
        <w:t>le mois d’exécution des prestations.</w:t>
      </w:r>
    </w:p>
    <w:p w14:paraId="668EB24D" w14:textId="77777777" w:rsidR="00715F2F" w:rsidRDefault="00715F2F" w:rsidP="00715F2F">
      <w:pPr>
        <w:widowControl w:val="0"/>
        <w:autoSpaceDE w:val="0"/>
        <w:autoSpaceDN w:val="0"/>
        <w:adjustRightInd w:val="0"/>
        <w:spacing w:after="0"/>
        <w:ind w:left="117" w:right="111"/>
        <w:jc w:val="both"/>
        <w:rPr>
          <w:rFonts w:cstheme="minorHAnsi"/>
          <w:color w:val="000000"/>
        </w:rPr>
      </w:pPr>
    </w:p>
    <w:p w14:paraId="0BD148BE" w14:textId="1BAA1259" w:rsidR="00715F2F" w:rsidRPr="006E44F8" w:rsidRDefault="00715F2F" w:rsidP="00715F2F">
      <w:pPr>
        <w:widowControl w:val="0"/>
        <w:autoSpaceDE w:val="0"/>
        <w:autoSpaceDN w:val="0"/>
        <w:adjustRightInd w:val="0"/>
        <w:spacing w:after="0"/>
        <w:ind w:left="117" w:right="111"/>
        <w:jc w:val="both"/>
        <w:rPr>
          <w:rFonts w:cstheme="minorHAnsi"/>
        </w:rPr>
      </w:pPr>
      <w:r w:rsidRPr="006E44F8">
        <w:rPr>
          <w:rFonts w:cstheme="minorHAnsi"/>
          <w:color w:val="000000"/>
        </w:rPr>
        <w:t xml:space="preserve">Le coefficient de variation obtenu est </w:t>
      </w:r>
      <w:r w:rsidRPr="006E44F8">
        <w:rPr>
          <w:rFonts w:cstheme="minorHAnsi"/>
          <w:b/>
          <w:bCs/>
          <w:color w:val="000000"/>
        </w:rPr>
        <w:t>arrondi</w:t>
      </w:r>
      <w:r w:rsidRPr="006E44F8">
        <w:rPr>
          <w:rFonts w:cstheme="minorHAnsi"/>
          <w:color w:val="000000"/>
        </w:rPr>
        <w:t xml:space="preserve"> à 3 décimales au millième supérieur.</w:t>
      </w:r>
    </w:p>
    <w:p w14:paraId="2B425EFF" w14:textId="77777777" w:rsidR="000D094A" w:rsidRPr="0075210B" w:rsidRDefault="000D094A">
      <w:pPr>
        <w:widowControl w:val="0"/>
        <w:autoSpaceDE w:val="0"/>
        <w:autoSpaceDN w:val="0"/>
        <w:adjustRightInd w:val="0"/>
        <w:spacing w:after="0"/>
        <w:ind w:left="117" w:right="111"/>
        <w:jc w:val="both"/>
        <w:rPr>
          <w:rFonts w:cstheme="minorHAnsi"/>
          <w:color w:val="000000"/>
          <w:highlight w:val="cyan"/>
        </w:rPr>
      </w:pPr>
    </w:p>
    <w:p w14:paraId="2C4339B3" w14:textId="4EDBDEBA" w:rsidR="000D094A" w:rsidRDefault="000D094A">
      <w:pPr>
        <w:widowControl w:val="0"/>
        <w:autoSpaceDE w:val="0"/>
        <w:autoSpaceDN w:val="0"/>
        <w:adjustRightInd w:val="0"/>
        <w:spacing w:after="0"/>
        <w:ind w:left="117" w:right="111"/>
        <w:jc w:val="both"/>
        <w:rPr>
          <w:rFonts w:cstheme="minorHAnsi"/>
          <w:color w:val="000000"/>
        </w:rPr>
      </w:pPr>
      <w:r w:rsidRPr="00715F2F">
        <w:rPr>
          <w:rFonts w:cstheme="minorHAnsi"/>
          <w:color w:val="000000"/>
        </w:rPr>
        <w:t xml:space="preserve">Le coefficient de révision est calculé </w:t>
      </w:r>
      <w:r w:rsidRPr="00715F2F">
        <w:rPr>
          <w:rFonts w:cstheme="minorHAnsi"/>
          <w:b/>
          <w:bCs/>
          <w:color w:val="000000"/>
        </w:rPr>
        <w:t xml:space="preserve">pour chaque </w:t>
      </w:r>
      <w:r w:rsidR="0079580C" w:rsidRPr="00715F2F">
        <w:rPr>
          <w:rFonts w:cstheme="minorHAnsi"/>
          <w:b/>
          <w:bCs/>
          <w:color w:val="000000"/>
        </w:rPr>
        <w:t>facture</w:t>
      </w:r>
      <w:r w:rsidR="00715F2F">
        <w:rPr>
          <w:rFonts w:cstheme="minorHAnsi"/>
          <w:b/>
          <w:bCs/>
          <w:color w:val="000000"/>
        </w:rPr>
        <w:t xml:space="preserve"> et sera appliqué sur le montant total de la facture</w:t>
      </w:r>
      <w:r w:rsidRPr="00715F2F">
        <w:rPr>
          <w:rFonts w:cstheme="minorHAnsi"/>
          <w:color w:val="000000"/>
        </w:rPr>
        <w:t>.</w:t>
      </w:r>
    </w:p>
    <w:p w14:paraId="0DD0F42B" w14:textId="1F425F46" w:rsidR="00715F2F" w:rsidRDefault="00715F2F">
      <w:pPr>
        <w:widowControl w:val="0"/>
        <w:autoSpaceDE w:val="0"/>
        <w:autoSpaceDN w:val="0"/>
        <w:adjustRightInd w:val="0"/>
        <w:spacing w:after="0"/>
        <w:ind w:left="117" w:right="111"/>
        <w:jc w:val="both"/>
        <w:rPr>
          <w:rFonts w:cstheme="minorHAnsi"/>
        </w:rPr>
      </w:pPr>
    </w:p>
    <w:p w14:paraId="7D9098F8" w14:textId="77777777" w:rsidR="0057626D" w:rsidRPr="00177858" w:rsidRDefault="0057626D" w:rsidP="0057626D">
      <w:pPr>
        <w:autoSpaceDE w:val="0"/>
        <w:adjustRightInd w:val="0"/>
        <w:spacing w:after="0"/>
        <w:ind w:left="142" w:right="111"/>
        <w:jc w:val="both"/>
        <w:rPr>
          <w:rFonts w:cs="Calibri"/>
          <w:color w:val="000000"/>
        </w:rPr>
      </w:pPr>
      <w:r w:rsidRPr="00177858">
        <w:rPr>
          <w:rFonts w:cs="Calibri"/>
          <w:color w:val="000000"/>
        </w:rPr>
        <w:t>La liste des index utilisés est la suivante :</w:t>
      </w:r>
    </w:p>
    <w:p w14:paraId="504DBB79" w14:textId="77777777" w:rsidR="0057626D" w:rsidRPr="00715F2F" w:rsidRDefault="0057626D">
      <w:pPr>
        <w:widowControl w:val="0"/>
        <w:autoSpaceDE w:val="0"/>
        <w:autoSpaceDN w:val="0"/>
        <w:adjustRightInd w:val="0"/>
        <w:spacing w:after="0"/>
        <w:ind w:left="117" w:right="111"/>
        <w:jc w:val="both"/>
        <w:rPr>
          <w:rFonts w:cstheme="minorHAnsi"/>
        </w:rPr>
      </w:pPr>
    </w:p>
    <w:tbl>
      <w:tblPr>
        <w:tblW w:w="9726" w:type="dxa"/>
        <w:tblInd w:w="19" w:type="dxa"/>
        <w:tblLayout w:type="fixed"/>
        <w:tblCellMar>
          <w:left w:w="0" w:type="dxa"/>
          <w:right w:w="0" w:type="dxa"/>
        </w:tblCellMar>
        <w:tblLook w:val="0000" w:firstRow="0" w:lastRow="0" w:firstColumn="0" w:lastColumn="0" w:noHBand="0" w:noVBand="0"/>
      </w:tblPr>
      <w:tblGrid>
        <w:gridCol w:w="2523"/>
        <w:gridCol w:w="1559"/>
        <w:gridCol w:w="5644"/>
      </w:tblGrid>
      <w:tr w:rsidR="00513BB9" w:rsidRPr="0075210B" w14:paraId="67630B2A" w14:textId="77777777" w:rsidTr="00927150">
        <w:trPr>
          <w:cantSplit/>
          <w:trHeight w:val="453"/>
          <w:tblHeader/>
        </w:trPr>
        <w:tc>
          <w:tcPr>
            <w:tcW w:w="2523" w:type="dxa"/>
            <w:tcBorders>
              <w:top w:val="single" w:sz="8" w:space="0" w:color="D9D9D9"/>
              <w:left w:val="single" w:sz="8" w:space="0" w:color="D9D9D9"/>
              <w:bottom w:val="single" w:sz="8" w:space="0" w:color="D9D9D9"/>
              <w:right w:val="single" w:sz="8" w:space="0" w:color="D9D9D9"/>
            </w:tcBorders>
            <w:shd w:val="clear" w:color="auto" w:fill="595959"/>
          </w:tcPr>
          <w:p w14:paraId="2A09526F" w14:textId="77777777" w:rsidR="00513BB9" w:rsidRPr="00715F2F" w:rsidRDefault="00513BB9" w:rsidP="0015477C">
            <w:pPr>
              <w:keepLines/>
              <w:widowControl w:val="0"/>
              <w:autoSpaceDE w:val="0"/>
              <w:autoSpaceDN w:val="0"/>
              <w:adjustRightInd w:val="0"/>
              <w:spacing w:before="60" w:after="60" w:line="240" w:lineRule="auto"/>
              <w:ind w:left="108" w:right="93"/>
              <w:jc w:val="center"/>
              <w:rPr>
                <w:rFonts w:cs="Calibri"/>
                <w:color w:val="FFFFFF"/>
              </w:rPr>
            </w:pPr>
            <w:r w:rsidRPr="00715F2F">
              <w:rPr>
                <w:rFonts w:cs="Calibri"/>
                <w:color w:val="FFFFFF"/>
              </w:rPr>
              <w:t xml:space="preserve">Lot </w:t>
            </w:r>
          </w:p>
        </w:tc>
        <w:tc>
          <w:tcPr>
            <w:tcW w:w="1559" w:type="dxa"/>
            <w:tcBorders>
              <w:top w:val="single" w:sz="8" w:space="0" w:color="D9D9D9"/>
              <w:left w:val="single" w:sz="8" w:space="0" w:color="D9D9D9"/>
              <w:bottom w:val="single" w:sz="8" w:space="0" w:color="D9D9D9"/>
              <w:right w:val="single" w:sz="8" w:space="0" w:color="D9D9D9"/>
            </w:tcBorders>
            <w:shd w:val="clear" w:color="auto" w:fill="595959"/>
          </w:tcPr>
          <w:p w14:paraId="42AC2DF6" w14:textId="77777777" w:rsidR="00513BB9" w:rsidRPr="00715F2F" w:rsidRDefault="00513BB9" w:rsidP="0015477C">
            <w:pPr>
              <w:keepLines/>
              <w:widowControl w:val="0"/>
              <w:autoSpaceDE w:val="0"/>
              <w:autoSpaceDN w:val="0"/>
              <w:adjustRightInd w:val="0"/>
              <w:spacing w:before="60" w:after="60" w:line="240" w:lineRule="auto"/>
              <w:ind w:left="108" w:right="93"/>
              <w:jc w:val="center"/>
              <w:rPr>
                <w:rFonts w:cs="Calibri"/>
              </w:rPr>
            </w:pPr>
            <w:r w:rsidRPr="00715F2F">
              <w:rPr>
                <w:rFonts w:cs="Calibri"/>
                <w:color w:val="FFFFFF"/>
              </w:rPr>
              <w:t xml:space="preserve">Code index </w:t>
            </w:r>
          </w:p>
        </w:tc>
        <w:tc>
          <w:tcPr>
            <w:tcW w:w="5644" w:type="dxa"/>
            <w:tcBorders>
              <w:top w:val="single" w:sz="8" w:space="0" w:color="D9D9D9"/>
              <w:left w:val="single" w:sz="8" w:space="0" w:color="D9D9D9"/>
              <w:bottom w:val="single" w:sz="8" w:space="0" w:color="D9D9D9"/>
              <w:right w:val="single" w:sz="8" w:space="0" w:color="D9D9D9"/>
            </w:tcBorders>
            <w:shd w:val="clear" w:color="auto" w:fill="595959"/>
          </w:tcPr>
          <w:p w14:paraId="626C14B3" w14:textId="77777777" w:rsidR="00513BB9" w:rsidRPr="00715F2F" w:rsidRDefault="00513BB9" w:rsidP="0015477C">
            <w:pPr>
              <w:keepLines/>
              <w:widowControl w:val="0"/>
              <w:autoSpaceDE w:val="0"/>
              <w:autoSpaceDN w:val="0"/>
              <w:adjustRightInd w:val="0"/>
              <w:spacing w:before="60" w:after="60" w:line="240" w:lineRule="auto"/>
              <w:ind w:left="123" w:right="87"/>
              <w:jc w:val="center"/>
              <w:rPr>
                <w:rFonts w:cs="Calibri"/>
              </w:rPr>
            </w:pPr>
            <w:r w:rsidRPr="00715F2F">
              <w:rPr>
                <w:rFonts w:cs="Calibri"/>
                <w:color w:val="FFFFFF"/>
              </w:rPr>
              <w:t>Libellé de l’index</w:t>
            </w:r>
          </w:p>
        </w:tc>
      </w:tr>
      <w:tr w:rsidR="005577E5" w:rsidRPr="0075210B" w14:paraId="2548A670"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58E0C805" w14:textId="1ED0E7C3"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ascii="Calibri" w:eastAsia="Times New Roman" w:hAnsi="Calibri" w:cs="Times New Roman"/>
                <w:color w:val="000000"/>
              </w:rPr>
              <w:t>Lot 01 : Déconstruction Maçonnerie pierre de taille</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42664135" w14:textId="63094AFA"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BT03</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67E05C7A" w14:textId="357C73C4" w:rsidR="005577E5" w:rsidRPr="00927150" w:rsidRDefault="00D411FB"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Maçonnerie et canalisations en béton (sauf ossature, béton armé, carrelage, revêtements et plâtrerie)</w:t>
            </w:r>
          </w:p>
        </w:tc>
      </w:tr>
      <w:tr w:rsidR="005577E5" w:rsidRPr="0075210B" w14:paraId="2546B05D"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13844DFF" w14:textId="4F57D8F7"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ascii="Calibri" w:eastAsia="Times New Roman" w:hAnsi="Calibri" w:cs="Times New Roman"/>
                <w:color w:val="000000"/>
              </w:rPr>
              <w:t>Lot 02 : Menuiserie extérieure et intérieure bois + petite serrurerie</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5F2C771E" w14:textId="6E70051F" w:rsidR="005577E5" w:rsidRPr="00927150" w:rsidRDefault="00D411FB" w:rsidP="00D411FB">
            <w:pPr>
              <w:widowControl w:val="0"/>
              <w:autoSpaceDE w:val="0"/>
              <w:autoSpaceDN w:val="0"/>
              <w:adjustRightInd w:val="0"/>
              <w:spacing w:after="0" w:line="240" w:lineRule="auto"/>
              <w:ind w:left="108" w:right="93"/>
              <w:rPr>
                <w:rFonts w:cs="Calibri"/>
                <w:color w:val="000000"/>
              </w:rPr>
            </w:pPr>
            <w:r w:rsidRPr="00927150">
              <w:rPr>
                <w:rFonts w:cs="Calibri"/>
                <w:color w:val="000000"/>
              </w:rPr>
              <w:t>50% BT18a</w:t>
            </w:r>
          </w:p>
          <w:p w14:paraId="236A5DDB" w14:textId="77777777" w:rsidR="00D411FB" w:rsidRPr="00927150" w:rsidRDefault="00D411FB" w:rsidP="00D411FB">
            <w:pPr>
              <w:widowControl w:val="0"/>
              <w:autoSpaceDE w:val="0"/>
              <w:autoSpaceDN w:val="0"/>
              <w:adjustRightInd w:val="0"/>
              <w:spacing w:after="0" w:line="240" w:lineRule="auto"/>
              <w:ind w:left="108" w:right="93"/>
              <w:rPr>
                <w:rFonts w:cs="Calibri"/>
                <w:color w:val="000000"/>
              </w:rPr>
            </w:pPr>
          </w:p>
          <w:p w14:paraId="347ADB05" w14:textId="77777777" w:rsidR="00D411FB" w:rsidRPr="00927150" w:rsidRDefault="00D411FB" w:rsidP="00D411FB">
            <w:pPr>
              <w:widowControl w:val="0"/>
              <w:autoSpaceDE w:val="0"/>
              <w:autoSpaceDN w:val="0"/>
              <w:adjustRightInd w:val="0"/>
              <w:spacing w:after="0" w:line="240" w:lineRule="auto"/>
              <w:ind w:left="108" w:right="93"/>
              <w:rPr>
                <w:rFonts w:cs="Calibri"/>
                <w:color w:val="000000"/>
              </w:rPr>
            </w:pPr>
          </w:p>
          <w:p w14:paraId="55B0E55C" w14:textId="63FB2301" w:rsidR="00D411FB" w:rsidRPr="00927150" w:rsidRDefault="00D411FB" w:rsidP="00D411FB">
            <w:pPr>
              <w:widowControl w:val="0"/>
              <w:autoSpaceDE w:val="0"/>
              <w:autoSpaceDN w:val="0"/>
              <w:adjustRightInd w:val="0"/>
              <w:spacing w:after="0" w:line="240" w:lineRule="auto"/>
              <w:ind w:left="108" w:right="93"/>
              <w:rPr>
                <w:rFonts w:cs="Calibri"/>
                <w:color w:val="000000"/>
              </w:rPr>
            </w:pPr>
            <w:r w:rsidRPr="00927150">
              <w:rPr>
                <w:rFonts w:cs="Calibri"/>
                <w:color w:val="000000"/>
              </w:rPr>
              <w:t>50% BT20</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27AC15D1" w14:textId="3B94EEBC" w:rsidR="005577E5" w:rsidRPr="00927150" w:rsidRDefault="00D411FB" w:rsidP="00D411FB">
            <w:pPr>
              <w:widowControl w:val="0"/>
              <w:autoSpaceDE w:val="0"/>
              <w:autoSpaceDN w:val="0"/>
              <w:adjustRightInd w:val="0"/>
              <w:spacing w:after="0" w:line="240" w:lineRule="auto"/>
              <w:ind w:left="123" w:right="87"/>
              <w:rPr>
                <w:rFonts w:cs="Calibri"/>
                <w:color w:val="000000"/>
              </w:rPr>
            </w:pPr>
            <w:r w:rsidRPr="00927150">
              <w:rPr>
                <w:rFonts w:cs="Calibri"/>
                <w:color w:val="000000"/>
              </w:rPr>
              <w:t>Menuiserie bois et sa quincaillerie intérieure y compris cloisons et parquets</w:t>
            </w:r>
          </w:p>
          <w:p w14:paraId="5B97643B" w14:textId="77777777" w:rsidR="00D411FB" w:rsidRPr="00927150" w:rsidRDefault="00D411FB" w:rsidP="00D411FB">
            <w:pPr>
              <w:widowControl w:val="0"/>
              <w:autoSpaceDE w:val="0"/>
              <w:autoSpaceDN w:val="0"/>
              <w:adjustRightInd w:val="0"/>
              <w:spacing w:after="0" w:line="240" w:lineRule="auto"/>
              <w:ind w:left="123" w:right="87"/>
              <w:rPr>
                <w:rFonts w:cs="Calibri"/>
                <w:color w:val="000000"/>
              </w:rPr>
            </w:pPr>
          </w:p>
          <w:p w14:paraId="7E5BDD53" w14:textId="0F726DA7" w:rsidR="00D411FB" w:rsidRPr="00927150" w:rsidRDefault="00D411FB" w:rsidP="00D411FB">
            <w:pPr>
              <w:widowControl w:val="0"/>
              <w:autoSpaceDE w:val="0"/>
              <w:autoSpaceDN w:val="0"/>
              <w:adjustRightInd w:val="0"/>
              <w:spacing w:after="0" w:line="240" w:lineRule="auto"/>
              <w:ind w:left="123" w:right="87"/>
              <w:rPr>
                <w:rFonts w:cs="Calibri"/>
                <w:color w:val="000000"/>
              </w:rPr>
            </w:pPr>
            <w:r w:rsidRPr="00927150">
              <w:rPr>
                <w:rFonts w:cs="Calibri"/>
                <w:color w:val="000000"/>
              </w:rPr>
              <w:t>Menuiserie bois en chêne</w:t>
            </w:r>
          </w:p>
        </w:tc>
      </w:tr>
      <w:tr w:rsidR="005577E5" w:rsidRPr="0075210B" w14:paraId="44B8BC98"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6769C714" w14:textId="782B4D40"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ascii="Calibri" w:eastAsia="Times New Roman" w:hAnsi="Calibri" w:cs="Times New Roman"/>
                <w:color w:val="000000"/>
              </w:rPr>
              <w:t>Lot 03 : Cloisons sèches doublages</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600730C4" w14:textId="4A781BA6"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BT08</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0EE6BBA1" w14:textId="6BFEDAC4" w:rsidR="005577E5" w:rsidRPr="00927150" w:rsidRDefault="005577E5"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Plâtre et préfabriqués</w:t>
            </w:r>
          </w:p>
        </w:tc>
      </w:tr>
      <w:tr w:rsidR="005577E5" w:rsidRPr="0075210B" w14:paraId="605A4B05"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4F6D0764" w14:textId="303F8211"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ascii="Calibri" w:eastAsia="Times New Roman" w:hAnsi="Calibri" w:cs="Times New Roman"/>
                <w:color w:val="000000"/>
              </w:rPr>
              <w:t>Lot 04 : Carrelage faïence</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24C15A0D" w14:textId="26DFFF9E"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BT09</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28A86C95" w14:textId="7DFF3139" w:rsidR="005577E5" w:rsidRPr="00927150" w:rsidRDefault="005577E5"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Carrelage et revêtement céramique</w:t>
            </w:r>
          </w:p>
        </w:tc>
      </w:tr>
      <w:tr w:rsidR="005577E5" w:rsidRPr="0075210B" w14:paraId="4877C389"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0AF1D4B1" w14:textId="0F6D9CB9"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ascii="Calibri" w:eastAsia="Times New Roman" w:hAnsi="Calibri" w:cs="Times New Roman"/>
                <w:color w:val="000000"/>
              </w:rPr>
              <w:t>Lot 05 : Peinture</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7A794F4E" w14:textId="462DC128"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BT46</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1AE46EB5" w14:textId="35A1FD65" w:rsidR="005577E5" w:rsidRPr="00927150" w:rsidRDefault="005577E5"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Peinture, tentures, revêtements muraux</w:t>
            </w:r>
          </w:p>
        </w:tc>
      </w:tr>
      <w:tr w:rsidR="005577E5" w:rsidRPr="0075210B" w14:paraId="744BAC9D"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5FA48DB6" w14:textId="7B2210D0"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ascii="Calibri" w:eastAsia="Times New Roman" w:hAnsi="Calibri" w:cs="Times New Roman"/>
                <w:color w:val="000000"/>
              </w:rPr>
              <w:t>Lot 06 : Electricité</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46DD5F8D" w14:textId="5941C679"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BT47</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35A7754C" w14:textId="14E21C77" w:rsidR="005577E5" w:rsidRPr="00927150" w:rsidRDefault="005577E5"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Électricité</w:t>
            </w:r>
          </w:p>
        </w:tc>
      </w:tr>
      <w:tr w:rsidR="005577E5" w:rsidRPr="0075210B" w14:paraId="56D84A8F" w14:textId="77777777" w:rsidTr="00927150">
        <w:trPr>
          <w:trHeight w:val="471"/>
        </w:trPr>
        <w:tc>
          <w:tcPr>
            <w:tcW w:w="2523" w:type="dxa"/>
            <w:tcBorders>
              <w:top w:val="single" w:sz="8" w:space="0" w:color="D9D9D9"/>
              <w:left w:val="single" w:sz="8" w:space="0" w:color="D9D9D9"/>
              <w:bottom w:val="single" w:sz="8" w:space="0" w:color="D9D9D9"/>
              <w:right w:val="single" w:sz="8" w:space="0" w:color="D9D9D9"/>
            </w:tcBorders>
            <w:shd w:val="clear" w:color="auto" w:fill="FFFFFF"/>
            <w:vAlign w:val="bottom"/>
          </w:tcPr>
          <w:p w14:paraId="6AC6F2B6" w14:textId="42B12584" w:rsidR="005577E5" w:rsidRPr="00927150" w:rsidRDefault="005577E5" w:rsidP="005577E5">
            <w:pPr>
              <w:widowControl w:val="0"/>
              <w:autoSpaceDE w:val="0"/>
              <w:autoSpaceDN w:val="0"/>
              <w:adjustRightInd w:val="0"/>
              <w:spacing w:before="60" w:after="60" w:line="240" w:lineRule="auto"/>
              <w:ind w:left="108" w:right="93"/>
              <w:rPr>
                <w:rFonts w:ascii="Calibri" w:eastAsia="Times New Roman" w:hAnsi="Calibri" w:cs="Times New Roman"/>
                <w:color w:val="000000"/>
              </w:rPr>
            </w:pPr>
            <w:r w:rsidRPr="00927150">
              <w:rPr>
                <w:rFonts w:ascii="Calibri" w:eastAsia="Times New Roman" w:hAnsi="Calibri" w:cs="Times New Roman"/>
                <w:color w:val="000000"/>
              </w:rPr>
              <w:t>Lot 07 : Plomberie sanitaire et chauffage</w:t>
            </w:r>
          </w:p>
        </w:tc>
        <w:tc>
          <w:tcPr>
            <w:tcW w:w="1559" w:type="dxa"/>
            <w:tcBorders>
              <w:top w:val="single" w:sz="8" w:space="0" w:color="D9D9D9"/>
              <w:left w:val="single" w:sz="8" w:space="0" w:color="D9D9D9"/>
              <w:bottom w:val="single" w:sz="8" w:space="0" w:color="D9D9D9"/>
              <w:right w:val="single" w:sz="8" w:space="0" w:color="D9D9D9"/>
            </w:tcBorders>
            <w:shd w:val="clear" w:color="auto" w:fill="FFFFFF"/>
          </w:tcPr>
          <w:p w14:paraId="375D3A25" w14:textId="77777777"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50% BT38</w:t>
            </w:r>
          </w:p>
          <w:p w14:paraId="6D5A320A" w14:textId="44A6733B" w:rsidR="005577E5" w:rsidRPr="00927150" w:rsidRDefault="005577E5" w:rsidP="005577E5">
            <w:pPr>
              <w:widowControl w:val="0"/>
              <w:autoSpaceDE w:val="0"/>
              <w:autoSpaceDN w:val="0"/>
              <w:adjustRightInd w:val="0"/>
              <w:spacing w:before="60" w:after="60" w:line="240" w:lineRule="auto"/>
              <w:ind w:left="108" w:right="93"/>
              <w:rPr>
                <w:rFonts w:cs="Calibri"/>
                <w:color w:val="000000"/>
              </w:rPr>
            </w:pPr>
            <w:r w:rsidRPr="00927150">
              <w:rPr>
                <w:rFonts w:cs="Calibri"/>
                <w:color w:val="000000"/>
              </w:rPr>
              <w:t>50% BT40</w:t>
            </w:r>
          </w:p>
        </w:tc>
        <w:tc>
          <w:tcPr>
            <w:tcW w:w="5644" w:type="dxa"/>
            <w:tcBorders>
              <w:top w:val="single" w:sz="8" w:space="0" w:color="D9D9D9"/>
              <w:left w:val="single" w:sz="8" w:space="0" w:color="D9D9D9"/>
              <w:bottom w:val="single" w:sz="8" w:space="0" w:color="D9D9D9"/>
              <w:right w:val="single" w:sz="8" w:space="0" w:color="D9D9D9"/>
            </w:tcBorders>
            <w:shd w:val="clear" w:color="auto" w:fill="FFFFFF"/>
          </w:tcPr>
          <w:p w14:paraId="4D845758" w14:textId="77777777" w:rsidR="005577E5" w:rsidRPr="00927150" w:rsidRDefault="005577E5"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Plomberie sanitaire (y compris appareils)</w:t>
            </w:r>
          </w:p>
          <w:p w14:paraId="383EA8A3" w14:textId="275C8F92" w:rsidR="00D411FB" w:rsidRPr="00927150" w:rsidRDefault="00D411FB" w:rsidP="005577E5">
            <w:pPr>
              <w:widowControl w:val="0"/>
              <w:autoSpaceDE w:val="0"/>
              <w:autoSpaceDN w:val="0"/>
              <w:adjustRightInd w:val="0"/>
              <w:spacing w:before="60" w:after="60" w:line="240" w:lineRule="auto"/>
              <w:ind w:left="123" w:right="87"/>
              <w:rPr>
                <w:rFonts w:cs="Calibri"/>
                <w:color w:val="000000"/>
              </w:rPr>
            </w:pPr>
            <w:r w:rsidRPr="00927150">
              <w:rPr>
                <w:rFonts w:cs="Calibri"/>
                <w:color w:val="000000"/>
              </w:rPr>
              <w:t>Chauffage central (à l'exclusion du chauffage électrique)</w:t>
            </w:r>
          </w:p>
        </w:tc>
      </w:tr>
    </w:tbl>
    <w:p w14:paraId="415D2039" w14:textId="77777777" w:rsidR="0057626D" w:rsidRDefault="0057626D" w:rsidP="0057626D">
      <w:pPr>
        <w:widowControl w:val="0"/>
        <w:autoSpaceDE w:val="0"/>
        <w:autoSpaceDN w:val="0"/>
        <w:adjustRightInd w:val="0"/>
        <w:spacing w:after="0" w:line="276" w:lineRule="auto"/>
        <w:ind w:left="117" w:right="111"/>
        <w:jc w:val="both"/>
        <w:rPr>
          <w:rFonts w:cs="Calibri"/>
          <w:color w:val="000000"/>
        </w:rPr>
      </w:pPr>
      <w:r>
        <w:rPr>
          <w:rFonts w:cs="Calibri"/>
          <w:color w:val="000000"/>
        </w:rPr>
        <w:t>La valeur de l’index est publiée au Moniteur.</w:t>
      </w:r>
    </w:p>
    <w:p w14:paraId="15F1B6B1" w14:textId="21C666BC" w:rsidR="006E44F8" w:rsidRDefault="006E44F8" w:rsidP="006E44F8">
      <w:pPr>
        <w:widowControl w:val="0"/>
        <w:autoSpaceDE w:val="0"/>
        <w:autoSpaceDN w:val="0"/>
        <w:adjustRightInd w:val="0"/>
        <w:spacing w:after="0"/>
        <w:ind w:left="117" w:right="111"/>
        <w:jc w:val="both"/>
        <w:rPr>
          <w:rFonts w:cs="Calibri"/>
          <w:color w:val="000000"/>
          <w:highlight w:val="cyan"/>
        </w:rPr>
      </w:pPr>
    </w:p>
    <w:p w14:paraId="73CD0B3C" w14:textId="77777777" w:rsidR="0057626D" w:rsidRDefault="0057626D" w:rsidP="0057626D">
      <w:pPr>
        <w:ind w:left="142"/>
        <w:rPr>
          <w:rStyle w:val="fontstyle01"/>
          <w:rFonts w:asciiTheme="minorHAnsi" w:hAnsiTheme="minorHAnsi" w:cs="Calibri"/>
        </w:rPr>
      </w:pPr>
      <w:r w:rsidRPr="00BA2BEA">
        <w:rPr>
          <w:rStyle w:val="fontstyle01"/>
          <w:rFonts w:asciiTheme="minorHAnsi" w:hAnsiTheme="minorHAnsi" w:cs="Calibri"/>
        </w:rPr>
        <w:lastRenderedPageBreak/>
        <w:t>Les révisions seront réalisées après parution de l’Index définitif (pas de révision provisoires).</w:t>
      </w:r>
    </w:p>
    <w:p w14:paraId="5360048D" w14:textId="77777777" w:rsidR="0057626D" w:rsidRPr="0075210B" w:rsidRDefault="0057626D" w:rsidP="006E44F8">
      <w:pPr>
        <w:widowControl w:val="0"/>
        <w:autoSpaceDE w:val="0"/>
        <w:autoSpaceDN w:val="0"/>
        <w:adjustRightInd w:val="0"/>
        <w:spacing w:after="0"/>
        <w:ind w:left="117" w:right="111"/>
        <w:jc w:val="both"/>
        <w:rPr>
          <w:rFonts w:cs="Calibri"/>
          <w:color w:val="000000"/>
          <w:highlight w:val="cyan"/>
        </w:rPr>
      </w:pPr>
    </w:p>
    <w:p w14:paraId="12584317" w14:textId="68FDA4C2" w:rsidR="006E44F8" w:rsidRDefault="00927150" w:rsidP="0057626D">
      <w:pPr>
        <w:widowControl w:val="0"/>
        <w:autoSpaceDE w:val="0"/>
        <w:autoSpaceDN w:val="0"/>
        <w:adjustRightInd w:val="0"/>
        <w:spacing w:after="120" w:line="240" w:lineRule="auto"/>
        <w:ind w:left="117"/>
        <w:jc w:val="both"/>
        <w:rPr>
          <w:rFonts w:cs="Calibri"/>
          <w:color w:val="000000"/>
        </w:rPr>
      </w:pPr>
      <w:r>
        <w:rPr>
          <w:rFonts w:cs="Calibri"/>
          <w:color w:val="000000"/>
        </w:rPr>
        <w:t>L</w:t>
      </w:r>
      <w:r w:rsidR="006E44F8" w:rsidRPr="00B01277">
        <w:rPr>
          <w:rFonts w:cs="Calibri"/>
          <w:color w:val="000000"/>
        </w:rPr>
        <w:t xml:space="preserve">e calcul de la variation des prix est </w:t>
      </w:r>
      <w:r w:rsidR="006E44F8" w:rsidRPr="00320811">
        <w:rPr>
          <w:rFonts w:cs="Calibri"/>
          <w:b/>
          <w:color w:val="000000"/>
        </w:rPr>
        <w:t>pris en charge par le titulaire</w:t>
      </w:r>
      <w:r w:rsidR="006E44F8" w:rsidRPr="00B01277">
        <w:rPr>
          <w:rFonts w:cs="Calibri"/>
          <w:color w:val="000000"/>
        </w:rPr>
        <w:t>. Ce dernier produit les pièces permettant de justifier du calcul de cette variation à l'acheteur. Les demandes de paiement sont présentées en incluant l'effet de la variation des prix, en faisant apparaître le prix de base, la valeur du coefficient de variation, les mois et valeurs d'index utilisées.</w:t>
      </w:r>
    </w:p>
    <w:p w14:paraId="65A694D8" w14:textId="71D09BF2" w:rsidR="0057626D" w:rsidRDefault="0057626D" w:rsidP="0057626D">
      <w:pPr>
        <w:widowControl w:val="0"/>
        <w:autoSpaceDE w:val="0"/>
        <w:autoSpaceDN w:val="0"/>
        <w:adjustRightInd w:val="0"/>
        <w:spacing w:before="120" w:after="0" w:line="240" w:lineRule="auto"/>
        <w:ind w:left="117"/>
        <w:jc w:val="both"/>
        <w:rPr>
          <w:rFonts w:cs="Calibri"/>
          <w:color w:val="000000"/>
        </w:rPr>
      </w:pPr>
    </w:p>
    <w:p w14:paraId="6587DAD0"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Poursuite des travaux après atteinte du montant du contrat :</w:t>
      </w:r>
    </w:p>
    <w:p w14:paraId="27E25D8B"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Par dérogation à l'article 14.4.3 du CCAG Travaux, lorsque les travaux exécutés atteignent leur montant contractuel, le titulaire ne peut poursuivre les travaux sans avenant préalable.</w:t>
      </w:r>
    </w:p>
    <w:p w14:paraId="322B5A44"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4432A218"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Répartition des dépenses communes de chantier :</w:t>
      </w:r>
    </w:p>
    <w:p w14:paraId="65813FD1"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Les dépenses dont la nature est indiquée ci-après sont réputées rémunérées par les prix du contrat avec le titulaire du lot indiqué :</w:t>
      </w:r>
    </w:p>
    <w:p w14:paraId="2A7A319C" w14:textId="77777777" w:rsidR="000D094A" w:rsidRPr="00602E59" w:rsidRDefault="000D094A">
      <w:pPr>
        <w:widowControl w:val="0"/>
        <w:autoSpaceDE w:val="0"/>
        <w:autoSpaceDN w:val="0"/>
        <w:adjustRightInd w:val="0"/>
        <w:spacing w:before="120" w:after="120" w:line="240" w:lineRule="auto"/>
        <w:ind w:left="117"/>
        <w:jc w:val="both"/>
        <w:rPr>
          <w:rFonts w:cstheme="minorHAnsi"/>
        </w:rPr>
      </w:pPr>
      <w:r w:rsidRPr="00602E59">
        <w:rPr>
          <w:rFonts w:cstheme="minorHAnsi"/>
          <w:b/>
          <w:bCs/>
          <w:color w:val="000000"/>
        </w:rPr>
        <w:t>Dépenses d'investissement :</w:t>
      </w:r>
    </w:p>
    <w:p w14:paraId="2CCDEABD" w14:textId="58BC3FCA"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Etablissement du panneau d'affichage du permis de construire : </w:t>
      </w:r>
      <w:r w:rsidR="00031127" w:rsidRPr="00602E59">
        <w:rPr>
          <w:rFonts w:cstheme="minorHAnsi"/>
          <w:color w:val="000000"/>
        </w:rPr>
        <w:t xml:space="preserve">lot n° </w:t>
      </w:r>
      <w:r w:rsidR="00031127" w:rsidRPr="00602E59">
        <w:rPr>
          <w:rFonts w:cstheme="minorHAnsi"/>
          <w:i/>
          <w:color w:val="000000"/>
        </w:rPr>
        <w:t>01 Déconstruction Maçonnerie pierre – (en concertation avec la MOA)</w:t>
      </w:r>
    </w:p>
    <w:p w14:paraId="72B32FEC" w14:textId="5F4C37F7"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Etablissement des clôtures et des panneaux de chantier : </w:t>
      </w:r>
      <w:r w:rsidR="00031127" w:rsidRPr="00602E59">
        <w:rPr>
          <w:rFonts w:cstheme="minorHAnsi"/>
          <w:color w:val="000000"/>
        </w:rPr>
        <w:t xml:space="preserve">lot n° </w:t>
      </w:r>
      <w:r w:rsidR="00031127" w:rsidRPr="00602E59">
        <w:rPr>
          <w:rFonts w:cstheme="minorHAnsi"/>
          <w:i/>
          <w:color w:val="000000"/>
        </w:rPr>
        <w:t>01 Déconstruction Maçonnerie pierre</w:t>
      </w:r>
    </w:p>
    <w:p w14:paraId="4E7B4395" w14:textId="05148023" w:rsidR="00031127" w:rsidRPr="00602E59" w:rsidRDefault="000D094A">
      <w:pPr>
        <w:widowControl w:val="0"/>
        <w:tabs>
          <w:tab w:val="left" w:pos="707"/>
        </w:tabs>
        <w:autoSpaceDE w:val="0"/>
        <w:autoSpaceDN w:val="0"/>
        <w:adjustRightInd w:val="0"/>
        <w:spacing w:after="0" w:line="240" w:lineRule="auto"/>
        <w:ind w:left="707" w:hanging="283"/>
        <w:jc w:val="both"/>
        <w:rPr>
          <w:rFonts w:cstheme="minorHAnsi"/>
          <w:color w:val="000000"/>
        </w:rPr>
      </w:pPr>
      <w:r w:rsidRPr="00602E59">
        <w:rPr>
          <w:rFonts w:cstheme="minorHAnsi"/>
          <w:color w:val="000000"/>
        </w:rPr>
        <w:t>-</w:t>
      </w:r>
      <w:r w:rsidRPr="00602E59">
        <w:rPr>
          <w:rFonts w:cstheme="minorHAnsi"/>
        </w:rPr>
        <w:tab/>
      </w:r>
      <w:r w:rsidRPr="00602E59">
        <w:rPr>
          <w:rFonts w:cstheme="minorHAnsi"/>
          <w:color w:val="000000"/>
        </w:rPr>
        <w:t xml:space="preserve">Installation d'éclairage </w:t>
      </w:r>
      <w:r w:rsidR="00031127" w:rsidRPr="00602E59">
        <w:rPr>
          <w:rFonts w:cstheme="minorHAnsi"/>
          <w:color w:val="000000"/>
        </w:rPr>
        <w:t xml:space="preserve">pour le chantier : </w:t>
      </w:r>
      <w:r w:rsidR="00031127" w:rsidRPr="00602E59">
        <w:rPr>
          <w:rFonts w:cstheme="minorHAnsi"/>
          <w:i/>
          <w:color w:val="000000"/>
        </w:rPr>
        <w:t>lot n°06 Electricité CFO CFA</w:t>
      </w:r>
      <w:r w:rsidRPr="00602E59">
        <w:rPr>
          <w:rFonts w:cstheme="minorHAnsi"/>
          <w:color w:val="000000"/>
        </w:rPr>
        <w:t xml:space="preserve"> </w:t>
      </w:r>
    </w:p>
    <w:p w14:paraId="0E926B60" w14:textId="793630CB" w:rsidR="000D094A" w:rsidRPr="00602E59" w:rsidRDefault="00031127">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 xml:space="preserve">- </w:t>
      </w:r>
      <w:r w:rsidR="008B5A97" w:rsidRPr="00602E59">
        <w:rPr>
          <w:rFonts w:cstheme="minorHAnsi"/>
          <w:color w:val="000000"/>
        </w:rPr>
        <w:tab/>
      </w:r>
      <w:r w:rsidRPr="00602E59">
        <w:rPr>
          <w:rFonts w:cstheme="minorHAnsi"/>
          <w:color w:val="000000"/>
        </w:rPr>
        <w:t xml:space="preserve">Installation </w:t>
      </w:r>
      <w:r w:rsidR="000D094A" w:rsidRPr="00602E59">
        <w:rPr>
          <w:rFonts w:cstheme="minorHAnsi"/>
          <w:color w:val="000000"/>
        </w:rPr>
        <w:t xml:space="preserve">de signalisation pour le chantier : </w:t>
      </w:r>
      <w:r w:rsidRPr="00602E59">
        <w:rPr>
          <w:rFonts w:cstheme="minorHAnsi"/>
          <w:color w:val="000000"/>
        </w:rPr>
        <w:t xml:space="preserve">lot n° </w:t>
      </w:r>
      <w:r w:rsidRPr="00602E59">
        <w:rPr>
          <w:rFonts w:cstheme="minorHAnsi"/>
          <w:i/>
          <w:color w:val="000000"/>
        </w:rPr>
        <w:t>01 Déconstruction Maçonnerie pierre</w:t>
      </w:r>
    </w:p>
    <w:p w14:paraId="222DF7D3" w14:textId="0EE4EB7E"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Installations communes de sécurité et d'hygiène (sanitaires, vestiaires, réfectoire, infirmerie) en fonction de la réglementation et de l'effectif du personnel TCE : </w:t>
      </w:r>
      <w:r w:rsidR="00031127" w:rsidRPr="00602E59">
        <w:rPr>
          <w:rFonts w:cstheme="minorHAnsi"/>
          <w:color w:val="000000"/>
        </w:rPr>
        <w:t xml:space="preserve">lot n° </w:t>
      </w:r>
      <w:r w:rsidR="00031127" w:rsidRPr="00602E59">
        <w:rPr>
          <w:rFonts w:cstheme="minorHAnsi"/>
          <w:i/>
          <w:color w:val="000000"/>
        </w:rPr>
        <w:t>01 Déconstruction Maçonnerie pierre</w:t>
      </w:r>
    </w:p>
    <w:p w14:paraId="288C965A" w14:textId="166AEBC4"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Installation et entretien du réseau provisoire intérieur d'eau potable (hors gel) : </w:t>
      </w:r>
      <w:r w:rsidR="00031127" w:rsidRPr="00602E59">
        <w:rPr>
          <w:rFonts w:cstheme="minorHAnsi"/>
          <w:color w:val="000000"/>
        </w:rPr>
        <w:t xml:space="preserve">lot n° </w:t>
      </w:r>
      <w:r w:rsidR="008B5A97" w:rsidRPr="00602E59">
        <w:rPr>
          <w:rFonts w:cstheme="minorHAnsi"/>
          <w:i/>
          <w:color w:val="000000"/>
        </w:rPr>
        <w:t>7 Plomberie sanitaire chauffage ventilation</w:t>
      </w:r>
    </w:p>
    <w:p w14:paraId="3470D13D" w14:textId="752C0573"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Installation et entretien du réseau provisoire intérieur d'électricité : </w:t>
      </w:r>
      <w:r w:rsidR="00031127" w:rsidRPr="00602E59">
        <w:rPr>
          <w:rFonts w:cstheme="minorHAnsi"/>
          <w:i/>
          <w:color w:val="000000"/>
        </w:rPr>
        <w:t>lot n°06 Electricité CFO CFA</w:t>
      </w:r>
    </w:p>
    <w:p w14:paraId="6717E321" w14:textId="77777777" w:rsidR="000D094A" w:rsidRPr="00602E59" w:rsidRDefault="000D094A">
      <w:pPr>
        <w:widowControl w:val="0"/>
        <w:autoSpaceDE w:val="0"/>
        <w:autoSpaceDN w:val="0"/>
        <w:adjustRightInd w:val="0"/>
        <w:spacing w:before="120" w:after="120" w:line="240" w:lineRule="auto"/>
        <w:ind w:left="117"/>
        <w:jc w:val="both"/>
        <w:rPr>
          <w:rFonts w:cstheme="minorHAnsi"/>
        </w:rPr>
      </w:pPr>
      <w:r w:rsidRPr="00602E59">
        <w:rPr>
          <w:rFonts w:cstheme="minorHAnsi"/>
          <w:b/>
          <w:bCs/>
          <w:color w:val="000000"/>
        </w:rPr>
        <w:t>Dépenses de fonctionnement :</w:t>
      </w:r>
    </w:p>
    <w:p w14:paraId="1A715E41" w14:textId="4E9683CB"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Les charges temporaires de voirie et de police : </w:t>
      </w:r>
      <w:r w:rsidR="006C045D" w:rsidRPr="00602E59">
        <w:rPr>
          <w:rFonts w:cstheme="minorHAnsi"/>
          <w:color w:val="000000"/>
        </w:rPr>
        <w:t xml:space="preserve">lot n° </w:t>
      </w:r>
      <w:r w:rsidR="006C045D" w:rsidRPr="00602E59">
        <w:rPr>
          <w:rFonts w:cstheme="minorHAnsi"/>
          <w:i/>
          <w:color w:val="000000"/>
        </w:rPr>
        <w:t>01 Déconstruction Maçonnerie pierre</w:t>
      </w:r>
    </w:p>
    <w:p w14:paraId="5FEFED4F" w14:textId="77777777" w:rsidR="000D094A" w:rsidRPr="00FC735B" w:rsidRDefault="000D094A">
      <w:pPr>
        <w:widowControl w:val="0"/>
        <w:autoSpaceDE w:val="0"/>
        <w:autoSpaceDN w:val="0"/>
        <w:adjustRightInd w:val="0"/>
        <w:spacing w:before="120" w:after="120" w:line="240" w:lineRule="auto"/>
        <w:ind w:left="117"/>
        <w:jc w:val="both"/>
        <w:rPr>
          <w:rFonts w:cstheme="minorHAnsi"/>
        </w:rPr>
      </w:pPr>
      <w:r w:rsidRPr="00FC735B">
        <w:rPr>
          <w:rFonts w:cstheme="minorHAnsi"/>
          <w:b/>
          <w:bCs/>
          <w:color w:val="000000"/>
        </w:rPr>
        <w:t>Pour le nettoyage du chantier et la gestion des déchets :</w:t>
      </w:r>
    </w:p>
    <w:p w14:paraId="126FD3F5" w14:textId="5DA59C2C" w:rsidR="000D094A" w:rsidRPr="00FC735B" w:rsidRDefault="000D094A">
      <w:pPr>
        <w:widowControl w:val="0"/>
        <w:tabs>
          <w:tab w:val="left" w:pos="707"/>
        </w:tabs>
        <w:autoSpaceDE w:val="0"/>
        <w:autoSpaceDN w:val="0"/>
        <w:adjustRightInd w:val="0"/>
        <w:spacing w:after="0" w:line="240" w:lineRule="auto"/>
        <w:ind w:left="707" w:hanging="283"/>
        <w:jc w:val="both"/>
        <w:rPr>
          <w:rFonts w:cstheme="minorHAnsi"/>
        </w:rPr>
      </w:pPr>
      <w:r w:rsidRPr="00FC735B">
        <w:rPr>
          <w:rFonts w:cstheme="minorHAnsi"/>
          <w:color w:val="000000"/>
        </w:rPr>
        <w:t>-</w:t>
      </w:r>
      <w:r w:rsidRPr="00FC735B">
        <w:rPr>
          <w:rFonts w:cstheme="minorHAnsi"/>
        </w:rPr>
        <w:tab/>
      </w:r>
      <w:r w:rsidRPr="00FC735B">
        <w:rPr>
          <w:rFonts w:cstheme="minorHAnsi"/>
          <w:color w:val="000000"/>
        </w:rPr>
        <w:t xml:space="preserve">Enlèvement des déblais stockés, de leur transport aux décharges publiques : </w:t>
      </w:r>
      <w:r w:rsidR="00031127" w:rsidRPr="00FC735B">
        <w:rPr>
          <w:rFonts w:cstheme="minorHAnsi"/>
          <w:color w:val="000000"/>
        </w:rPr>
        <w:t xml:space="preserve">lot n° </w:t>
      </w:r>
      <w:r w:rsidR="00031127" w:rsidRPr="00FC735B">
        <w:rPr>
          <w:rFonts w:cstheme="minorHAnsi"/>
          <w:i/>
          <w:color w:val="000000"/>
        </w:rPr>
        <w:t>01 Déconstruction Maçonnerie pierre</w:t>
      </w:r>
    </w:p>
    <w:p w14:paraId="672312D4" w14:textId="4B14A586" w:rsidR="000D094A" w:rsidRDefault="000D094A">
      <w:pPr>
        <w:widowControl w:val="0"/>
        <w:tabs>
          <w:tab w:val="left" w:pos="707"/>
        </w:tabs>
        <w:autoSpaceDE w:val="0"/>
        <w:autoSpaceDN w:val="0"/>
        <w:adjustRightInd w:val="0"/>
        <w:spacing w:after="0" w:line="240" w:lineRule="auto"/>
        <w:ind w:left="707" w:hanging="283"/>
        <w:jc w:val="both"/>
        <w:rPr>
          <w:rFonts w:cstheme="minorHAnsi"/>
          <w:i/>
          <w:color w:val="000000"/>
        </w:rPr>
      </w:pPr>
      <w:r w:rsidRPr="00FC735B">
        <w:rPr>
          <w:rFonts w:cstheme="minorHAnsi"/>
          <w:color w:val="000000"/>
        </w:rPr>
        <w:t>-</w:t>
      </w:r>
      <w:r w:rsidRPr="00FC735B">
        <w:rPr>
          <w:rFonts w:cstheme="minorHAnsi"/>
        </w:rPr>
        <w:tab/>
      </w:r>
      <w:r w:rsidRPr="00FC735B">
        <w:rPr>
          <w:rFonts w:cstheme="minorHAnsi"/>
          <w:color w:val="000000"/>
        </w:rPr>
        <w:t>Mise en place des bennes et de la clôture du site accueillant ces équipements :</w:t>
      </w:r>
      <w:r w:rsidR="00031127" w:rsidRPr="00FC735B">
        <w:rPr>
          <w:rFonts w:cstheme="minorHAnsi"/>
          <w:color w:val="000000"/>
        </w:rPr>
        <w:t xml:space="preserve"> lot n° </w:t>
      </w:r>
      <w:r w:rsidR="00031127" w:rsidRPr="00FC735B">
        <w:rPr>
          <w:rFonts w:cstheme="minorHAnsi"/>
          <w:i/>
          <w:color w:val="000000"/>
        </w:rPr>
        <w:t>01 Déconstruction Maçonnerie pierre</w:t>
      </w:r>
    </w:p>
    <w:p w14:paraId="721EE150" w14:textId="77777777" w:rsidR="00602E59" w:rsidRPr="00602E59" w:rsidRDefault="00602E59" w:rsidP="00602E59">
      <w:pPr>
        <w:widowControl w:val="0"/>
        <w:tabs>
          <w:tab w:val="left" w:pos="707"/>
        </w:tabs>
        <w:autoSpaceDE w:val="0"/>
        <w:autoSpaceDN w:val="0"/>
        <w:adjustRightInd w:val="0"/>
        <w:spacing w:after="0" w:line="240" w:lineRule="auto"/>
        <w:jc w:val="both"/>
        <w:rPr>
          <w:rFonts w:cstheme="minorHAnsi"/>
        </w:rPr>
      </w:pPr>
    </w:p>
    <w:p w14:paraId="47962B07" w14:textId="77777777" w:rsidR="000D094A" w:rsidRPr="00602E59" w:rsidRDefault="000D094A">
      <w:pPr>
        <w:widowControl w:val="0"/>
        <w:autoSpaceDE w:val="0"/>
        <w:autoSpaceDN w:val="0"/>
        <w:adjustRightInd w:val="0"/>
        <w:spacing w:before="120" w:after="120" w:line="240" w:lineRule="auto"/>
        <w:ind w:left="117"/>
        <w:jc w:val="both"/>
        <w:rPr>
          <w:rFonts w:cstheme="minorHAnsi"/>
        </w:rPr>
      </w:pPr>
      <w:r w:rsidRPr="00602E59">
        <w:rPr>
          <w:rFonts w:cstheme="minorHAnsi"/>
          <w:b/>
          <w:bCs/>
          <w:color w:val="000000"/>
        </w:rPr>
        <w:t>Chaque titulaire a la charge :</w:t>
      </w:r>
    </w:p>
    <w:p w14:paraId="66FD877A" w14:textId="77777777"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De laisser le chantier propre et libre de tous déchets pendant et après l'exécution des travaux dont il est chargé ;</w:t>
      </w:r>
    </w:p>
    <w:p w14:paraId="27434EA7" w14:textId="12948702"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 xml:space="preserve"> De l'évacuation de ses propres déblais jusqu'aux lieux de stockage fixés par le maître d'œuvre sur proposition de l'entrepreneur titulaire du </w:t>
      </w:r>
      <w:r w:rsidR="00031127" w:rsidRPr="00602E59">
        <w:rPr>
          <w:rFonts w:cstheme="minorHAnsi"/>
          <w:color w:val="000000"/>
        </w:rPr>
        <w:t xml:space="preserve">lot n° </w:t>
      </w:r>
      <w:r w:rsidR="00031127" w:rsidRPr="00602E59">
        <w:rPr>
          <w:rFonts w:cstheme="minorHAnsi"/>
          <w:i/>
          <w:color w:val="000000"/>
        </w:rPr>
        <w:t>01 Déconstruction Maçonnerie pierre</w:t>
      </w:r>
      <w:r w:rsidRPr="00602E59">
        <w:rPr>
          <w:rFonts w:cstheme="minorHAnsi"/>
          <w:color w:val="000000"/>
        </w:rPr>
        <w:t>;</w:t>
      </w:r>
    </w:p>
    <w:p w14:paraId="5C2D35C2" w14:textId="77777777"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Du nettoyage, de la réparation, de la remise en état des installations qu'il a salies ou détériorées et du remplacement de tout matériel dérobé ;</w:t>
      </w:r>
    </w:p>
    <w:p w14:paraId="4D742C31" w14:textId="78D50CF9" w:rsidR="000D094A" w:rsidRDefault="000D094A">
      <w:pPr>
        <w:widowControl w:val="0"/>
        <w:tabs>
          <w:tab w:val="left" w:pos="707"/>
        </w:tabs>
        <w:autoSpaceDE w:val="0"/>
        <w:autoSpaceDN w:val="0"/>
        <w:adjustRightInd w:val="0"/>
        <w:spacing w:after="0" w:line="240" w:lineRule="auto"/>
        <w:ind w:left="707" w:hanging="283"/>
        <w:jc w:val="both"/>
        <w:rPr>
          <w:rFonts w:cstheme="minorHAnsi"/>
          <w:color w:val="000000"/>
        </w:rPr>
      </w:pPr>
      <w:r w:rsidRPr="00602E59">
        <w:rPr>
          <w:rFonts w:cstheme="minorHAnsi"/>
          <w:color w:val="000000"/>
        </w:rPr>
        <w:t>-</w:t>
      </w:r>
      <w:r w:rsidRPr="00602E59">
        <w:rPr>
          <w:rFonts w:cstheme="minorHAnsi"/>
        </w:rPr>
        <w:tab/>
      </w:r>
      <w:r w:rsidRPr="00602E59">
        <w:rPr>
          <w:rFonts w:cstheme="minorHAnsi"/>
          <w:color w:val="000000"/>
        </w:rPr>
        <w:t>De la gestion matérielle de ses propres déchets de chantier : tri, collecte, transport, stockage, évacuation, remise au maître d'ouvrage des constats d'évacuation des déchets.</w:t>
      </w:r>
    </w:p>
    <w:p w14:paraId="205F96B5" w14:textId="77777777" w:rsidR="00602E59" w:rsidRPr="00602E59" w:rsidRDefault="00602E59">
      <w:pPr>
        <w:widowControl w:val="0"/>
        <w:tabs>
          <w:tab w:val="left" w:pos="707"/>
        </w:tabs>
        <w:autoSpaceDE w:val="0"/>
        <w:autoSpaceDN w:val="0"/>
        <w:adjustRightInd w:val="0"/>
        <w:spacing w:after="0" w:line="240" w:lineRule="auto"/>
        <w:ind w:left="707" w:hanging="283"/>
        <w:jc w:val="both"/>
        <w:rPr>
          <w:rFonts w:cstheme="minorHAnsi"/>
        </w:rPr>
      </w:pPr>
    </w:p>
    <w:p w14:paraId="7CD03009" w14:textId="77777777" w:rsidR="000D094A" w:rsidRPr="00602E59" w:rsidRDefault="000D094A">
      <w:pPr>
        <w:widowControl w:val="0"/>
        <w:autoSpaceDE w:val="0"/>
        <w:autoSpaceDN w:val="0"/>
        <w:adjustRightInd w:val="0"/>
        <w:spacing w:before="120" w:after="120" w:line="240" w:lineRule="auto"/>
        <w:ind w:left="117"/>
        <w:jc w:val="both"/>
        <w:rPr>
          <w:rFonts w:cstheme="minorHAnsi"/>
        </w:rPr>
      </w:pPr>
      <w:r w:rsidRPr="00602E59">
        <w:rPr>
          <w:rFonts w:cstheme="minorHAnsi"/>
          <w:b/>
          <w:bCs/>
          <w:color w:val="000000"/>
        </w:rPr>
        <w:lastRenderedPageBreak/>
        <w:t>Les dépenses diverses indiquées ci-après font l'objet d'une répartition forfaitaire :</w:t>
      </w:r>
    </w:p>
    <w:p w14:paraId="59CFBA1C" w14:textId="1C2A9CCC"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Consommat</w:t>
      </w:r>
      <w:r w:rsidR="006C045D" w:rsidRPr="00602E59">
        <w:rPr>
          <w:rFonts w:cstheme="minorHAnsi"/>
          <w:color w:val="000000"/>
        </w:rPr>
        <w:t>ion d'eau, d'électricité</w:t>
      </w:r>
      <w:r w:rsidRPr="00602E59">
        <w:rPr>
          <w:rFonts w:cstheme="minorHAnsi"/>
          <w:color w:val="000000"/>
        </w:rPr>
        <w:t>;</w:t>
      </w:r>
    </w:p>
    <w:p w14:paraId="21A20609" w14:textId="77777777" w:rsidR="000D094A" w:rsidRPr="00602E59"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Frais de remise en état de la voirie et des réseaux d'eau, d'électricité et de téléphone détériorés, lorsqu'il y a impossibilité de connaître le responsable ;</w:t>
      </w:r>
    </w:p>
    <w:p w14:paraId="5FCE4D2D"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02E59">
        <w:rPr>
          <w:rFonts w:cstheme="minorHAnsi"/>
          <w:color w:val="000000"/>
        </w:rPr>
        <w:t>-</w:t>
      </w:r>
      <w:r w:rsidRPr="00602E59">
        <w:rPr>
          <w:rFonts w:cstheme="minorHAnsi"/>
        </w:rPr>
        <w:tab/>
      </w:r>
      <w:r w:rsidRPr="00602E59">
        <w:rPr>
          <w:rFonts w:cstheme="minorHAnsi"/>
          <w:color w:val="000000"/>
        </w:rPr>
        <w:t>Frais de répartition et de remplacement des fournitures et matériels mis en œuvre et détériorés ou détournés, lorsque l'auteur n'est pas déterminé.</w:t>
      </w:r>
    </w:p>
    <w:p w14:paraId="0873A340"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Toutefois, les fournitures et matériels présentant un caractère particulièrement onéreux demeurent jusqu'à la réception aux risques exclusifs du titulaire chargé de leur mise en œuvre.</w:t>
      </w:r>
    </w:p>
    <w:p w14:paraId="574A70F1" w14:textId="2F5F6C4F" w:rsidR="000D094A" w:rsidRPr="006E44F8" w:rsidRDefault="000D094A">
      <w:pPr>
        <w:widowControl w:val="0"/>
        <w:autoSpaceDE w:val="0"/>
        <w:autoSpaceDN w:val="0"/>
        <w:adjustRightInd w:val="0"/>
        <w:spacing w:before="120" w:after="120" w:line="240" w:lineRule="auto"/>
        <w:ind w:left="117"/>
        <w:jc w:val="both"/>
        <w:rPr>
          <w:rFonts w:cstheme="minorHAnsi"/>
        </w:rPr>
      </w:pPr>
      <w:r w:rsidRPr="00602E59">
        <w:rPr>
          <w:rFonts w:cstheme="minorHAnsi"/>
          <w:color w:val="000000"/>
        </w:rPr>
        <w:t xml:space="preserve">Le titulaire du lot n° </w:t>
      </w:r>
      <w:r w:rsidR="00031127" w:rsidRPr="00602E59">
        <w:rPr>
          <w:rFonts w:cstheme="minorHAnsi"/>
          <w:i/>
          <w:color w:val="000000"/>
        </w:rPr>
        <w:t>01 Déconstruction Maçonnerie pierre</w:t>
      </w:r>
      <w:r w:rsidRPr="00031127">
        <w:rPr>
          <w:rFonts w:cstheme="minorHAnsi"/>
          <w:i/>
          <w:color w:val="000000"/>
        </w:rPr>
        <w:t xml:space="preserve"> </w:t>
      </w:r>
      <w:r w:rsidRPr="006E44F8">
        <w:rPr>
          <w:rFonts w:cstheme="minorHAnsi"/>
          <w:color w:val="000000"/>
        </w:rPr>
        <w:t>procède au règlement des dépenses visées ci-dessus, mais il peut demander des avances aux autres titulaires. Il effectue en fin de chantier la répartition des dépenses, à proportion des montants finaux des contrats.</w:t>
      </w:r>
    </w:p>
    <w:p w14:paraId="5DDBAB36"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 maître d'œuvre joue un rôle de conciliateur en cas de différend.</w:t>
      </w:r>
    </w:p>
    <w:p w14:paraId="4F441267"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p>
    <w:p w14:paraId="0182E6D1"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TVA :</w:t>
      </w:r>
    </w:p>
    <w:p w14:paraId="15DD9AE6"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 xml:space="preserve">Les demandes de paiement sont adressées en montant HT et TTC. </w:t>
      </w:r>
    </w:p>
    <w:p w14:paraId="718C1B28"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Les montants des acomptes sont calculés en appliquant les taux de TVA en vigueur à la date du fait générateur de la taxe au sens de l'article 269 du Code général des impôts. Lors du paiement des acomptes le fait générateur est réputé intervenir lors de l’expiration de la période de décompte correspondant.</w:t>
      </w:r>
    </w:p>
    <w:p w14:paraId="26FABC51"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En cas de sous-traitance et conformément aux dispositions relatives à l'</w:t>
      </w:r>
      <w:proofErr w:type="spellStart"/>
      <w:r w:rsidRPr="006E44F8">
        <w:rPr>
          <w:rFonts w:cstheme="minorHAnsi"/>
          <w:color w:val="000000"/>
        </w:rPr>
        <w:t>autoliquidation</w:t>
      </w:r>
      <w:proofErr w:type="spellEnd"/>
      <w:r w:rsidRPr="006E44F8">
        <w:rPr>
          <w:rFonts w:cstheme="minorHAnsi"/>
          <w:color w:val="000000"/>
        </w:rPr>
        <w:t xml:space="preserve"> de la TVA issues de l'article 283 du Code général des impôts, le sous-traitant adresse une facture en hors taxe pour les prestations réalisées.</w:t>
      </w:r>
    </w:p>
    <w:p w14:paraId="7C172525"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La TVA relative aux prestations sous-traitées est, quant à elle, perçue par le fournisseur responsable du sous-traitant.</w:t>
      </w:r>
    </w:p>
    <w:p w14:paraId="1EF905B6"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525CE7F7" w14:textId="77777777" w:rsidR="000D094A" w:rsidRPr="00056469"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Conditions de paiement</w:t>
      </w:r>
    </w:p>
    <w:p w14:paraId="513BC832" w14:textId="77777777" w:rsidR="00056469" w:rsidRPr="00056469" w:rsidRDefault="00056469" w:rsidP="00056469">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b/>
          <w:bCs/>
          <w:color w:val="000000"/>
        </w:rPr>
      </w:pPr>
      <w:r w:rsidRPr="00056469">
        <w:rPr>
          <w:rFonts w:cstheme="minorHAnsi"/>
          <w:b/>
          <w:bCs/>
          <w:color w:val="000000"/>
        </w:rPr>
        <w:t>Approvisionnement :</w:t>
      </w:r>
    </w:p>
    <w:p w14:paraId="7D7BFB5B" w14:textId="770C2EC2" w:rsidR="00056469" w:rsidRDefault="00056469" w:rsidP="00602E59">
      <w:pPr>
        <w:spacing w:before="240" w:after="0" w:line="276" w:lineRule="auto"/>
        <w:ind w:left="142"/>
        <w:rPr>
          <w:rFonts w:ascii="Calibri" w:hAnsi="Calibri" w:cs="Calibri"/>
        </w:rPr>
      </w:pPr>
      <w:r w:rsidRPr="00056469">
        <w:rPr>
          <w:rFonts w:ascii="Calibri" w:hAnsi="Calibri" w:cs="Calibri"/>
          <w:bCs/>
        </w:rPr>
        <w:t>Par dérogation à l’article 10.4 du CCAG travaux</w:t>
      </w:r>
      <w:r w:rsidRPr="00056469">
        <w:rPr>
          <w:rFonts w:ascii="Calibri" w:hAnsi="Calibri" w:cs="Calibri"/>
        </w:rPr>
        <w:t xml:space="preserve">, </w:t>
      </w:r>
      <w:r w:rsidRPr="0019560E">
        <w:rPr>
          <w:rFonts w:ascii="Calibri" w:hAnsi="Calibri" w:cs="Calibri"/>
        </w:rPr>
        <w:t>aucun acompte pour approvisionnement n’est prévu.</w:t>
      </w:r>
    </w:p>
    <w:p w14:paraId="296ABC64" w14:textId="77777777" w:rsidR="00602E59" w:rsidRPr="0019560E" w:rsidRDefault="00602E59" w:rsidP="00602E59">
      <w:pPr>
        <w:spacing w:after="0" w:line="276" w:lineRule="auto"/>
        <w:ind w:left="142"/>
        <w:rPr>
          <w:rFonts w:ascii="Calibri" w:hAnsi="Calibri" w:cs="Calibri"/>
        </w:rPr>
      </w:pPr>
    </w:p>
    <w:p w14:paraId="1866C00E" w14:textId="77777777" w:rsidR="000D094A" w:rsidRPr="006E44F8" w:rsidRDefault="00343AA2">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Pr>
          <w:rFonts w:cstheme="minorHAnsi"/>
          <w:b/>
          <w:bCs/>
          <w:color w:val="000000"/>
        </w:rPr>
        <w:t>Avance</w:t>
      </w:r>
      <w:r w:rsidR="000D094A" w:rsidRPr="006E44F8">
        <w:rPr>
          <w:rFonts w:cstheme="minorHAnsi"/>
          <w:b/>
          <w:bCs/>
          <w:color w:val="000000"/>
        </w:rPr>
        <w:t> :</w:t>
      </w:r>
    </w:p>
    <w:p w14:paraId="38E2A570" w14:textId="77777777" w:rsidR="000D094A" w:rsidRPr="00D53AB8"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sz w:val="12"/>
          <w:szCs w:val="12"/>
        </w:rPr>
      </w:pPr>
    </w:p>
    <w:p w14:paraId="69F1970C"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r w:rsidRPr="006E44F8">
        <w:rPr>
          <w:rFonts w:cstheme="minorHAnsi"/>
          <w:color w:val="000000"/>
        </w:rPr>
        <w:t xml:space="preserve">Sauf renoncement, une avance est prévue si le montant du contrat est supérieur à 50 000,00 € HT et le délai d’exécution supérieur à 2 mois. Le taux de cette avance est fixé à 5%. Le taux de l’avance est fixé à </w:t>
      </w:r>
      <w:r w:rsidR="006E44F8">
        <w:rPr>
          <w:rFonts w:cstheme="minorHAnsi"/>
          <w:color w:val="000000"/>
        </w:rPr>
        <w:t>10</w:t>
      </w:r>
      <w:r w:rsidRPr="006E44F8">
        <w:rPr>
          <w:rFonts w:cstheme="minorHAnsi"/>
          <w:color w:val="000000"/>
        </w:rPr>
        <w:t>% si le titulaire ou le sous-traitant est une PME, dans les conditions prévues à l’article R. 2191-7 du Code de la commande publique.</w:t>
      </w:r>
    </w:p>
    <w:p w14:paraId="743C8DA2"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 xml:space="preserve">Le versement de l'avance est conditionné par la fourniture d'une garantie à première demande par le titulaire. La garantie doit couvrir </w:t>
      </w:r>
      <w:r w:rsidR="006E44F8">
        <w:rPr>
          <w:rFonts w:cstheme="minorHAnsi"/>
          <w:color w:val="000000"/>
        </w:rPr>
        <w:t>100%</w:t>
      </w:r>
      <w:r w:rsidRPr="006E44F8">
        <w:rPr>
          <w:rFonts w:cstheme="minorHAnsi"/>
          <w:color w:val="000000"/>
        </w:rPr>
        <w:t xml:space="preserve"> du montant de l'avance.</w:t>
      </w:r>
    </w:p>
    <w:p w14:paraId="52127DBB" w14:textId="77777777" w:rsidR="000D094A" w:rsidRPr="006E44F8" w:rsidRDefault="000D094A">
      <w:pPr>
        <w:widowControl w:val="0"/>
        <w:autoSpaceDE w:val="0"/>
        <w:autoSpaceDN w:val="0"/>
        <w:adjustRightInd w:val="0"/>
        <w:spacing w:after="0" w:line="240" w:lineRule="auto"/>
        <w:ind w:left="117" w:right="111"/>
        <w:jc w:val="both"/>
        <w:rPr>
          <w:rFonts w:cstheme="minorHAnsi"/>
        </w:rPr>
      </w:pPr>
      <w:r w:rsidRPr="006E44F8">
        <w:rPr>
          <w:rFonts w:cstheme="minorHAnsi"/>
          <w:color w:val="000000"/>
        </w:rPr>
        <w:t xml:space="preserve">L’avance est remboursée entre 65% et 80% d’avancement des prestations. </w:t>
      </w:r>
    </w:p>
    <w:p w14:paraId="2A6E4EC5" w14:textId="51E8F6D8" w:rsidR="000D094A" w:rsidRDefault="000D094A">
      <w:pPr>
        <w:widowControl w:val="0"/>
        <w:autoSpaceDE w:val="0"/>
        <w:autoSpaceDN w:val="0"/>
        <w:adjustRightInd w:val="0"/>
        <w:spacing w:before="120" w:after="120" w:line="240" w:lineRule="auto"/>
        <w:ind w:left="117"/>
        <w:jc w:val="both"/>
        <w:rPr>
          <w:rFonts w:cstheme="minorHAnsi"/>
          <w:color w:val="000000"/>
        </w:rPr>
      </w:pPr>
      <w:r w:rsidRPr="006E44F8">
        <w:rPr>
          <w:rFonts w:cstheme="minorHAnsi"/>
          <w:color w:val="000000"/>
        </w:rPr>
        <w:t>Le remboursement de l'avance s'impute de manière progressive et linéaire sur les sommes dues au titulaire, au prorata de l'avancement des prestations, entre les seuils de début et de fin du remboursement.</w:t>
      </w:r>
    </w:p>
    <w:p w14:paraId="715291CF" w14:textId="77777777" w:rsidR="00602E59" w:rsidRPr="006E44F8" w:rsidRDefault="00602E59" w:rsidP="00602E59">
      <w:pPr>
        <w:widowControl w:val="0"/>
        <w:autoSpaceDE w:val="0"/>
        <w:autoSpaceDN w:val="0"/>
        <w:adjustRightInd w:val="0"/>
        <w:spacing w:after="120" w:line="240" w:lineRule="auto"/>
        <w:ind w:left="117"/>
        <w:jc w:val="both"/>
        <w:rPr>
          <w:rFonts w:cstheme="minorHAnsi"/>
        </w:rPr>
      </w:pPr>
    </w:p>
    <w:p w14:paraId="64D09B41"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Paiement des membres du groupement :</w:t>
      </w:r>
    </w:p>
    <w:p w14:paraId="31E0F597"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En application de l'article 10.7.1 du CCAG Travaux, en cas de groupement conjoint ou solidaire, chaque membre du groupement perçoit directement les sommes se rapportant à l'exécution de ses propres prestations. Le mandataire du groupement indique dans chaque demande de paiement qu’il transmet la répartition des paiements pour chacun des cotraitants, sur la base de l'état de répartition du montant du contrat par cotraitant fixé dans son offre.</w:t>
      </w:r>
    </w:p>
    <w:p w14:paraId="1E3A67B1"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41A8AFDE" w14:textId="77777777" w:rsidR="000D094A" w:rsidRPr="00414154"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414154">
        <w:rPr>
          <w:rFonts w:cstheme="minorHAnsi"/>
          <w:b/>
          <w:bCs/>
          <w:color w:val="000000"/>
        </w:rPr>
        <w:t>Présentation des demandes de paiement :</w:t>
      </w:r>
    </w:p>
    <w:p w14:paraId="7F6FA4D2"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Les demandes de paiement comprennent les mentions suivantes :</w:t>
      </w:r>
    </w:p>
    <w:p w14:paraId="79130FEF"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le nom et la raison sociale du créancier, une date d'émission et un numéro unique ;</w:t>
      </w:r>
    </w:p>
    <w:p w14:paraId="6B574992"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le numéro RCS, de SIRET et TVA intracommunautaire ;</w:t>
      </w:r>
    </w:p>
    <w:p w14:paraId="0EAE48B9"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les dates de réalisation des prestations ;</w:t>
      </w:r>
    </w:p>
    <w:p w14:paraId="4F289D39"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le numéro du contrat ;</w:t>
      </w:r>
    </w:p>
    <w:p w14:paraId="64248080"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la nature, quantité et montant hors taxes des prestations réalisées ;</w:t>
      </w:r>
    </w:p>
    <w:p w14:paraId="6762A4CF"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le taux de TVA applicable ;</w:t>
      </w:r>
    </w:p>
    <w:p w14:paraId="4E599222"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la désignation de l'acheteur et son SIRET ;</w:t>
      </w:r>
    </w:p>
    <w:p w14:paraId="5D4802A2" w14:textId="77777777" w:rsidR="000D094A" w:rsidRPr="006E44F8" w:rsidRDefault="000D094A">
      <w:pPr>
        <w:widowControl w:val="0"/>
        <w:tabs>
          <w:tab w:val="left" w:pos="707"/>
        </w:tabs>
        <w:autoSpaceDE w:val="0"/>
        <w:autoSpaceDN w:val="0"/>
        <w:adjustRightInd w:val="0"/>
        <w:spacing w:after="0" w:line="240" w:lineRule="auto"/>
        <w:ind w:left="707" w:hanging="283"/>
        <w:jc w:val="both"/>
        <w:rPr>
          <w:rFonts w:cstheme="minorHAnsi"/>
        </w:rPr>
      </w:pPr>
      <w:r w:rsidRPr="006E44F8">
        <w:rPr>
          <w:rFonts w:cstheme="minorHAnsi"/>
          <w:color w:val="000000"/>
        </w:rPr>
        <w:t>-</w:t>
      </w:r>
      <w:r w:rsidRPr="006E44F8">
        <w:rPr>
          <w:rFonts w:cstheme="minorHAnsi"/>
        </w:rPr>
        <w:tab/>
      </w:r>
      <w:r w:rsidRPr="006E44F8">
        <w:rPr>
          <w:rFonts w:cstheme="minorHAnsi"/>
          <w:color w:val="000000"/>
        </w:rPr>
        <w:t>les éventuelles autres mentions demandées par l'acheteur après la notification du contrat.</w:t>
      </w:r>
    </w:p>
    <w:p w14:paraId="2E99EA5A"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 xml:space="preserve">Elles sont transmises de manière électronique dans les conditions prévues par les articles L2192-1 et suivants du Code de la commande publique sur le portail Chorus Pro à l'adresse suivante : </w:t>
      </w:r>
      <w:hyperlink r:id="rId8" w:tgtFrame="_blank" w:history="1">
        <w:r w:rsidRPr="006E44F8">
          <w:rPr>
            <w:rFonts w:cstheme="minorHAnsi"/>
            <w:color w:val="0000FF"/>
          </w:rPr>
          <w:t>https://chorus-pro.gouv.fr/</w:t>
        </w:r>
      </w:hyperlink>
    </w:p>
    <w:p w14:paraId="61C04EF1" w14:textId="77777777" w:rsidR="00B82EC3" w:rsidRPr="00E768BF" w:rsidRDefault="00B82EC3" w:rsidP="00B82EC3">
      <w:pPr>
        <w:pStyle w:val="Sansinterligne"/>
        <w:ind w:left="142"/>
        <w:jc w:val="both"/>
        <w:rPr>
          <w:rFonts w:ascii="Calibri" w:hAnsi="Calibri" w:cs="Calibri"/>
        </w:rPr>
      </w:pPr>
      <w:r w:rsidRPr="00E768BF">
        <w:rPr>
          <w:rFonts w:ascii="Calibri" w:hAnsi="Calibri" w:cs="Calibri"/>
        </w:rPr>
        <w:t xml:space="preserve">Pour rattacher la facture à l’acheteur, il convient de saisir l’identifiant métropolitain : il s’agit du Code </w:t>
      </w:r>
    </w:p>
    <w:p w14:paraId="29A161FF" w14:textId="7EDFAF8E" w:rsidR="00B82EC3" w:rsidRDefault="00B82EC3" w:rsidP="00B82EC3">
      <w:pPr>
        <w:pStyle w:val="Sansinterligne"/>
        <w:ind w:left="142"/>
        <w:jc w:val="both"/>
        <w:rPr>
          <w:rFonts w:ascii="Calibri" w:hAnsi="Calibri" w:cs="Calibri"/>
        </w:rPr>
      </w:pPr>
      <w:r w:rsidRPr="00E768BF">
        <w:rPr>
          <w:rFonts w:ascii="Calibri" w:hAnsi="Calibri" w:cs="Calibri"/>
        </w:rPr>
        <w:t xml:space="preserve">SIRET </w:t>
      </w:r>
      <w:r w:rsidR="00031127" w:rsidRPr="00317788">
        <w:rPr>
          <w:rFonts w:ascii="Calibri" w:hAnsi="Calibri" w:cs="Calibri"/>
          <w:b/>
          <w:i/>
        </w:rPr>
        <w:t>2000 679 810 0015 Budget principal</w:t>
      </w:r>
    </w:p>
    <w:p w14:paraId="2F394370" w14:textId="77777777" w:rsidR="00B82EC3" w:rsidRPr="00E768BF" w:rsidRDefault="00B82EC3" w:rsidP="00B82EC3">
      <w:pPr>
        <w:pStyle w:val="Sansinterligne"/>
        <w:ind w:left="142"/>
        <w:jc w:val="both"/>
        <w:rPr>
          <w:rFonts w:ascii="Calibri" w:hAnsi="Calibri" w:cs="Calibri"/>
        </w:rPr>
      </w:pPr>
      <w:r w:rsidRPr="00E768BF">
        <w:rPr>
          <w:rFonts w:ascii="Calibri" w:hAnsi="Calibri" w:cs="Calibri"/>
        </w:rPr>
        <w:t>A noter : le dépôt d’une facture à Guingamp-Paimpol Agglomération n’impose pas la saisie d’un code service.</w:t>
      </w:r>
    </w:p>
    <w:p w14:paraId="42DCE452" w14:textId="77777777" w:rsidR="00B82EC3" w:rsidRPr="00E768BF" w:rsidRDefault="00B82EC3" w:rsidP="00B82EC3">
      <w:pPr>
        <w:pStyle w:val="Sansinterligne"/>
        <w:ind w:left="142"/>
        <w:jc w:val="both"/>
        <w:rPr>
          <w:rFonts w:ascii="Calibri" w:hAnsi="Calibri" w:cs="Calibri"/>
        </w:rPr>
      </w:pPr>
    </w:p>
    <w:p w14:paraId="2F300651" w14:textId="77777777" w:rsidR="00B82EC3" w:rsidRPr="00E768BF" w:rsidRDefault="00B82EC3" w:rsidP="00B82EC3">
      <w:pPr>
        <w:pStyle w:val="Sansinterligne"/>
        <w:ind w:left="142"/>
        <w:jc w:val="both"/>
        <w:rPr>
          <w:rFonts w:ascii="Calibri" w:hAnsi="Calibri" w:cs="Calibri"/>
          <w:b/>
        </w:rPr>
      </w:pPr>
      <w:r w:rsidRPr="00E768BF">
        <w:rPr>
          <w:rFonts w:ascii="Calibri" w:hAnsi="Calibri" w:cs="Calibri"/>
          <w:b/>
        </w:rPr>
        <w:t>Le dépôt, la transmission et la réception des factures électroniques sont effectuées exclusivement sur le portail de facturation Chorus Pro. Lorsqu’une facture est transmise en dehors de ce portail, la personne publique peut la rejeter après avoir rappelé</w:t>
      </w:r>
      <w:r>
        <w:rPr>
          <w:rFonts w:ascii="Calibri" w:hAnsi="Calibri" w:cs="Calibri"/>
          <w:b/>
        </w:rPr>
        <w:t xml:space="preserve"> cette o</w:t>
      </w:r>
      <w:r w:rsidRPr="00E768BF">
        <w:rPr>
          <w:rFonts w:ascii="Calibri" w:hAnsi="Calibri" w:cs="Calibri"/>
          <w:b/>
        </w:rPr>
        <w:t>bligation à l’émetteur et l’avoir invité à s’y conformer.</w:t>
      </w:r>
    </w:p>
    <w:p w14:paraId="606F13D0" w14:textId="77777777" w:rsidR="00B82EC3" w:rsidRPr="00A51608" w:rsidRDefault="00B82EC3" w:rsidP="00B82EC3">
      <w:pPr>
        <w:widowControl w:val="0"/>
        <w:tabs>
          <w:tab w:val="left" w:pos="392"/>
        </w:tabs>
        <w:autoSpaceDE w:val="0"/>
        <w:autoSpaceDN w:val="0"/>
        <w:adjustRightInd w:val="0"/>
        <w:spacing w:after="0" w:line="240" w:lineRule="auto"/>
        <w:ind w:left="117" w:right="111"/>
        <w:jc w:val="both"/>
        <w:rPr>
          <w:rFonts w:cs="Calibri"/>
          <w:sz w:val="24"/>
          <w:szCs w:val="24"/>
        </w:rPr>
      </w:pPr>
    </w:p>
    <w:p w14:paraId="2057E9DB"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p>
    <w:p w14:paraId="67B3417C" w14:textId="77777777" w:rsidR="000D094A" w:rsidRPr="00414154"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Périodicité des paiements :</w:t>
      </w:r>
    </w:p>
    <w:p w14:paraId="6557AAB7" w14:textId="77777777" w:rsidR="000D094A" w:rsidRDefault="00414154" w:rsidP="00F707C6">
      <w:pPr>
        <w:keepLines/>
        <w:widowControl w:val="0"/>
        <w:tabs>
          <w:tab w:val="left" w:pos="392"/>
        </w:tabs>
        <w:autoSpaceDE w:val="0"/>
        <w:autoSpaceDN w:val="0"/>
        <w:adjustRightInd w:val="0"/>
        <w:spacing w:before="120" w:after="0" w:line="240" w:lineRule="auto"/>
        <w:ind w:left="119" w:right="113"/>
        <w:jc w:val="both"/>
      </w:pPr>
      <w:r>
        <w:t>Les paiements sont mensuels. Les paiements interviennent au début de chaque mois pour les prestations effectuées le mois précédent</w:t>
      </w:r>
    </w:p>
    <w:p w14:paraId="6F3D253D" w14:textId="77777777" w:rsidR="00414154" w:rsidRPr="006E44F8" w:rsidRDefault="00414154">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17CA918B"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Délai de paiement :</w:t>
      </w:r>
    </w:p>
    <w:p w14:paraId="5D856378" w14:textId="77777777" w:rsidR="000D094A" w:rsidRPr="006E44F8" w:rsidRDefault="000D094A" w:rsidP="00F707C6">
      <w:pPr>
        <w:widowControl w:val="0"/>
        <w:tabs>
          <w:tab w:val="left" w:pos="392"/>
        </w:tabs>
        <w:autoSpaceDE w:val="0"/>
        <w:autoSpaceDN w:val="0"/>
        <w:adjustRightInd w:val="0"/>
        <w:spacing w:before="120" w:after="0" w:line="240" w:lineRule="auto"/>
        <w:ind w:left="119" w:right="113"/>
        <w:jc w:val="both"/>
        <w:rPr>
          <w:rFonts w:cstheme="minorHAnsi"/>
        </w:rPr>
      </w:pPr>
      <w:r w:rsidRPr="006E44F8">
        <w:rPr>
          <w:rFonts w:cstheme="minorHAnsi"/>
          <w:color w:val="000000"/>
        </w:rPr>
        <w:t xml:space="preserve">Le délai de paiement est de </w:t>
      </w:r>
      <w:r w:rsidRPr="006E44F8">
        <w:rPr>
          <w:rFonts w:cstheme="minorHAnsi"/>
          <w:b/>
          <w:bCs/>
          <w:color w:val="000000"/>
        </w:rPr>
        <w:t>30</w:t>
      </w:r>
      <w:r w:rsidRPr="006E44F8">
        <w:rPr>
          <w:rFonts w:cstheme="minorHAnsi"/>
          <w:color w:val="000000"/>
        </w:rPr>
        <w:t xml:space="preserve"> </w:t>
      </w:r>
      <w:r w:rsidRPr="006E44F8">
        <w:rPr>
          <w:rFonts w:cstheme="minorHAnsi"/>
          <w:b/>
          <w:bCs/>
          <w:color w:val="000000"/>
        </w:rPr>
        <w:t>jours</w:t>
      </w:r>
      <w:r w:rsidRPr="006E44F8">
        <w:rPr>
          <w:rFonts w:cstheme="minorHAnsi"/>
          <w:color w:val="000000"/>
        </w:rPr>
        <w:t xml:space="preserve"> à compter de la réception de la demande de paiement ou du service fait si celui-ci est postérieur à la date de réception de la demande de paiement. </w:t>
      </w:r>
    </w:p>
    <w:p w14:paraId="6145D413"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color w:val="000000"/>
        </w:rPr>
      </w:pPr>
    </w:p>
    <w:p w14:paraId="4EE5C2CE"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Retenue de garantie :</w:t>
      </w:r>
    </w:p>
    <w:p w14:paraId="4825E673" w14:textId="77777777" w:rsidR="000D094A" w:rsidRPr="006E44F8" w:rsidRDefault="000D094A" w:rsidP="00F707C6">
      <w:pPr>
        <w:widowControl w:val="0"/>
        <w:tabs>
          <w:tab w:val="left" w:pos="392"/>
        </w:tabs>
        <w:autoSpaceDE w:val="0"/>
        <w:autoSpaceDN w:val="0"/>
        <w:adjustRightInd w:val="0"/>
        <w:spacing w:before="120" w:after="0" w:line="240" w:lineRule="auto"/>
        <w:ind w:left="119" w:right="113"/>
        <w:jc w:val="both"/>
        <w:rPr>
          <w:rFonts w:cstheme="minorHAnsi"/>
        </w:rPr>
      </w:pPr>
      <w:r w:rsidRPr="006E44F8">
        <w:rPr>
          <w:rFonts w:cstheme="minorHAnsi"/>
          <w:color w:val="000000"/>
        </w:rPr>
        <w:t xml:space="preserve">Les règlements sont diminués d’une retenue de garantie d’un taux de </w:t>
      </w:r>
      <w:r w:rsidRPr="006E44F8">
        <w:rPr>
          <w:rFonts w:cstheme="minorHAnsi"/>
          <w:b/>
          <w:bCs/>
          <w:color w:val="000000"/>
        </w:rPr>
        <w:t>5,0%</w:t>
      </w:r>
      <w:r w:rsidRPr="006E44F8">
        <w:rPr>
          <w:rFonts w:cstheme="minorHAnsi"/>
          <w:color w:val="000000"/>
        </w:rPr>
        <w:t xml:space="preserve"> calculée sur le montant TTC des prestations.</w:t>
      </w:r>
    </w:p>
    <w:p w14:paraId="7106ADF4"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r w:rsidRPr="006E44F8">
        <w:rPr>
          <w:rFonts w:cstheme="minorHAnsi"/>
          <w:color w:val="000000"/>
        </w:rPr>
        <w:t xml:space="preserve">Les montants ainsi prélevés sont restitués au titulaire à la fin du délai de garantie de parfait achèvement sauf réserves formulées et non levées par l’acheteur. </w:t>
      </w:r>
    </w:p>
    <w:p w14:paraId="284C643A"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 xml:space="preserve">Le titulaire peut en cours d’exécution du contrat demander le remplacement de la retenue de garantie par une garantie à première demande dans les conditions prévues à l’article R2191-36 du Code de la </w:t>
      </w:r>
      <w:r w:rsidRPr="006E44F8">
        <w:rPr>
          <w:rFonts w:cstheme="minorHAnsi"/>
          <w:color w:val="000000"/>
        </w:rPr>
        <w:lastRenderedPageBreak/>
        <w:t>commande publique.</w:t>
      </w:r>
    </w:p>
    <w:p w14:paraId="15ADBED8" w14:textId="77777777" w:rsidR="000D094A" w:rsidRPr="006E44F8" w:rsidRDefault="000D094A">
      <w:pPr>
        <w:widowControl w:val="0"/>
        <w:autoSpaceDE w:val="0"/>
        <w:autoSpaceDN w:val="0"/>
        <w:adjustRightInd w:val="0"/>
        <w:spacing w:after="0" w:line="240" w:lineRule="auto"/>
        <w:ind w:left="117" w:right="111"/>
        <w:jc w:val="both"/>
        <w:rPr>
          <w:rFonts w:cstheme="minorHAnsi"/>
          <w:color w:val="000000"/>
        </w:rPr>
      </w:pPr>
    </w:p>
    <w:p w14:paraId="457F19AB" w14:textId="77777777" w:rsidR="000D094A" w:rsidRPr="00D53AB8" w:rsidRDefault="000D094A">
      <w:pPr>
        <w:keepNext/>
        <w:keepLines/>
        <w:widowControl w:val="0"/>
        <w:numPr>
          <w:ilvl w:val="0"/>
          <w:numId w:val="28"/>
        </w:numPr>
        <w:tabs>
          <w:tab w:val="clear" w:pos="108"/>
          <w:tab w:val="left" w:pos="534"/>
        </w:tabs>
        <w:autoSpaceDE w:val="0"/>
        <w:autoSpaceDN w:val="0"/>
        <w:adjustRightInd w:val="0"/>
        <w:spacing w:before="280" w:after="0" w:line="240" w:lineRule="auto"/>
        <w:ind w:left="534"/>
        <w:jc w:val="both"/>
        <w:rPr>
          <w:rFonts w:cstheme="minorHAnsi"/>
          <w:sz w:val="24"/>
          <w:szCs w:val="24"/>
        </w:rPr>
      </w:pPr>
      <w:bookmarkStart w:id="6" w:name="_Toc23942917"/>
      <w:bookmarkEnd w:id="6"/>
      <w:r w:rsidRPr="00D53AB8">
        <w:rPr>
          <w:rFonts w:cstheme="minorHAnsi"/>
          <w:b/>
          <w:bCs/>
          <w:color w:val="595959"/>
          <w:sz w:val="28"/>
          <w:szCs w:val="28"/>
        </w:rPr>
        <w:t>RÉALISATION DES PRESTATIONS</w:t>
      </w:r>
    </w:p>
    <w:p w14:paraId="38088D9D"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3B2D875E"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Conditions de réalisation des prestations</w:t>
      </w:r>
    </w:p>
    <w:p w14:paraId="5CAEF7FD" w14:textId="77777777" w:rsidR="000D094A" w:rsidRPr="00056469"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Autorisations administratives :</w:t>
      </w:r>
    </w:p>
    <w:p w14:paraId="4346DAE4" w14:textId="43335631" w:rsidR="000D094A" w:rsidRDefault="00056469" w:rsidP="00FB44E2">
      <w:pPr>
        <w:widowControl w:val="0"/>
        <w:tabs>
          <w:tab w:val="left" w:pos="392"/>
        </w:tabs>
        <w:autoSpaceDE w:val="0"/>
        <w:autoSpaceDN w:val="0"/>
        <w:adjustRightInd w:val="0"/>
        <w:spacing w:before="120" w:after="0" w:line="240" w:lineRule="auto"/>
        <w:ind w:left="119" w:right="113"/>
        <w:jc w:val="both"/>
        <w:rPr>
          <w:rFonts w:cs="Calibri"/>
          <w:color w:val="000000"/>
          <w:szCs w:val="20"/>
        </w:rPr>
      </w:pPr>
      <w:r w:rsidRPr="008A25D9">
        <w:rPr>
          <w:rFonts w:cs="Calibri"/>
          <w:color w:val="000000"/>
          <w:szCs w:val="20"/>
        </w:rPr>
        <w:t>Par dérogation à l'article 31.3 du CCAG Travaux, le titulaire à la responsabilité d'obtenir les autorisations administratives nécessaires à la réalisation des travaux prévus au contrat</w:t>
      </w:r>
      <w:r w:rsidR="00E86C5F">
        <w:rPr>
          <w:rFonts w:cs="Calibri"/>
          <w:color w:val="000000"/>
          <w:szCs w:val="20"/>
        </w:rPr>
        <w:t>.</w:t>
      </w:r>
    </w:p>
    <w:p w14:paraId="1048426F" w14:textId="77777777" w:rsidR="00056469" w:rsidRPr="006E44F8" w:rsidRDefault="00056469">
      <w:pPr>
        <w:widowControl w:val="0"/>
        <w:tabs>
          <w:tab w:val="left" w:pos="392"/>
        </w:tabs>
        <w:autoSpaceDE w:val="0"/>
        <w:autoSpaceDN w:val="0"/>
        <w:adjustRightInd w:val="0"/>
        <w:spacing w:after="0" w:line="240" w:lineRule="auto"/>
        <w:ind w:left="117" w:right="111"/>
        <w:jc w:val="both"/>
        <w:rPr>
          <w:rFonts w:cstheme="minorHAnsi"/>
        </w:rPr>
      </w:pPr>
    </w:p>
    <w:p w14:paraId="3F295B7D"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Lieux de dépôt des déblais :</w:t>
      </w:r>
    </w:p>
    <w:p w14:paraId="30A7A8F9"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 titulaire doit se conformer aux dispositions de l'article 31.2 du CCAG Travaux.</w:t>
      </w:r>
    </w:p>
    <w:p w14:paraId="2B0A14C7" w14:textId="7A9347AA"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Les emplacements suivants sont mis gratuitement à la disposition du titulaire pour le dépôt provisoire des déblais en excédent </w:t>
      </w:r>
      <w:r w:rsidRPr="00513BB9">
        <w:rPr>
          <w:rFonts w:cstheme="minorHAnsi"/>
          <w:color w:val="000000"/>
        </w:rPr>
        <w:t>: </w:t>
      </w:r>
      <w:r w:rsidR="00513BB9" w:rsidRPr="00AC777E">
        <w:rPr>
          <w:rFonts w:cstheme="minorHAnsi"/>
          <w:color w:val="000000"/>
        </w:rPr>
        <w:t>Propriété située 1 rue Auguste Pavie 22200 GUINGAMP.</w:t>
      </w:r>
      <w:r w:rsidR="008C38BE">
        <w:rPr>
          <w:rFonts w:cstheme="minorHAnsi"/>
          <w:color w:val="000000"/>
        </w:rPr>
        <w:t xml:space="preserve"> </w:t>
      </w:r>
    </w:p>
    <w:p w14:paraId="3CCBD23C"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p>
    <w:p w14:paraId="724D2D9F"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Ordres de service :</w:t>
      </w:r>
    </w:p>
    <w:p w14:paraId="15DC2733"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Conformément à l'article 3.8 du CCAG Travaux, les ordres de service sont datés, numérotés et notifiés par le maître d'œuvre ou le maître d'ouvrage au titulaire qui en accuse réception.</w:t>
      </w:r>
      <w:r w:rsidRPr="006E44F8">
        <w:rPr>
          <w:rFonts w:cstheme="minorHAnsi"/>
        </w:rPr>
        <w:br/>
      </w:r>
      <w:r w:rsidRPr="006E44F8">
        <w:rPr>
          <w:rFonts w:cstheme="minorHAnsi"/>
        </w:rPr>
        <w:br/>
      </w:r>
      <w:r w:rsidRPr="006E44F8">
        <w:rPr>
          <w:rFonts w:cstheme="minorHAnsi"/>
          <w:color w:val="000000"/>
        </w:rPr>
        <w:t>Les ordres de service qui ont un impact sur les délais, durées ou montants du contrat font l'objet d'une validation préalable par le maître d'ouvrage. La justification de la validation est jointe à l'ordre de service notifié par le maître d'œuvre. Lorsque le titulaire estime que les prescriptions d'un ordre de service appellent des observations de sa part, il doit les notifier au maître d'œuvre et au maître d'ouvrage dans un délai de quinze jours.</w:t>
      </w:r>
    </w:p>
    <w:p w14:paraId="39D87B83" w14:textId="77777777" w:rsidR="000D094A" w:rsidRPr="006E44F8" w:rsidRDefault="000D094A">
      <w:pPr>
        <w:widowControl w:val="0"/>
        <w:tabs>
          <w:tab w:val="left" w:pos="392"/>
        </w:tabs>
        <w:autoSpaceDE w:val="0"/>
        <w:autoSpaceDN w:val="0"/>
        <w:adjustRightInd w:val="0"/>
        <w:spacing w:after="0" w:line="240" w:lineRule="auto"/>
        <w:ind w:left="117" w:right="111"/>
        <w:jc w:val="both"/>
        <w:rPr>
          <w:rFonts w:cstheme="minorHAnsi"/>
        </w:rPr>
      </w:pPr>
    </w:p>
    <w:p w14:paraId="41071BF8" w14:textId="77777777" w:rsidR="000D094A" w:rsidRPr="00AC777E"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AC777E">
        <w:rPr>
          <w:rFonts w:cstheme="minorHAnsi"/>
          <w:b/>
          <w:bCs/>
          <w:color w:val="000000"/>
        </w:rPr>
        <w:t>Registre du chantier :</w:t>
      </w:r>
    </w:p>
    <w:p w14:paraId="48C8C898" w14:textId="77777777" w:rsidR="0014722D" w:rsidRPr="00AC777E" w:rsidRDefault="0014722D">
      <w:pPr>
        <w:widowControl w:val="0"/>
        <w:tabs>
          <w:tab w:val="left" w:pos="392"/>
        </w:tabs>
        <w:autoSpaceDE w:val="0"/>
        <w:autoSpaceDN w:val="0"/>
        <w:adjustRightInd w:val="0"/>
        <w:spacing w:after="0" w:line="240" w:lineRule="auto"/>
        <w:ind w:left="117" w:right="111"/>
        <w:jc w:val="both"/>
        <w:rPr>
          <w:rFonts w:cstheme="minorHAnsi"/>
        </w:rPr>
      </w:pPr>
    </w:p>
    <w:p w14:paraId="59C43E57" w14:textId="77777777" w:rsidR="00B84068" w:rsidRDefault="00B84068">
      <w:pPr>
        <w:widowControl w:val="0"/>
        <w:tabs>
          <w:tab w:val="left" w:pos="392"/>
        </w:tabs>
        <w:autoSpaceDE w:val="0"/>
        <w:autoSpaceDN w:val="0"/>
        <w:adjustRightInd w:val="0"/>
        <w:spacing w:after="0" w:line="240" w:lineRule="auto"/>
        <w:ind w:left="117" w:right="111"/>
        <w:jc w:val="both"/>
        <w:rPr>
          <w:rFonts w:cstheme="minorHAnsi"/>
        </w:rPr>
      </w:pPr>
      <w:r w:rsidRPr="00AC777E">
        <w:rPr>
          <w:rFonts w:cstheme="minorHAnsi"/>
        </w:rPr>
        <w:t>Par dérogation à l’article 28.5 du CCAG Travaux, la tenue d’un registre chantier n’est pas prévu</w:t>
      </w:r>
      <w:r w:rsidR="000F72F3" w:rsidRPr="00AC777E">
        <w:rPr>
          <w:rFonts w:cstheme="minorHAnsi"/>
        </w:rPr>
        <w:t>e</w:t>
      </w:r>
      <w:r w:rsidRPr="00AC777E">
        <w:rPr>
          <w:rFonts w:cstheme="minorHAnsi"/>
        </w:rPr>
        <w:t>.</w:t>
      </w:r>
    </w:p>
    <w:p w14:paraId="5898889D" w14:textId="77777777" w:rsidR="00B84068" w:rsidRPr="006E44F8" w:rsidRDefault="00B84068">
      <w:pPr>
        <w:widowControl w:val="0"/>
        <w:tabs>
          <w:tab w:val="left" w:pos="392"/>
        </w:tabs>
        <w:autoSpaceDE w:val="0"/>
        <w:autoSpaceDN w:val="0"/>
        <w:adjustRightInd w:val="0"/>
        <w:spacing w:after="0" w:line="240" w:lineRule="auto"/>
        <w:ind w:left="117" w:right="111"/>
        <w:jc w:val="both"/>
        <w:rPr>
          <w:rFonts w:cstheme="minorHAnsi"/>
        </w:rPr>
      </w:pPr>
    </w:p>
    <w:p w14:paraId="6EBDD649" w14:textId="77777777" w:rsidR="000D094A" w:rsidRPr="006E44F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6E44F8">
        <w:rPr>
          <w:rFonts w:cstheme="minorHAnsi"/>
          <w:b/>
          <w:bCs/>
          <w:color w:val="000000"/>
        </w:rPr>
        <w:t>Réduction des nuisances :</w:t>
      </w:r>
    </w:p>
    <w:p w14:paraId="03D293E7" w14:textId="77777777" w:rsidR="000D094A" w:rsidRPr="006E44F8" w:rsidRDefault="000D094A">
      <w:pPr>
        <w:widowControl w:val="0"/>
        <w:autoSpaceDE w:val="0"/>
        <w:autoSpaceDN w:val="0"/>
        <w:adjustRightInd w:val="0"/>
        <w:spacing w:before="120" w:after="120" w:line="240" w:lineRule="auto"/>
        <w:ind w:left="117"/>
        <w:jc w:val="both"/>
        <w:rPr>
          <w:rFonts w:cstheme="minorHAnsi"/>
        </w:rPr>
      </w:pPr>
      <w:r w:rsidRPr="006E44F8">
        <w:rPr>
          <w:rFonts w:cstheme="minorHAnsi"/>
          <w:color w:val="000000"/>
        </w:rPr>
        <w:t>Le titulaire est tenu d'éviter ou de limiter toutes nuisances et autres impacts négatifs liés aux prestations du contrat, notamment celles générées envers les riverains.</w:t>
      </w:r>
    </w:p>
    <w:p w14:paraId="4080AF41" w14:textId="3A20CF14" w:rsidR="00EE5831" w:rsidRDefault="000D094A">
      <w:pPr>
        <w:widowControl w:val="0"/>
        <w:autoSpaceDE w:val="0"/>
        <w:autoSpaceDN w:val="0"/>
        <w:adjustRightInd w:val="0"/>
        <w:spacing w:before="120" w:after="120" w:line="240" w:lineRule="auto"/>
        <w:ind w:left="117"/>
        <w:jc w:val="both"/>
        <w:rPr>
          <w:rFonts w:cstheme="minorHAnsi"/>
          <w:color w:val="000000"/>
        </w:rPr>
      </w:pPr>
      <w:r w:rsidRPr="006E44F8">
        <w:rPr>
          <w:rFonts w:cstheme="minorHAnsi"/>
          <w:color w:val="000000"/>
        </w:rPr>
        <w:t xml:space="preserve">Le titulaire met tout en œuvre pour réduire les nuisances acoustiques des engins et matériels, les nuisances olfactives et les productions de poussières et fumées. </w:t>
      </w:r>
    </w:p>
    <w:p w14:paraId="17B4FBEC" w14:textId="77777777" w:rsidR="005934FD" w:rsidRDefault="005934FD">
      <w:pPr>
        <w:widowControl w:val="0"/>
        <w:autoSpaceDE w:val="0"/>
        <w:autoSpaceDN w:val="0"/>
        <w:adjustRightInd w:val="0"/>
        <w:spacing w:before="120" w:after="120" w:line="240" w:lineRule="auto"/>
        <w:ind w:left="117"/>
        <w:jc w:val="both"/>
        <w:rPr>
          <w:rFonts w:cstheme="minorHAnsi"/>
          <w:color w:val="000000"/>
        </w:rPr>
      </w:pPr>
    </w:p>
    <w:p w14:paraId="23D01C25"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Vérification des prestations</w:t>
      </w:r>
    </w:p>
    <w:p w14:paraId="01D46E85"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Essais et contrôles des ouvrages :</w:t>
      </w:r>
    </w:p>
    <w:p w14:paraId="4DA084D6"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CCTP prévoit des essais et contrôles des ouvrages assurés par le titulaire. Les frais afférents sont à la charge du titulaire.</w:t>
      </w:r>
    </w:p>
    <w:p w14:paraId="2214D924"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Si le maître d'œuvre prescrit d'autres essais ou contrôles, ils sont à la charge de l'acheteur.</w:t>
      </w:r>
    </w:p>
    <w:p w14:paraId="14DB0AEE"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323EFF90"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lastRenderedPageBreak/>
        <w:t>Vérification des matériaux et produits :</w:t>
      </w:r>
    </w:p>
    <w:p w14:paraId="35DF0C82"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Les matériaux, produits et composants de construction doivent être conformes aux stipulations du contrat.</w:t>
      </w:r>
    </w:p>
    <w:p w14:paraId="48EF9EDC"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La conformité des matériaux, produits et composants de construction aux spécifications du contrat peut être établie par une attestation délivrée par le COFRAC et dans les conditions de l'article 24 du CCAG Travaux.</w:t>
      </w:r>
    </w:p>
    <w:p w14:paraId="2BAE2A46" w14:textId="77777777" w:rsidR="000D094A" w:rsidRPr="00D53AB8" w:rsidRDefault="000D094A">
      <w:pPr>
        <w:widowControl w:val="0"/>
        <w:autoSpaceDE w:val="0"/>
        <w:autoSpaceDN w:val="0"/>
        <w:adjustRightInd w:val="0"/>
        <w:spacing w:before="120" w:after="120" w:line="240" w:lineRule="auto"/>
        <w:ind w:left="117"/>
        <w:jc w:val="both"/>
        <w:rPr>
          <w:rFonts w:cstheme="minorHAnsi"/>
          <w:sz w:val="24"/>
          <w:szCs w:val="24"/>
        </w:rPr>
      </w:pPr>
      <w:r w:rsidRPr="00EE5831">
        <w:rPr>
          <w:rFonts w:cstheme="minorHAnsi"/>
          <w:color w:val="000000"/>
        </w:rPr>
        <w:t>Les vérifications quantitatives sont réalisées de manière contradictoire dans les conditions de l'article 25 du CCAG Travaux</w:t>
      </w:r>
      <w:r w:rsidRPr="00D53AB8">
        <w:rPr>
          <w:rFonts w:cstheme="minorHAnsi"/>
          <w:color w:val="000000"/>
          <w:sz w:val="20"/>
          <w:szCs w:val="20"/>
        </w:rPr>
        <w:t>.</w:t>
      </w:r>
    </w:p>
    <w:p w14:paraId="53989CCA"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20C3D7AA"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Développement durable</w:t>
      </w:r>
    </w:p>
    <w:p w14:paraId="143545EA" w14:textId="77777777" w:rsidR="000D094A" w:rsidRPr="00D5197A"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D5197A">
        <w:rPr>
          <w:rFonts w:cstheme="minorHAnsi"/>
          <w:b/>
          <w:bCs/>
          <w:color w:val="000000"/>
        </w:rPr>
        <w:t>Clause environnementale :</w:t>
      </w:r>
    </w:p>
    <w:p w14:paraId="5AC7DB7A" w14:textId="77777777" w:rsidR="00C064B0" w:rsidRPr="0057644E" w:rsidRDefault="000D094A">
      <w:pPr>
        <w:widowControl w:val="0"/>
        <w:autoSpaceDE w:val="0"/>
        <w:autoSpaceDN w:val="0"/>
        <w:adjustRightInd w:val="0"/>
        <w:spacing w:before="120" w:after="120" w:line="240" w:lineRule="auto"/>
        <w:ind w:left="117"/>
        <w:jc w:val="both"/>
        <w:rPr>
          <w:rFonts w:cstheme="minorHAnsi"/>
          <w:color w:val="000000"/>
        </w:rPr>
      </w:pPr>
      <w:r w:rsidRPr="0057644E">
        <w:rPr>
          <w:rFonts w:cstheme="minorHAnsi"/>
          <w:color w:val="000000"/>
        </w:rPr>
        <w:t>Le contrat prévoit des obligations en matière d</w:t>
      </w:r>
      <w:r w:rsidR="00C064B0" w:rsidRPr="0057644E">
        <w:rPr>
          <w:rFonts w:cstheme="minorHAnsi"/>
          <w:color w:val="000000"/>
        </w:rPr>
        <w:t>e protection de l'environnement dans les spécifications techniques décrites dans le CCTP.</w:t>
      </w:r>
    </w:p>
    <w:p w14:paraId="403BBD5F"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57644E">
        <w:rPr>
          <w:rFonts w:cstheme="minorHAnsi"/>
          <w:color w:val="000000"/>
        </w:rPr>
        <w:t>Le titulaire s’assure du respect par ses sous-traitants de ces obligations environnementales.</w:t>
      </w:r>
    </w:p>
    <w:p w14:paraId="4EDCCE7C"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07EA573F"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Autres stipulations</w:t>
      </w:r>
    </w:p>
    <w:p w14:paraId="4421CA74" w14:textId="77777777" w:rsidR="000D094A" w:rsidRPr="00D5197A"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D5197A">
        <w:rPr>
          <w:rFonts w:cstheme="minorHAnsi"/>
          <w:b/>
          <w:bCs/>
          <w:color w:val="000000"/>
        </w:rPr>
        <w:t>Clause de réexamen et modifications du contrat :</w:t>
      </w:r>
    </w:p>
    <w:p w14:paraId="5F609151"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L'acheteur peut prescrire des </w:t>
      </w:r>
      <w:r w:rsidRPr="00EE5831">
        <w:rPr>
          <w:rFonts w:cstheme="minorHAnsi"/>
          <w:b/>
          <w:bCs/>
          <w:color w:val="000000"/>
        </w:rPr>
        <w:t>prestations supplémentaires ou modificatives par ordre de service</w:t>
      </w:r>
      <w:r w:rsidRPr="00EE5831">
        <w:rPr>
          <w:rFonts w:cstheme="minorHAnsi"/>
          <w:color w:val="000000"/>
        </w:rPr>
        <w:t xml:space="preserve"> après consultation au titulaire. Le cas échéant des prix nouveaux et provisoires sont fixés de manière concertée puis rendu définitifs par avenant dans les conditions prévues par le CCAG.  </w:t>
      </w:r>
    </w:p>
    <w:p w14:paraId="16B3ADB7"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Les modifications prescrites ont un rapport direct avec l'objet du contrat, sont imprévisibles et rendues nécessaires pour la bonne exécution du contrat sans en bouleverser l'économie générale.</w:t>
      </w:r>
    </w:p>
    <w:p w14:paraId="061BFE6E"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7AFC773B" w14:textId="77777777" w:rsidR="000D094A" w:rsidRPr="00D5197A"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D5197A">
        <w:rPr>
          <w:rFonts w:cstheme="minorHAnsi"/>
          <w:b/>
          <w:bCs/>
          <w:color w:val="000000"/>
        </w:rPr>
        <w:t>Dématérialisation du suivi :</w:t>
      </w:r>
    </w:p>
    <w:p w14:paraId="42771841"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L'acheteur notifie au titulaire les actes d'exécution et modificatifs, par voie électr</w:t>
      </w:r>
      <w:r w:rsidR="007B64AD">
        <w:rPr>
          <w:rFonts w:cstheme="minorHAnsi"/>
          <w:color w:val="000000"/>
        </w:rPr>
        <w:t>onique, via son profil acheteur dans les conditions prévues à l’article 3.1.2 du C.C.A.G.</w:t>
      </w:r>
      <w:r w:rsidRPr="00EE5831">
        <w:rPr>
          <w:rFonts w:cstheme="minorHAnsi"/>
          <w:color w:val="000000"/>
        </w:rPr>
        <w:t> </w:t>
      </w:r>
      <w:r w:rsidR="007B64AD">
        <w:rPr>
          <w:rFonts w:cstheme="minorHAnsi"/>
          <w:color w:val="000000"/>
        </w:rPr>
        <w:t>Travaux.</w:t>
      </w:r>
    </w:p>
    <w:p w14:paraId="6DEA5F56"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3584B65" w14:textId="77777777" w:rsidR="000D094A" w:rsidRPr="00D53AB8" w:rsidRDefault="000D094A">
      <w:pPr>
        <w:keepNext/>
        <w:keepLines/>
        <w:widowControl w:val="0"/>
        <w:numPr>
          <w:ilvl w:val="0"/>
          <w:numId w:val="28"/>
        </w:numPr>
        <w:tabs>
          <w:tab w:val="clear" w:pos="108"/>
          <w:tab w:val="left" w:pos="534"/>
        </w:tabs>
        <w:autoSpaceDE w:val="0"/>
        <w:autoSpaceDN w:val="0"/>
        <w:adjustRightInd w:val="0"/>
        <w:spacing w:before="280" w:after="0" w:line="240" w:lineRule="auto"/>
        <w:ind w:left="534"/>
        <w:jc w:val="both"/>
        <w:rPr>
          <w:rFonts w:cstheme="minorHAnsi"/>
          <w:sz w:val="24"/>
          <w:szCs w:val="24"/>
        </w:rPr>
      </w:pPr>
      <w:bookmarkStart w:id="7" w:name="_Toc23942918"/>
      <w:bookmarkEnd w:id="7"/>
      <w:r w:rsidRPr="00D53AB8">
        <w:rPr>
          <w:rFonts w:cstheme="minorHAnsi"/>
          <w:b/>
          <w:bCs/>
          <w:color w:val="595959"/>
          <w:sz w:val="28"/>
          <w:szCs w:val="28"/>
        </w:rPr>
        <w:t>OBLIGATIONS DU TITULAIRE</w:t>
      </w:r>
    </w:p>
    <w:p w14:paraId="7D5143EB"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31A79398" w14:textId="77777777" w:rsidR="000D094A" w:rsidRPr="00D53AB8" w:rsidRDefault="000D094A">
      <w:pPr>
        <w:keepNext/>
        <w:keepLines/>
        <w:widowControl w:val="0"/>
        <w:autoSpaceDE w:val="0"/>
        <w:autoSpaceDN w:val="0"/>
        <w:adjustRightInd w:val="0"/>
        <w:spacing w:after="0" w:line="240" w:lineRule="auto"/>
        <w:ind w:left="117" w:right="111"/>
        <w:jc w:val="both"/>
        <w:rPr>
          <w:rFonts w:cstheme="minorHAnsi"/>
          <w:sz w:val="24"/>
          <w:szCs w:val="24"/>
        </w:rPr>
      </w:pPr>
      <w:bookmarkStart w:id="8" w:name="_Toc23942919"/>
      <w:r w:rsidRPr="00D53AB8">
        <w:rPr>
          <w:rFonts w:cstheme="minorHAnsi"/>
          <w:color w:val="000000"/>
          <w:sz w:val="20"/>
          <w:szCs w:val="20"/>
        </w:rPr>
        <w:t xml:space="preserve"> </w:t>
      </w:r>
      <w:bookmarkEnd w:id="8"/>
    </w:p>
    <w:p w14:paraId="04D60690"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after="200" w:line="240" w:lineRule="auto"/>
        <w:jc w:val="both"/>
        <w:rPr>
          <w:rFonts w:cstheme="minorHAnsi"/>
          <w:sz w:val="24"/>
          <w:szCs w:val="24"/>
        </w:rPr>
      </w:pPr>
      <w:r w:rsidRPr="00D53AB8">
        <w:rPr>
          <w:rFonts w:cstheme="minorHAnsi"/>
          <w:b/>
          <w:bCs/>
          <w:color w:val="595959"/>
          <w:sz w:val="24"/>
          <w:szCs w:val="24"/>
        </w:rPr>
        <w:t>Obligations courantes du titulaire</w:t>
      </w:r>
    </w:p>
    <w:p w14:paraId="21C67BB6" w14:textId="77777777" w:rsidR="000D094A" w:rsidRPr="00514E25"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514E25">
        <w:rPr>
          <w:rFonts w:cstheme="minorHAnsi"/>
          <w:b/>
          <w:bCs/>
          <w:color w:val="000000"/>
        </w:rPr>
        <w:t>Assurances :</w:t>
      </w:r>
    </w:p>
    <w:p w14:paraId="5684ADD6" w14:textId="77777777" w:rsidR="00C064B0" w:rsidRDefault="000D094A" w:rsidP="00C064B0">
      <w:pPr>
        <w:widowControl w:val="0"/>
        <w:autoSpaceDE w:val="0"/>
        <w:autoSpaceDN w:val="0"/>
        <w:adjustRightInd w:val="0"/>
        <w:spacing w:before="120" w:after="120" w:line="240" w:lineRule="auto"/>
        <w:ind w:left="117"/>
        <w:jc w:val="both"/>
        <w:rPr>
          <w:rFonts w:cstheme="minorHAnsi"/>
          <w:color w:val="000000"/>
        </w:rPr>
      </w:pPr>
      <w:r w:rsidRPr="00EE5831">
        <w:rPr>
          <w:rFonts w:cstheme="minorHAnsi"/>
          <w:color w:val="000000"/>
        </w:rPr>
        <w:t>Le titulaire souscrit une 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sidR="007B64AD">
        <w:rPr>
          <w:rFonts w:cstheme="minorHAnsi"/>
          <w:color w:val="000000"/>
        </w:rPr>
        <w:t xml:space="preserve"> </w:t>
      </w:r>
    </w:p>
    <w:p w14:paraId="3B0DD7D7" w14:textId="77777777" w:rsidR="00C064B0" w:rsidRPr="00C064B0" w:rsidRDefault="00C064B0" w:rsidP="00C064B0">
      <w:pPr>
        <w:widowControl w:val="0"/>
        <w:autoSpaceDE w:val="0"/>
        <w:autoSpaceDN w:val="0"/>
        <w:adjustRightInd w:val="0"/>
        <w:spacing w:before="120" w:after="120" w:line="240" w:lineRule="auto"/>
        <w:ind w:left="117"/>
        <w:jc w:val="both"/>
        <w:rPr>
          <w:rFonts w:ascii="Calibri" w:eastAsia="Times New Roman" w:hAnsi="Calibri" w:cs="Calibri"/>
          <w:color w:val="000000"/>
        </w:rPr>
      </w:pPr>
      <w:r w:rsidRPr="00C064B0">
        <w:rPr>
          <w:rFonts w:ascii="Calibri" w:eastAsia="Times New Roman" w:hAnsi="Calibri" w:cs="Calibri"/>
          <w:color w:val="000000"/>
        </w:rPr>
        <w:t xml:space="preserve">Par dérogation à l'article 8.1.3 du CCAG, le titulaire doit justifier avant la notification du contrat qu'il est titulaire de ces contrats d’assurances au moyen d’une attestation établissant l’étendue de la responsabilité garantie. Celle-ci précise la nature des risques couverts et les montants de garantie qui </w:t>
      </w:r>
      <w:r w:rsidRPr="00C064B0">
        <w:rPr>
          <w:rFonts w:ascii="Calibri" w:eastAsia="Times New Roman" w:hAnsi="Calibri" w:cs="Calibri"/>
          <w:color w:val="000000"/>
        </w:rPr>
        <w:lastRenderedPageBreak/>
        <w:t>doivent être adaptés aux caractéristiques des travaux objet du contrat.</w:t>
      </w:r>
    </w:p>
    <w:p w14:paraId="1D1E1891" w14:textId="77777777" w:rsidR="00C064B0" w:rsidRPr="00C064B0" w:rsidRDefault="00C064B0" w:rsidP="00C064B0">
      <w:pPr>
        <w:widowControl w:val="0"/>
        <w:autoSpaceDE w:val="0"/>
        <w:autoSpaceDN w:val="0"/>
        <w:adjustRightInd w:val="0"/>
        <w:spacing w:before="120" w:after="120" w:line="240" w:lineRule="auto"/>
        <w:ind w:left="117"/>
        <w:jc w:val="both"/>
        <w:rPr>
          <w:rFonts w:ascii="Calibri" w:hAnsi="Calibri" w:cs="Calibri"/>
          <w:color w:val="ED7D31" w:themeColor="accent2"/>
        </w:rPr>
      </w:pPr>
      <w:r w:rsidRPr="00C064B0">
        <w:rPr>
          <w:rFonts w:ascii="Calibri" w:eastAsia="Times New Roman" w:hAnsi="Calibri" w:cs="Calibri"/>
          <w:color w:val="000000"/>
        </w:rPr>
        <w:t>Le titulaire souscrit également l’assurance décennale visée à l’article L. 241-1 du code des assurances. Le contrat d’assurance est conforme à l’obligation d’assurance prévue par l’article L.241-1 du code des assurances ainsi qu’aux clauses types énoncées à l’annexe 1 de l’article A 243-1 du même code. Par dérogation à l'article 8.1.3 du CCAG, l'attestation d'assurances doit être fournie avant la notification du contrat</w:t>
      </w:r>
    </w:p>
    <w:p w14:paraId="26A134C4" w14:textId="77777777" w:rsidR="000D094A" w:rsidRPr="00D53AB8"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sz w:val="24"/>
          <w:szCs w:val="24"/>
        </w:rPr>
      </w:pPr>
      <w:r w:rsidRPr="00514E25">
        <w:rPr>
          <w:rFonts w:cstheme="minorHAnsi"/>
          <w:b/>
          <w:bCs/>
          <w:color w:val="000000"/>
        </w:rPr>
        <w:t>Devoir d’information et de conseil</w:t>
      </w:r>
      <w:r w:rsidRPr="00D53AB8">
        <w:rPr>
          <w:rFonts w:cstheme="minorHAnsi"/>
          <w:b/>
          <w:bCs/>
          <w:color w:val="000000"/>
          <w:sz w:val="20"/>
          <w:szCs w:val="20"/>
        </w:rPr>
        <w:t> :</w:t>
      </w:r>
    </w:p>
    <w:p w14:paraId="1171FEA0"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est tenu à une obligation générale d’information et de conseil à l'égard de l'acheteur. A ce titre, il l’avise de toute modification réglementaire applicable aux prestations objet du contrat et de tout autre élément susceptible d'affecter ses conditions d'exécution.</w:t>
      </w:r>
    </w:p>
    <w:p w14:paraId="5D41F52C"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en sa qualité de professionnel du domaine objet du contrat, s’engage à communiquer à l'acheteur dans les meilleurs délais, les alertes et mises en garde, notamment en cas de retard, de difficultés majeures ou de tout événement susceptible d’impacter le projet.</w:t>
      </w:r>
    </w:p>
    <w:p w14:paraId="466789E7"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Enfin, le titulaire est tenu de notifier à l'acheteur les modifications survenant au cours de l’exécution du contrat et qui se rapportent :</w:t>
      </w:r>
    </w:p>
    <w:p w14:paraId="0D22327F"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Aux personnes ayant le pouvoir de l’engager ;</w:t>
      </w:r>
    </w:p>
    <w:p w14:paraId="73F7E1DD"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A la forme juridique sous laquelle il exerce son activité, à sa raison sociale ou sa dénomination ;</w:t>
      </w:r>
    </w:p>
    <w:p w14:paraId="07A0D02D"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A son adresse, son siège social ou à l’adresse d’exécution des prestations ;</w:t>
      </w:r>
    </w:p>
    <w:p w14:paraId="3F5F0F9C"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Aux renseignements qu’il a communiqués pour l’acceptation d’un sous-traitant et l’agrément de ses conditions de paiement.</w:t>
      </w:r>
    </w:p>
    <w:p w14:paraId="3CE6B587"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79CEDE6C" w14:textId="77777777" w:rsidR="000D094A" w:rsidRPr="00037007"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sz w:val="24"/>
          <w:szCs w:val="24"/>
        </w:rPr>
      </w:pPr>
      <w:r w:rsidRPr="00EE5831">
        <w:rPr>
          <w:rFonts w:cstheme="minorHAnsi"/>
          <w:b/>
          <w:bCs/>
          <w:color w:val="000000"/>
        </w:rPr>
        <w:t>Dégradations causées aux voies</w:t>
      </w:r>
      <w:r w:rsidRPr="00D53AB8">
        <w:rPr>
          <w:rFonts w:cstheme="minorHAnsi"/>
          <w:b/>
          <w:bCs/>
          <w:color w:val="000000"/>
          <w:sz w:val="20"/>
          <w:szCs w:val="20"/>
        </w:rPr>
        <w:t xml:space="preserve"> publiques :</w:t>
      </w:r>
    </w:p>
    <w:p w14:paraId="1037C209" w14:textId="77777777" w:rsidR="00037007" w:rsidRPr="00037007" w:rsidRDefault="00037007" w:rsidP="00037007">
      <w:pPr>
        <w:widowControl w:val="0"/>
        <w:autoSpaceDE w:val="0"/>
        <w:autoSpaceDN w:val="0"/>
        <w:adjustRightInd w:val="0"/>
        <w:spacing w:before="120" w:after="120" w:line="240" w:lineRule="auto"/>
        <w:ind w:left="117"/>
        <w:jc w:val="both"/>
        <w:rPr>
          <w:rFonts w:cstheme="minorHAnsi"/>
          <w:color w:val="000000"/>
        </w:rPr>
      </w:pPr>
      <w:r w:rsidRPr="00037007">
        <w:rPr>
          <w:rFonts w:cstheme="minorHAnsi"/>
          <w:color w:val="000000"/>
        </w:rPr>
        <w:t xml:space="preserve">Par dérogation à l’article 34.1 du C.C.A.G. travaux, la charge relative aux contributions ou aux réparations des dégradations causées aux voies publiques sera entièrement à la charge du titulaire. A cet effet, un constat préalable contradictoire sera effectué en présence des services gestionnaires des </w:t>
      </w:r>
      <w:r>
        <w:rPr>
          <w:rFonts w:cstheme="minorHAnsi"/>
          <w:color w:val="000000"/>
        </w:rPr>
        <w:t>v</w:t>
      </w:r>
      <w:r w:rsidRPr="00037007">
        <w:rPr>
          <w:rFonts w:cstheme="minorHAnsi"/>
          <w:color w:val="000000"/>
        </w:rPr>
        <w:t>oiries concernées, du maître d’ouvrage, du maître d’œuvre et du titulaire.</w:t>
      </w:r>
    </w:p>
    <w:p w14:paraId="461B7CDB"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2791B022"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Obligation de vigilance :</w:t>
      </w:r>
    </w:p>
    <w:p w14:paraId="1B1EC246"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remet :</w:t>
      </w:r>
    </w:p>
    <w:p w14:paraId="060FBA92"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1) avant le début de chaque détachement d'un salarié, une attestation sur l'honneur indiquant son intention de faire appel à des salariés détachés et dans l'affirmative :</w:t>
      </w:r>
    </w:p>
    <w:p w14:paraId="24751CED"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une copie de la déclaration de détachement transmise à l'unité départementale de la direction régionale des entreprises, de la concurrence, de la consommation du travail et de l'emploi, conformément aux dispositions des articles R. 1263-4-1 et R. 1263-6-1 du Code du travail ;</w:t>
      </w:r>
    </w:p>
    <w:p w14:paraId="3BE3782E"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une copie du document désignant le représentant mentionné à l'article R. 1263-2-1 du Code du travail.</w:t>
      </w:r>
    </w:p>
    <w:p w14:paraId="20864C83"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2) Lors de la conclusion du contrat, une attestation sur l'honneur indiquant son intention d'employer des salariés étrangers et dans l'affirmative, communique la liste des salariés étrangers employés et soumis à l'autorisation de travail prévue à l'article L. 5221-2 du Code du travail en précisant pour chaque salarié (D. 8254-2 du même code) : </w:t>
      </w:r>
    </w:p>
    <w:p w14:paraId="5B320239"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sa date d'embauche ;</w:t>
      </w:r>
    </w:p>
    <w:p w14:paraId="288C2D3C"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sa nationalité ;</w:t>
      </w:r>
    </w:p>
    <w:p w14:paraId="24B0192F"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le type et le numéro d'ordre du titre valant autorisation de travail.</w:t>
      </w:r>
    </w:p>
    <w:p w14:paraId="12C2F75E"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3) Lors de l'attribution et avant la notification du contrat, le titulaire doit fournir des documents datant </w:t>
      </w:r>
      <w:r w:rsidRPr="00EE5831">
        <w:rPr>
          <w:rFonts w:cstheme="minorHAnsi"/>
          <w:color w:val="000000"/>
        </w:rPr>
        <w:lastRenderedPageBreak/>
        <w:t>de moins de 6 mois attestant du paiement des impôts et taxes dus au Trésor public :</w:t>
      </w:r>
    </w:p>
    <w:p w14:paraId="5C989C13"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une attestation fiscale ou de régularité fiscale (arrêté du 22 mars 2019 fixant la liste des renseignements et des documents pouvant être demandés aux candidats aux marchés publics).</w:t>
      </w:r>
    </w:p>
    <w:p w14:paraId="65A87751"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4) Lors de l'attribution et avant la notification du contrat, puis tous les 6 mois, le titulaire fournit les documents attestant qu'il est à jour de ses obligations sociales (paiement des cotisations et contributions sociales) auprès de l'URSSAF et de sa régularité en matière de lutte contre le travail dissimulé en fournissant : </w:t>
      </w:r>
    </w:p>
    <w:p w14:paraId="0AF64648"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une attestation de fourniture des déclarations sociales et de paiement des cotisations et contributions de sécurité sociale prévue à l'article L. 243-15 du Code de la sécurité sociale émanant de l'organisme de protection sociale chargé du recouvrement des cotisations et des contributions datant de moins de six mois dont elle s'assure de l'authenticité auprès de l'organisme de recouvrement des cotisations de sécurité sociale (attestation de vigilance).</w:t>
      </w:r>
    </w:p>
    <w:p w14:paraId="24F2E231"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5) Lorsque l'immatriculation du cocontractant au registre du commerce et des sociétés ou au répertoire des métiers est obligatoire ou lorsqu'il s'agit d'une profession réglementée, le numéro unique d'identification délivré par l'Insee ou à défaut l'un des documents suivants :</w:t>
      </w:r>
    </w:p>
    <w:p w14:paraId="14DC47D2"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 xml:space="preserve">un extrait de l'inscription au registre du commerce et des sociétés (K ou </w:t>
      </w:r>
      <w:proofErr w:type="spellStart"/>
      <w:r w:rsidRPr="00EE5831">
        <w:rPr>
          <w:rFonts w:cstheme="minorHAnsi"/>
          <w:color w:val="000000"/>
        </w:rPr>
        <w:t>Kbis</w:t>
      </w:r>
      <w:proofErr w:type="spellEnd"/>
      <w:r w:rsidRPr="00EE5831">
        <w:rPr>
          <w:rFonts w:cstheme="minorHAnsi"/>
          <w:color w:val="000000"/>
        </w:rPr>
        <w:t>) ;</w:t>
      </w:r>
    </w:p>
    <w:p w14:paraId="61BC0AD8"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un devis, un document publicitaire ou une correspondance professionnelle, à condition qu'y soient mentionnés le nom ou la dénomination sociale, l'adresse complète et le numéro d'immatriculation à une liste ou un tableau d'un ordre professionnel, ou la référence de l'agrément délivré par l'autorité compétente ;</w:t>
      </w:r>
    </w:p>
    <w:p w14:paraId="05F8EC38"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un récépissé du dépôt de déclaration auprès d'un centre de formalités des entreprises pour les personnes en cours d'inscription.</w:t>
      </w:r>
    </w:p>
    <w:p w14:paraId="398ADB77"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1F1223C6"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Protection de la main-d'œuvre :</w:t>
      </w:r>
    </w:p>
    <w:p w14:paraId="15F3179B"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assure le rôle qui lui est imparti par la réglementation en vigueur en matière de protection de la main d'œuvre, d'hygiène, de conditions de travail et de sécurité sur le chantier.</w:t>
      </w:r>
    </w:p>
    <w:p w14:paraId="29DD6363"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2D3A8AC8"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Prévention des risques de conflits d’intérêts et de corruption :</w:t>
      </w:r>
    </w:p>
    <w:p w14:paraId="39EAEEE0"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Durant l'exécution du contrat le titulaire s'engage à maintenir son indépendance d'analyse et d'action afin d'éviter toute distorsion de concurrence, à éviter tout conflit pouvant exister entre ses intérêts, ceux de l'acheteur et ceux des autres opérateurs susceptibles d'être amenés à participer à l'exécution du contrat.</w:t>
      </w:r>
    </w:p>
    <w:p w14:paraId="04DAE783"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s'engage à avertir l'acheteur de toute situation susceptible d'aboutir à un conflit d'intérêts et lui soumet les dispositions qu'il propose de mettre en œuvre afin de faire disparaître cette situation. A ce titre, le titulaire s'engage à divulguer sur simple demande de l'acheteur les liens qui l'uniraient aux opérateurs économiques présentant leur candidature lors d'une autre consultation.</w:t>
      </w:r>
    </w:p>
    <w:p w14:paraId="5CF041CA"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Conformément aux dispositions de la loi n°2016-1691 du 9 décembre 2016 relative à la transparence, à la lutte contre la corruption et à la modernisation de la vie économique le titulaire garantit que toute personne, physique ou morale, intervenant pour son compte dans le cadre du présent contrat :</w:t>
      </w:r>
    </w:p>
    <w:p w14:paraId="0818BAE0"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Respecte toute réglementation ayant pour objet la lutte contre la corruption et le trafic d'influence ;</w:t>
      </w:r>
    </w:p>
    <w:p w14:paraId="37C5EAB5"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Met en place et maintient ses propres politiques et procédures relatives à l'éthique et à la lutte contre la corruption ;</w:t>
      </w:r>
    </w:p>
    <w:p w14:paraId="3EC9F899"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Informe l'acheteur de tout événement qui pourrait avoir pour conséquence l'obtention d'un avantage indu, financier ou de toute autre nature, à l'occasion du présent contrat ;</w:t>
      </w:r>
    </w:p>
    <w:p w14:paraId="6552CD10" w14:textId="77777777" w:rsidR="000D094A" w:rsidRPr="00EE5831" w:rsidRDefault="000D094A">
      <w:pPr>
        <w:widowControl w:val="0"/>
        <w:tabs>
          <w:tab w:val="left" w:pos="707"/>
        </w:tabs>
        <w:autoSpaceDE w:val="0"/>
        <w:autoSpaceDN w:val="0"/>
        <w:adjustRightInd w:val="0"/>
        <w:spacing w:after="0" w:line="240" w:lineRule="auto"/>
        <w:ind w:left="707" w:hanging="283"/>
        <w:jc w:val="both"/>
        <w:rPr>
          <w:rFonts w:cstheme="minorHAnsi"/>
        </w:rPr>
      </w:pPr>
      <w:r w:rsidRPr="00EE5831">
        <w:rPr>
          <w:rFonts w:cstheme="minorHAnsi"/>
          <w:color w:val="000000"/>
        </w:rPr>
        <w:t>-</w:t>
      </w:r>
      <w:r w:rsidRPr="00EE5831">
        <w:rPr>
          <w:rFonts w:cstheme="minorHAnsi"/>
        </w:rPr>
        <w:tab/>
      </w:r>
      <w:r w:rsidRPr="00EE5831">
        <w:rPr>
          <w:rFonts w:cstheme="minorHAnsi"/>
          <w:color w:val="000000"/>
        </w:rPr>
        <w:t xml:space="preserve">Fournit toute assistance nécessaire à l'acheteur pour répondre à une demande d'une autorité </w:t>
      </w:r>
      <w:r w:rsidRPr="00EE5831">
        <w:rPr>
          <w:rFonts w:cstheme="minorHAnsi"/>
          <w:color w:val="000000"/>
        </w:rPr>
        <w:lastRenderedPageBreak/>
        <w:t>dûment habilitée relative à la lutte contre la corruption.</w:t>
      </w:r>
    </w:p>
    <w:p w14:paraId="3491C398"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7095D75"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Réparation des dommages :</w:t>
      </w:r>
    </w:p>
    <w:p w14:paraId="1D533709"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Les dommages, de toute nature, causés au personnel ou aux biens par le titulaire du fait de l'exécution du contrat sont à la charge du titulaire.</w:t>
      </w:r>
    </w:p>
    <w:p w14:paraId="1C730C78"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Les dommages, de toute nature, causés au personnel ou aux biens du titulaire par l'acheteur du fait de l'exécution du contrat sont à la charge de l'acheteur.</w:t>
      </w:r>
    </w:p>
    <w:p w14:paraId="04B213EA"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3EB2B3F3"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Sous-traitance :</w:t>
      </w:r>
    </w:p>
    <w:p w14:paraId="68AE571A"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Le titulaire peut sous-traiter l'exécution d'une partie des prestations du contrat après acceptation du sous-traitant par l'acheteur. </w:t>
      </w:r>
    </w:p>
    <w:p w14:paraId="03507AE2"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Le titulaire remet à l'acheteur une déclaration de sous-traitance (formulaire DC4 téléchargeable sur </w:t>
      </w:r>
      <w:hyperlink r:id="rId9" w:tgtFrame="_blank" w:history="1">
        <w:r w:rsidRPr="00EE5831">
          <w:rPr>
            <w:rFonts w:cstheme="minorHAnsi"/>
            <w:color w:val="0000FF"/>
          </w:rPr>
          <w:t>http://www.economie.gouv.fr/daj/formulaires</w:t>
        </w:r>
      </w:hyperlink>
      <w:r w:rsidRPr="00EE5831">
        <w:rPr>
          <w:rFonts w:cstheme="minorHAnsi"/>
          <w:color w:val="000000"/>
        </w:rPr>
        <w:t>) remplie et signée par le sous-traitant et le titulaire, comportant la nature et le montant des prestations sous-traitées ainsi que les conditions de paiement. Cette déclaration s'accompagne des documents attestant des capacités professionnelles, techniques et financières du sous-traitant ainsi que de sa régularité fiscale et sociale.</w:t>
      </w:r>
    </w:p>
    <w:p w14:paraId="4186DBEF"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sous-traitant a droit au paiement direct si le montant sous-traité est supérieur à 600 euros TTC.</w:t>
      </w:r>
    </w:p>
    <w:p w14:paraId="6DB043A1"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demeure responsable de la bonne exécution des prestations prévues au contrat et du respect de toutes les autres obligations du contrat. Il apporte aux sous-traitants toutes les informations utiles pour garantir la bonne exécution du contrat.</w:t>
      </w:r>
    </w:p>
    <w:p w14:paraId="1E1F663C"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35A1D142" w14:textId="77777777" w:rsidR="000D094A" w:rsidRPr="00EE5831"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rPr>
      </w:pPr>
      <w:r w:rsidRPr="00EE5831">
        <w:rPr>
          <w:rFonts w:cstheme="minorHAnsi"/>
          <w:b/>
          <w:bCs/>
          <w:color w:val="595959"/>
        </w:rPr>
        <w:t>Obligations liées à la sécurité</w:t>
      </w:r>
    </w:p>
    <w:p w14:paraId="1BE59311"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147AE98"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Signalisation du chantier et circulation sur les voies publiques :</w:t>
      </w:r>
    </w:p>
    <w:p w14:paraId="4601D8A2" w14:textId="5A01ACFD" w:rsidR="000D094A" w:rsidRPr="00267B3B" w:rsidRDefault="000D094A">
      <w:pPr>
        <w:widowControl w:val="0"/>
        <w:autoSpaceDE w:val="0"/>
        <w:autoSpaceDN w:val="0"/>
        <w:adjustRightInd w:val="0"/>
        <w:spacing w:before="120" w:after="120" w:line="240" w:lineRule="auto"/>
        <w:ind w:left="117"/>
        <w:jc w:val="both"/>
        <w:rPr>
          <w:rFonts w:cstheme="minorHAnsi"/>
          <w:i/>
          <w:color w:val="5B9BD5" w:themeColor="accent1"/>
        </w:rPr>
      </w:pPr>
      <w:r w:rsidRPr="00EE5831">
        <w:rPr>
          <w:rFonts w:cstheme="minorHAnsi"/>
          <w:color w:val="000000"/>
        </w:rPr>
        <w:t xml:space="preserve">Les travaux ayant un impact sur la circulation publique, la signalisation à l'usage du public doit être conforme aux instructions réglementaires en la matière. </w:t>
      </w:r>
      <w:r w:rsidRPr="005934FD">
        <w:rPr>
          <w:rFonts w:cstheme="minorHAnsi"/>
          <w:color w:val="000000"/>
        </w:rPr>
        <w:t xml:space="preserve">Elle est réalisée par le titulaire </w:t>
      </w:r>
      <w:r w:rsidRPr="005934FD">
        <w:rPr>
          <w:rFonts w:cstheme="minorHAnsi"/>
        </w:rPr>
        <w:t>sous l</w:t>
      </w:r>
      <w:r w:rsidR="00031127" w:rsidRPr="005934FD">
        <w:rPr>
          <w:rFonts w:cstheme="minorHAnsi"/>
        </w:rPr>
        <w:t xml:space="preserve">e contrôle du service </w:t>
      </w:r>
      <w:r w:rsidR="00031127" w:rsidRPr="005934FD">
        <w:rPr>
          <w:rFonts w:cstheme="minorHAnsi"/>
          <w:i/>
        </w:rPr>
        <w:t>Patrimoine de l’Agglomération.</w:t>
      </w:r>
      <w:r w:rsidR="00031127" w:rsidRPr="00031127">
        <w:rPr>
          <w:rFonts w:cstheme="minorHAnsi"/>
          <w:i/>
        </w:rPr>
        <w:t xml:space="preserve"> </w:t>
      </w:r>
    </w:p>
    <w:p w14:paraId="4FE08968"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titulaire informe, par écrit, les services compétents, cinq jours au moins avant les dates de commencement des travaux, de repliement ou de déplacement du chantier.</w:t>
      </w:r>
    </w:p>
    <w:p w14:paraId="74042A5A"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ED9BB26"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Sécurité et protection de la santé des travailleurs sur le chantier :</w:t>
      </w:r>
    </w:p>
    <w:p w14:paraId="61ED95C4" w14:textId="77777777" w:rsidR="000D094A" w:rsidRPr="00EE5831" w:rsidRDefault="00547D44" w:rsidP="00696C64">
      <w:pPr>
        <w:widowControl w:val="0"/>
        <w:autoSpaceDE w:val="0"/>
        <w:autoSpaceDN w:val="0"/>
        <w:adjustRightInd w:val="0"/>
        <w:spacing w:before="120" w:after="0" w:line="240" w:lineRule="auto"/>
        <w:ind w:left="117"/>
        <w:jc w:val="both"/>
        <w:rPr>
          <w:rFonts w:cstheme="minorHAnsi"/>
        </w:rPr>
      </w:pPr>
      <w:r>
        <w:rPr>
          <w:rFonts w:cstheme="minorHAnsi"/>
          <w:color w:val="000000"/>
        </w:rPr>
        <w:t>Il est fait application de l’article 31.4 du CCAG travaux</w:t>
      </w:r>
      <w:r w:rsidR="000D094A" w:rsidRPr="00EE5831">
        <w:rPr>
          <w:rFonts w:cstheme="minorHAnsi"/>
          <w:color w:val="000000"/>
        </w:rPr>
        <w:t>.</w:t>
      </w:r>
    </w:p>
    <w:p w14:paraId="72976ECB" w14:textId="77777777" w:rsidR="000D094A" w:rsidRPr="00EE5831" w:rsidRDefault="000D094A" w:rsidP="00696C64">
      <w:pPr>
        <w:widowControl w:val="0"/>
        <w:autoSpaceDE w:val="0"/>
        <w:autoSpaceDN w:val="0"/>
        <w:adjustRightInd w:val="0"/>
        <w:spacing w:before="120" w:after="0" w:line="240" w:lineRule="auto"/>
        <w:ind w:left="117"/>
        <w:jc w:val="both"/>
        <w:rPr>
          <w:rFonts w:cstheme="minorHAnsi"/>
        </w:rPr>
      </w:pPr>
      <w:r w:rsidRPr="00EE5831">
        <w:rPr>
          <w:rFonts w:cstheme="minorHAnsi"/>
          <w:color w:val="000000"/>
        </w:rPr>
        <w:t>En cas de danger grave et imminent menaçant la sécurité ou la santé d'un intervenant ou d'un tiers (chute de hauteur, ensevelissement...), le coordonnateur SPS doit prendre les mesures nécessaires pour supprimer le danger. Il peut à ce titre arrêter tout ou partie du chantier. La notification de ces arrêts est consignée dans le registre-journal. Les reprises, décidées par le maître d'ouvrage, après avis du coordonnateur SPS, sont également consignées dans le registre-journal.</w:t>
      </w:r>
    </w:p>
    <w:p w14:paraId="368265D8"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Tout différend entre le coordonnateur SPS et l'un des intervenants mentionnés au présent contrat est soumis au maître d'ouvrage.</w:t>
      </w:r>
    </w:p>
    <w:p w14:paraId="4389F24D"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 coordonnateur SPS a libre accès au chantier en respectant les principes de sécurité, au bureau de chantier et au matériel mis à disposition du maître d'œuvre pour ses différentes réunions.</w:t>
      </w:r>
    </w:p>
    <w:p w14:paraId="1E213DDB"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7C4EB1C7" w14:textId="77777777" w:rsidR="000D094A" w:rsidRPr="00D53AB8" w:rsidRDefault="000D094A">
      <w:pPr>
        <w:keepNext/>
        <w:keepLines/>
        <w:widowControl w:val="0"/>
        <w:numPr>
          <w:ilvl w:val="0"/>
          <w:numId w:val="28"/>
        </w:numPr>
        <w:tabs>
          <w:tab w:val="clear" w:pos="108"/>
          <w:tab w:val="left" w:pos="534"/>
        </w:tabs>
        <w:autoSpaceDE w:val="0"/>
        <w:autoSpaceDN w:val="0"/>
        <w:adjustRightInd w:val="0"/>
        <w:spacing w:before="280" w:after="0" w:line="240" w:lineRule="auto"/>
        <w:ind w:left="534"/>
        <w:jc w:val="both"/>
        <w:rPr>
          <w:rFonts w:cstheme="minorHAnsi"/>
          <w:sz w:val="24"/>
          <w:szCs w:val="24"/>
        </w:rPr>
      </w:pPr>
      <w:r w:rsidRPr="00D53AB8">
        <w:rPr>
          <w:rFonts w:cstheme="minorHAnsi"/>
          <w:b/>
          <w:bCs/>
          <w:color w:val="595959"/>
          <w:sz w:val="28"/>
          <w:szCs w:val="28"/>
        </w:rPr>
        <w:t>LITIGE ET SANCTIONS</w:t>
      </w:r>
    </w:p>
    <w:p w14:paraId="72071A79" w14:textId="77777777" w:rsidR="000D094A" w:rsidRPr="00D53AB8" w:rsidRDefault="000D094A">
      <w:pPr>
        <w:keepNext/>
        <w:keepLines/>
        <w:widowControl w:val="0"/>
        <w:pBdr>
          <w:bottom w:val="single" w:sz="4" w:space="1" w:color="D9D9D9"/>
        </w:pBdr>
        <w:autoSpaceDE w:val="0"/>
        <w:autoSpaceDN w:val="0"/>
        <w:adjustRightInd w:val="0"/>
        <w:spacing w:after="0" w:line="240" w:lineRule="auto"/>
        <w:ind w:left="117" w:right="111"/>
        <w:jc w:val="both"/>
        <w:rPr>
          <w:rFonts w:cstheme="minorHAnsi"/>
          <w:color w:val="000000"/>
          <w:sz w:val="2"/>
          <w:szCs w:val="2"/>
        </w:rPr>
      </w:pPr>
    </w:p>
    <w:p w14:paraId="158F857A"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Pénalités</w:t>
      </w:r>
    </w:p>
    <w:tbl>
      <w:tblPr>
        <w:tblW w:w="0" w:type="auto"/>
        <w:tblInd w:w="9" w:type="dxa"/>
        <w:tblLayout w:type="fixed"/>
        <w:tblCellMar>
          <w:left w:w="0" w:type="dxa"/>
          <w:right w:w="0" w:type="dxa"/>
        </w:tblCellMar>
        <w:tblLook w:val="0000" w:firstRow="0" w:lastRow="0" w:firstColumn="0" w:lastColumn="0" w:noHBand="0" w:noVBand="0"/>
      </w:tblPr>
      <w:tblGrid>
        <w:gridCol w:w="2376"/>
        <w:gridCol w:w="6804"/>
      </w:tblGrid>
      <w:tr w:rsidR="000D094A" w:rsidRPr="00D53AB8" w14:paraId="5F5F2A8C" w14:textId="77777777">
        <w:trPr>
          <w:cantSplit/>
          <w:tblHeader/>
        </w:trPr>
        <w:tc>
          <w:tcPr>
            <w:tcW w:w="2376" w:type="dxa"/>
            <w:tcBorders>
              <w:top w:val="nil"/>
              <w:left w:val="nil"/>
              <w:bottom w:val="nil"/>
              <w:right w:val="nil"/>
            </w:tcBorders>
            <w:shd w:val="clear" w:color="auto" w:fill="595959"/>
            <w:vAlign w:val="center"/>
          </w:tcPr>
          <w:p w14:paraId="3E0053FD" w14:textId="77777777" w:rsidR="000D094A" w:rsidRPr="00D53AB8" w:rsidRDefault="000D094A">
            <w:pPr>
              <w:keepLines/>
              <w:widowControl w:val="0"/>
              <w:autoSpaceDE w:val="0"/>
              <w:autoSpaceDN w:val="0"/>
              <w:adjustRightInd w:val="0"/>
              <w:spacing w:before="60" w:after="60" w:line="240" w:lineRule="auto"/>
              <w:ind w:left="108" w:right="92"/>
              <w:jc w:val="center"/>
              <w:rPr>
                <w:rFonts w:cstheme="minorHAnsi"/>
                <w:sz w:val="24"/>
                <w:szCs w:val="24"/>
              </w:rPr>
            </w:pPr>
            <w:r w:rsidRPr="00D53AB8">
              <w:rPr>
                <w:rFonts w:cstheme="minorHAnsi"/>
                <w:color w:val="FFFFFF"/>
                <w:sz w:val="20"/>
                <w:szCs w:val="20"/>
              </w:rPr>
              <w:t>Pénalité</w:t>
            </w:r>
          </w:p>
        </w:tc>
        <w:tc>
          <w:tcPr>
            <w:tcW w:w="6804" w:type="dxa"/>
            <w:tcBorders>
              <w:top w:val="nil"/>
              <w:left w:val="nil"/>
              <w:bottom w:val="nil"/>
              <w:right w:val="nil"/>
            </w:tcBorders>
            <w:shd w:val="clear" w:color="auto" w:fill="595959"/>
            <w:vAlign w:val="center"/>
          </w:tcPr>
          <w:p w14:paraId="2DA2F35E" w14:textId="77777777" w:rsidR="000D094A" w:rsidRPr="00D53AB8" w:rsidRDefault="000D094A">
            <w:pPr>
              <w:keepLines/>
              <w:widowControl w:val="0"/>
              <w:autoSpaceDE w:val="0"/>
              <w:autoSpaceDN w:val="0"/>
              <w:adjustRightInd w:val="0"/>
              <w:spacing w:before="60" w:after="60" w:line="240" w:lineRule="auto"/>
              <w:ind w:left="124" w:right="88"/>
              <w:jc w:val="center"/>
              <w:rPr>
                <w:rFonts w:cstheme="minorHAnsi"/>
                <w:sz w:val="24"/>
                <w:szCs w:val="24"/>
              </w:rPr>
            </w:pPr>
            <w:r w:rsidRPr="00D53AB8">
              <w:rPr>
                <w:rFonts w:cstheme="minorHAnsi"/>
                <w:color w:val="FFFFFF"/>
                <w:sz w:val="20"/>
                <w:szCs w:val="20"/>
              </w:rPr>
              <w:t>Fait générateur et mode de calcul</w:t>
            </w:r>
          </w:p>
        </w:tc>
      </w:tr>
      <w:tr w:rsidR="000D094A" w:rsidRPr="00D53AB8" w14:paraId="414B7DD6" w14:textId="77777777">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60F02F0C" w14:textId="77777777" w:rsidR="000D094A" w:rsidRPr="00704B8A" w:rsidRDefault="000D094A">
            <w:pPr>
              <w:widowControl w:val="0"/>
              <w:autoSpaceDE w:val="0"/>
              <w:autoSpaceDN w:val="0"/>
              <w:adjustRightInd w:val="0"/>
              <w:spacing w:before="60" w:after="60" w:line="240" w:lineRule="auto"/>
              <w:ind w:left="108" w:right="92"/>
              <w:rPr>
                <w:rFonts w:cstheme="minorHAnsi"/>
              </w:rPr>
            </w:pPr>
            <w:r w:rsidRPr="00704B8A">
              <w:rPr>
                <w:rFonts w:cstheme="minorHAnsi"/>
                <w:color w:val="000000"/>
              </w:rPr>
              <w:t>Pénalité pour retard en cas de dépassement du délai d’exécution</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2109F4E2" w14:textId="05889D28" w:rsidR="000D094A" w:rsidRPr="00704B8A" w:rsidRDefault="000D094A" w:rsidP="00031127">
            <w:pPr>
              <w:keepLines/>
              <w:widowControl w:val="0"/>
              <w:tabs>
                <w:tab w:val="left" w:pos="392"/>
              </w:tabs>
              <w:autoSpaceDE w:val="0"/>
              <w:autoSpaceDN w:val="0"/>
              <w:adjustRightInd w:val="0"/>
              <w:spacing w:after="0" w:line="240" w:lineRule="auto"/>
              <w:ind w:left="124" w:right="88"/>
              <w:jc w:val="both"/>
              <w:rPr>
                <w:rFonts w:cstheme="minorHAnsi"/>
                <w:color w:val="000000"/>
              </w:rPr>
            </w:pPr>
            <w:r w:rsidRPr="00704B8A">
              <w:rPr>
                <w:rFonts w:cstheme="minorHAnsi"/>
                <w:color w:val="000000"/>
              </w:rPr>
              <w:t>Par dérogation à l’article 19.2.3 du CC</w:t>
            </w:r>
            <w:r w:rsidR="00031127">
              <w:rPr>
                <w:rFonts w:cstheme="minorHAnsi"/>
                <w:color w:val="000000"/>
              </w:rPr>
              <w:t>AG</w:t>
            </w:r>
            <w:r w:rsidRPr="00704B8A">
              <w:rPr>
                <w:rFonts w:cstheme="minorHAnsi"/>
                <w:color w:val="000000"/>
              </w:rPr>
              <w:t xml:space="preserve"> en cas de dépassement du délai d’exécution prévu au contrat, le titulaire encourt une pénalité d’un montant de </w:t>
            </w:r>
            <w:r w:rsidR="00031127" w:rsidRPr="002C6BEF">
              <w:rPr>
                <w:rFonts w:cstheme="minorHAnsi"/>
                <w:b/>
                <w:bCs/>
                <w:color w:val="000000"/>
              </w:rPr>
              <w:t>100</w:t>
            </w:r>
            <w:r w:rsidRPr="002C6BEF">
              <w:rPr>
                <w:rFonts w:cstheme="minorHAnsi"/>
                <w:b/>
                <w:bCs/>
                <w:color w:val="000000"/>
              </w:rPr>
              <w:t xml:space="preserve"> €</w:t>
            </w:r>
            <w:r w:rsidRPr="00704B8A">
              <w:rPr>
                <w:rFonts w:cstheme="minorHAnsi"/>
                <w:color w:val="000000"/>
              </w:rPr>
              <w:t xml:space="preserve"> par jour calendaire de retard. </w:t>
            </w:r>
          </w:p>
          <w:p w14:paraId="3F900680" w14:textId="77777777" w:rsidR="000D094A" w:rsidRPr="00704B8A" w:rsidRDefault="000D094A">
            <w:pPr>
              <w:widowControl w:val="0"/>
              <w:tabs>
                <w:tab w:val="left" w:pos="392"/>
              </w:tabs>
              <w:autoSpaceDE w:val="0"/>
              <w:autoSpaceDN w:val="0"/>
              <w:adjustRightInd w:val="0"/>
              <w:spacing w:after="0" w:line="240" w:lineRule="auto"/>
              <w:ind w:left="124" w:right="88"/>
              <w:jc w:val="both"/>
              <w:rPr>
                <w:rFonts w:cstheme="minorHAnsi"/>
              </w:rPr>
            </w:pPr>
            <w:r w:rsidRPr="00704B8A">
              <w:rPr>
                <w:rFonts w:cstheme="minorHAnsi"/>
                <w:color w:val="000000"/>
              </w:rPr>
              <w:t>Par dérogation à l'article 19.2.4 du CCAG, les pénalités de retard sont applicables sans observations préalables du titulaire.</w:t>
            </w:r>
          </w:p>
          <w:p w14:paraId="13563119" w14:textId="77777777" w:rsidR="000D094A" w:rsidRPr="00704B8A" w:rsidRDefault="000D094A">
            <w:pPr>
              <w:widowControl w:val="0"/>
              <w:tabs>
                <w:tab w:val="left" w:pos="392"/>
              </w:tabs>
              <w:autoSpaceDE w:val="0"/>
              <w:autoSpaceDN w:val="0"/>
              <w:adjustRightInd w:val="0"/>
              <w:spacing w:after="0" w:line="240" w:lineRule="auto"/>
              <w:ind w:left="124" w:right="88"/>
              <w:jc w:val="both"/>
              <w:rPr>
                <w:rFonts w:cstheme="minorHAnsi"/>
              </w:rPr>
            </w:pPr>
            <w:r w:rsidRPr="00704B8A">
              <w:rPr>
                <w:rFonts w:cstheme="minorHAnsi"/>
                <w:color w:val="000000"/>
              </w:rPr>
              <w:t>Par dérogation à l'article 19.2.2 du CCAG, le montant total des pénalités de retard ne peut excéder </w:t>
            </w:r>
            <w:r w:rsidR="00EE5831" w:rsidRPr="00261155">
              <w:rPr>
                <w:rFonts w:cstheme="minorHAnsi"/>
                <w:color w:val="000000"/>
              </w:rPr>
              <w:t>25</w:t>
            </w:r>
            <w:r w:rsidRPr="00704B8A">
              <w:rPr>
                <w:rFonts w:cstheme="minorHAnsi"/>
                <w:color w:val="000000"/>
              </w:rPr>
              <w:t> % du montant total hors taxes du contrat.</w:t>
            </w:r>
          </w:p>
          <w:p w14:paraId="6CA64254" w14:textId="77777777" w:rsidR="000D094A" w:rsidRPr="00704B8A" w:rsidRDefault="000D094A">
            <w:pPr>
              <w:widowControl w:val="0"/>
              <w:autoSpaceDE w:val="0"/>
              <w:autoSpaceDN w:val="0"/>
              <w:adjustRightInd w:val="0"/>
              <w:spacing w:before="120" w:after="120" w:line="240" w:lineRule="auto"/>
              <w:ind w:left="124"/>
              <w:jc w:val="both"/>
              <w:rPr>
                <w:rFonts w:cstheme="minorHAnsi"/>
              </w:rPr>
            </w:pPr>
            <w:r w:rsidRPr="00704B8A">
              <w:rPr>
                <w:rFonts w:cstheme="minorHAnsi"/>
                <w:color w:val="000000"/>
              </w:rPr>
              <w:t>Par dérogation à l'article 19.2.1 du CCAG, les pénalités pour retard s'appliquent dès le premier euro.</w:t>
            </w:r>
          </w:p>
        </w:tc>
      </w:tr>
      <w:tr w:rsidR="00037007" w:rsidRPr="00D53AB8" w14:paraId="0637CC23" w14:textId="77777777">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0827552F" w14:textId="77777777" w:rsidR="00037007" w:rsidRPr="00704B8A" w:rsidRDefault="00343AA2">
            <w:pPr>
              <w:widowControl w:val="0"/>
              <w:autoSpaceDE w:val="0"/>
              <w:autoSpaceDN w:val="0"/>
              <w:adjustRightInd w:val="0"/>
              <w:spacing w:before="60" w:after="60" w:line="240" w:lineRule="auto"/>
              <w:ind w:left="108" w:right="92"/>
              <w:rPr>
                <w:rFonts w:cstheme="minorHAnsi"/>
                <w:color w:val="000000"/>
              </w:rPr>
            </w:pPr>
            <w:r w:rsidRPr="00B621A1">
              <w:rPr>
                <w:rFonts w:cs="Calibri"/>
                <w:color w:val="000000"/>
                <w:szCs w:val="18"/>
              </w:rPr>
              <w:t>Pénalités pour retard dans la remise des documents après exécution</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3C8645FD" w14:textId="1A0B2390" w:rsidR="00037007" w:rsidRPr="00704B8A" w:rsidRDefault="00261155" w:rsidP="00FC735B">
            <w:pPr>
              <w:keepLines/>
              <w:widowControl w:val="0"/>
              <w:tabs>
                <w:tab w:val="left" w:pos="392"/>
              </w:tabs>
              <w:autoSpaceDE w:val="0"/>
              <w:autoSpaceDN w:val="0"/>
              <w:adjustRightInd w:val="0"/>
              <w:spacing w:after="0" w:line="240" w:lineRule="auto"/>
              <w:ind w:left="124" w:right="88"/>
              <w:jc w:val="both"/>
              <w:rPr>
                <w:rFonts w:cstheme="minorHAnsi"/>
                <w:color w:val="000000"/>
              </w:rPr>
            </w:pPr>
            <w:r w:rsidRPr="00B621A1">
              <w:rPr>
                <w:rFonts w:ascii="Calibri" w:hAnsi="Calibri" w:cs="Calibri"/>
              </w:rPr>
              <w:t>En cas de retard dans la remise des documents à fournir après exécution par l</w:t>
            </w:r>
            <w:r>
              <w:rPr>
                <w:rFonts w:ascii="Calibri" w:hAnsi="Calibri" w:cs="Calibri"/>
              </w:rPr>
              <w:t>e titulaire</w:t>
            </w:r>
            <w:r w:rsidRPr="00B621A1">
              <w:rPr>
                <w:rFonts w:ascii="Calibri" w:hAnsi="Calibri" w:cs="Calibri"/>
              </w:rPr>
              <w:t xml:space="preserve">, </w:t>
            </w:r>
            <w:r>
              <w:rPr>
                <w:rFonts w:ascii="Calibri" w:hAnsi="Calibri" w:cs="Calibri"/>
              </w:rPr>
              <w:t xml:space="preserve">le titulaire encourt une pénalité d’un montant de </w:t>
            </w:r>
            <w:r w:rsidR="00355718">
              <w:rPr>
                <w:rFonts w:ascii="Calibri" w:hAnsi="Calibri" w:cs="Calibri"/>
                <w:b/>
              </w:rPr>
              <w:t>50</w:t>
            </w:r>
            <w:r w:rsidRPr="002C6BEF">
              <w:rPr>
                <w:rFonts w:ascii="Calibri" w:hAnsi="Calibri" w:cs="Calibri"/>
                <w:b/>
              </w:rPr>
              <w:t xml:space="preserve"> €</w:t>
            </w:r>
            <w:r>
              <w:rPr>
                <w:rFonts w:ascii="Calibri" w:hAnsi="Calibri" w:cs="Calibri"/>
              </w:rPr>
              <w:t xml:space="preserve"> par jour calendaire de retard.</w:t>
            </w:r>
          </w:p>
        </w:tc>
      </w:tr>
      <w:tr w:rsidR="00037007" w:rsidRPr="00D53AB8" w14:paraId="72725C07" w14:textId="77777777">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259F0A4C" w14:textId="77777777" w:rsidR="00037007" w:rsidRPr="00704B8A" w:rsidRDefault="00343AA2">
            <w:pPr>
              <w:widowControl w:val="0"/>
              <w:autoSpaceDE w:val="0"/>
              <w:autoSpaceDN w:val="0"/>
              <w:adjustRightInd w:val="0"/>
              <w:spacing w:before="60" w:after="60" w:line="240" w:lineRule="auto"/>
              <w:ind w:left="108" w:right="92"/>
              <w:rPr>
                <w:rFonts w:cstheme="minorHAnsi"/>
                <w:color w:val="000000"/>
              </w:rPr>
            </w:pPr>
            <w:r w:rsidRPr="00F710EF">
              <w:rPr>
                <w:rFonts w:cs="Calibri"/>
                <w:color w:val="000000"/>
                <w:szCs w:val="18"/>
              </w:rPr>
              <w:t>Non-respect du tri des déchets sur le chantier</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615AC632" w14:textId="1A4A389E" w:rsidR="00037007" w:rsidRPr="00704B8A" w:rsidRDefault="00261155" w:rsidP="00355718">
            <w:pPr>
              <w:keepLines/>
              <w:widowControl w:val="0"/>
              <w:tabs>
                <w:tab w:val="left" w:pos="392"/>
              </w:tabs>
              <w:autoSpaceDE w:val="0"/>
              <w:autoSpaceDN w:val="0"/>
              <w:adjustRightInd w:val="0"/>
              <w:spacing w:after="0" w:line="240" w:lineRule="auto"/>
              <w:ind w:left="124" w:right="88"/>
              <w:jc w:val="both"/>
              <w:rPr>
                <w:rFonts w:cstheme="minorHAnsi"/>
                <w:color w:val="000000"/>
              </w:rPr>
            </w:pPr>
            <w:r w:rsidRPr="00F710EF">
              <w:rPr>
                <w:rFonts w:cs="Calibri"/>
                <w:color w:val="000000"/>
                <w:szCs w:val="18"/>
              </w:rPr>
              <w:t xml:space="preserve">En cas de non-respect des stipulations concernant le </w:t>
            </w:r>
            <w:r>
              <w:rPr>
                <w:rFonts w:cs="Calibri"/>
                <w:color w:val="000000"/>
                <w:szCs w:val="18"/>
              </w:rPr>
              <w:t xml:space="preserve">tri des déchets sur le chantier, le titulaire encourt une pénalité d’un montant de </w:t>
            </w:r>
            <w:r w:rsidR="00355718" w:rsidRPr="0057644E">
              <w:rPr>
                <w:rFonts w:cs="Calibri"/>
                <w:b/>
                <w:color w:val="000000"/>
                <w:szCs w:val="18"/>
              </w:rPr>
              <w:t>75</w:t>
            </w:r>
            <w:r w:rsidRPr="0057644E">
              <w:rPr>
                <w:rFonts w:cs="Calibri"/>
                <w:b/>
                <w:color w:val="000000"/>
                <w:szCs w:val="18"/>
              </w:rPr>
              <w:t xml:space="preserve"> €</w:t>
            </w:r>
            <w:r>
              <w:rPr>
                <w:rFonts w:cs="Calibri"/>
                <w:color w:val="000000"/>
                <w:szCs w:val="18"/>
              </w:rPr>
              <w:t xml:space="preserve"> p</w:t>
            </w:r>
            <w:r w:rsidRPr="00F710EF">
              <w:rPr>
                <w:rFonts w:cs="Calibri"/>
                <w:color w:val="000000"/>
                <w:szCs w:val="18"/>
              </w:rPr>
              <w:t>ar jour d'infraction</w:t>
            </w:r>
            <w:r>
              <w:rPr>
                <w:rFonts w:cs="Calibri"/>
                <w:color w:val="000000"/>
                <w:szCs w:val="18"/>
              </w:rPr>
              <w:t xml:space="preserve"> constaté</w:t>
            </w:r>
          </w:p>
        </w:tc>
      </w:tr>
      <w:tr w:rsidR="00037007" w:rsidRPr="00D53AB8" w14:paraId="61907D3B" w14:textId="77777777">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28418004" w14:textId="77777777" w:rsidR="00037007" w:rsidRPr="00704B8A" w:rsidRDefault="00343AA2">
            <w:pPr>
              <w:widowControl w:val="0"/>
              <w:autoSpaceDE w:val="0"/>
              <w:autoSpaceDN w:val="0"/>
              <w:adjustRightInd w:val="0"/>
              <w:spacing w:before="60" w:after="60" w:line="240" w:lineRule="auto"/>
              <w:ind w:left="108" w:right="92"/>
              <w:rPr>
                <w:rFonts w:cstheme="minorHAnsi"/>
                <w:color w:val="000000"/>
              </w:rPr>
            </w:pPr>
            <w:r w:rsidRPr="00F710EF">
              <w:rPr>
                <w:rFonts w:cs="Calibri"/>
                <w:color w:val="000000"/>
                <w:szCs w:val="18"/>
              </w:rPr>
              <w:t>Repliement du chantier et remise en état des lieux</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73D8DC83" w14:textId="33D7A0B8" w:rsidR="00037007" w:rsidRPr="00704B8A" w:rsidRDefault="00261155" w:rsidP="00031127">
            <w:pPr>
              <w:keepLines/>
              <w:widowControl w:val="0"/>
              <w:tabs>
                <w:tab w:val="left" w:pos="392"/>
              </w:tabs>
              <w:autoSpaceDE w:val="0"/>
              <w:autoSpaceDN w:val="0"/>
              <w:adjustRightInd w:val="0"/>
              <w:spacing w:after="0" w:line="240" w:lineRule="auto"/>
              <w:ind w:left="124" w:right="88"/>
              <w:jc w:val="both"/>
              <w:rPr>
                <w:rFonts w:cstheme="minorHAnsi"/>
                <w:color w:val="000000"/>
              </w:rPr>
            </w:pPr>
            <w:r w:rsidRPr="00F710EF">
              <w:rPr>
                <w:rFonts w:cs="Calibri"/>
                <w:color w:val="000000"/>
                <w:szCs w:val="18"/>
              </w:rPr>
              <w:t>En cas de reta</w:t>
            </w:r>
            <w:r>
              <w:rPr>
                <w:rFonts w:cs="Calibri"/>
                <w:color w:val="000000"/>
                <w:szCs w:val="18"/>
              </w:rPr>
              <w:t xml:space="preserve">rd par rapport au délai imparti dans le contrat relatif au </w:t>
            </w:r>
            <w:r w:rsidRPr="0019560E">
              <w:rPr>
                <w:rFonts w:ascii="Calibri" w:hAnsi="Calibri" w:cs="Calibri"/>
              </w:rPr>
              <w:t>nettoiement et remise en état des emplacements qui auront été occupés par le chantier</w:t>
            </w:r>
            <w:r>
              <w:rPr>
                <w:rFonts w:cs="Calibri"/>
                <w:color w:val="000000"/>
                <w:szCs w:val="18"/>
              </w:rPr>
              <w:t xml:space="preserve">, le titulaire encourt une pénalité </w:t>
            </w:r>
            <w:r w:rsidRPr="00031127">
              <w:rPr>
                <w:rFonts w:cs="Calibri"/>
                <w:color w:val="000000"/>
                <w:szCs w:val="18"/>
              </w:rPr>
              <w:t xml:space="preserve">de </w:t>
            </w:r>
            <w:r w:rsidR="00031127" w:rsidRPr="0057644E">
              <w:rPr>
                <w:rFonts w:cs="Calibri"/>
                <w:b/>
                <w:color w:val="000000"/>
                <w:szCs w:val="18"/>
              </w:rPr>
              <w:t>50</w:t>
            </w:r>
            <w:r w:rsidRPr="0057644E">
              <w:rPr>
                <w:rFonts w:cs="Calibri"/>
                <w:b/>
                <w:color w:val="000000"/>
                <w:szCs w:val="18"/>
              </w:rPr>
              <w:t xml:space="preserve"> €</w:t>
            </w:r>
            <w:r>
              <w:rPr>
                <w:rFonts w:cs="Calibri"/>
                <w:color w:val="000000"/>
                <w:szCs w:val="18"/>
              </w:rPr>
              <w:t xml:space="preserve"> p</w:t>
            </w:r>
            <w:r w:rsidRPr="00F710EF">
              <w:rPr>
                <w:rFonts w:cs="Calibri"/>
                <w:color w:val="000000"/>
                <w:szCs w:val="18"/>
              </w:rPr>
              <w:t>ar jour de retard</w:t>
            </w:r>
          </w:p>
        </w:tc>
      </w:tr>
      <w:tr w:rsidR="00037007" w:rsidRPr="00D53AB8" w14:paraId="12C32FB0" w14:textId="77777777">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7F213325" w14:textId="77777777" w:rsidR="00037007" w:rsidRPr="00704B8A" w:rsidRDefault="00343AA2">
            <w:pPr>
              <w:widowControl w:val="0"/>
              <w:autoSpaceDE w:val="0"/>
              <w:autoSpaceDN w:val="0"/>
              <w:adjustRightInd w:val="0"/>
              <w:spacing w:before="60" w:after="60" w:line="240" w:lineRule="auto"/>
              <w:ind w:left="108" w:right="92"/>
              <w:rPr>
                <w:rFonts w:cstheme="minorHAnsi"/>
                <w:color w:val="000000"/>
              </w:rPr>
            </w:pPr>
            <w:r w:rsidRPr="00F710EF">
              <w:rPr>
                <w:rFonts w:cs="Calibri"/>
                <w:color w:val="000000"/>
                <w:szCs w:val="18"/>
              </w:rPr>
              <w:t>Absence à une réunion de chantier</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37B4162B" w14:textId="76078053" w:rsidR="00037007" w:rsidRPr="00704B8A" w:rsidRDefault="00261155" w:rsidP="0075210B">
            <w:pPr>
              <w:keepLines/>
              <w:widowControl w:val="0"/>
              <w:tabs>
                <w:tab w:val="left" w:pos="392"/>
              </w:tabs>
              <w:autoSpaceDE w:val="0"/>
              <w:autoSpaceDN w:val="0"/>
              <w:adjustRightInd w:val="0"/>
              <w:spacing w:after="0" w:line="240" w:lineRule="auto"/>
              <w:ind w:left="124" w:right="88"/>
              <w:jc w:val="both"/>
              <w:rPr>
                <w:rFonts w:cstheme="minorHAnsi"/>
                <w:color w:val="000000"/>
              </w:rPr>
            </w:pPr>
            <w:r w:rsidRPr="00F710EF">
              <w:rPr>
                <w:rFonts w:cs="Calibri"/>
                <w:color w:val="000000"/>
                <w:szCs w:val="18"/>
              </w:rPr>
              <w:t>En cas d'absence</w:t>
            </w:r>
            <w:r w:rsidR="00355718">
              <w:rPr>
                <w:rFonts w:cs="Calibri"/>
                <w:color w:val="000000"/>
                <w:szCs w:val="18"/>
              </w:rPr>
              <w:t xml:space="preserve"> injustifiée</w:t>
            </w:r>
            <w:r w:rsidRPr="00F710EF">
              <w:rPr>
                <w:rFonts w:cs="Calibri"/>
                <w:color w:val="000000"/>
                <w:szCs w:val="18"/>
              </w:rPr>
              <w:t xml:space="preserve"> aux rendez-vous de chantier, à la réception des travaux, </w:t>
            </w:r>
            <w:r>
              <w:rPr>
                <w:rFonts w:cs="Calibri"/>
                <w:color w:val="000000"/>
                <w:szCs w:val="18"/>
              </w:rPr>
              <w:t xml:space="preserve">le titulaire encourt une pénalité d’un montant </w:t>
            </w:r>
            <w:r w:rsidR="0075210B" w:rsidRPr="0057644E">
              <w:rPr>
                <w:rFonts w:cs="Calibri"/>
                <w:b/>
                <w:color w:val="000000"/>
                <w:szCs w:val="18"/>
              </w:rPr>
              <w:t>50</w:t>
            </w:r>
            <w:r w:rsidRPr="0057644E">
              <w:rPr>
                <w:rFonts w:cs="Calibri"/>
                <w:b/>
                <w:color w:val="000000"/>
                <w:szCs w:val="18"/>
              </w:rPr>
              <w:t xml:space="preserve"> €</w:t>
            </w:r>
            <w:r>
              <w:rPr>
                <w:rFonts w:cs="Calibri"/>
                <w:color w:val="000000"/>
                <w:szCs w:val="18"/>
              </w:rPr>
              <w:t xml:space="preserve"> p</w:t>
            </w:r>
            <w:r w:rsidRPr="00F710EF">
              <w:rPr>
                <w:rFonts w:cs="Calibri"/>
                <w:color w:val="000000"/>
                <w:szCs w:val="18"/>
              </w:rPr>
              <w:t>our chaque absence</w:t>
            </w:r>
            <w:r>
              <w:rPr>
                <w:rFonts w:cs="Calibri"/>
                <w:color w:val="000000"/>
                <w:szCs w:val="18"/>
              </w:rPr>
              <w:t>.</w:t>
            </w:r>
          </w:p>
        </w:tc>
      </w:tr>
    </w:tbl>
    <w:p w14:paraId="2CD10E23" w14:textId="77777777" w:rsidR="000D094A" w:rsidRPr="00D53AB8" w:rsidRDefault="000D094A">
      <w:pPr>
        <w:keepNext/>
        <w:keepLines/>
        <w:widowControl w:val="0"/>
        <w:numPr>
          <w:ilvl w:val="1"/>
          <w:numId w:val="28"/>
        </w:numPr>
        <w:tabs>
          <w:tab w:val="left" w:pos="822"/>
          <w:tab w:val="left" w:pos="1101"/>
        </w:tabs>
        <w:autoSpaceDE w:val="0"/>
        <w:autoSpaceDN w:val="0"/>
        <w:adjustRightInd w:val="0"/>
        <w:spacing w:before="200" w:after="200" w:line="240" w:lineRule="auto"/>
        <w:jc w:val="both"/>
        <w:rPr>
          <w:rFonts w:cstheme="minorHAnsi"/>
          <w:sz w:val="24"/>
          <w:szCs w:val="24"/>
        </w:rPr>
      </w:pPr>
      <w:r w:rsidRPr="00D53AB8">
        <w:rPr>
          <w:rFonts w:cstheme="minorHAnsi"/>
          <w:b/>
          <w:bCs/>
          <w:color w:val="595959"/>
          <w:sz w:val="24"/>
          <w:szCs w:val="24"/>
        </w:rPr>
        <w:t>Autres stipulations</w:t>
      </w:r>
    </w:p>
    <w:p w14:paraId="6B181527"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Exécution de la prestation aux frais et risques du titulaire :</w:t>
      </w:r>
    </w:p>
    <w:p w14:paraId="15F05B1A" w14:textId="77777777" w:rsidR="00037007" w:rsidRDefault="000D094A">
      <w:pPr>
        <w:widowControl w:val="0"/>
        <w:autoSpaceDE w:val="0"/>
        <w:autoSpaceDN w:val="0"/>
        <w:adjustRightInd w:val="0"/>
        <w:spacing w:before="120" w:after="120" w:line="240" w:lineRule="auto"/>
        <w:ind w:left="117"/>
        <w:jc w:val="both"/>
        <w:rPr>
          <w:rFonts w:cstheme="minorHAnsi"/>
          <w:color w:val="000000"/>
        </w:rPr>
      </w:pPr>
      <w:r w:rsidRPr="00EE5831">
        <w:rPr>
          <w:rFonts w:cstheme="minorHAnsi"/>
          <w:color w:val="000000"/>
        </w:rPr>
        <w:t xml:space="preserve">Les dispositions de l'article 52 du CCAG s'appliquent. </w:t>
      </w:r>
    </w:p>
    <w:p w14:paraId="40E3B782"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7B03BF81"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Règlement des différends :</w:t>
      </w:r>
    </w:p>
    <w:p w14:paraId="59D6AA6D"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Tout différend entre le titulaire et l'acheteur doit faire l'objet d'un mémoire en réclamation exposant les motifs et le cas échéant justification des montants réclamés. Ce mémoire est adressé dans les deux mois qui suivent le différend. L'acheteur dispose d'un délai de 30 jours pour répondre lorsque la réclamation porte sur le DGD, d'un délai deux mois pour les autres sujets.</w:t>
      </w:r>
    </w:p>
    <w:p w14:paraId="1B550D76"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Les parties peuvent soumettre les différends qui les opposent au Médiateur des entreprises (</w:t>
      </w:r>
      <w:hyperlink r:id="rId10" w:tgtFrame="_blank" w:history="1">
        <w:r w:rsidRPr="00EE5831">
          <w:rPr>
            <w:rFonts w:cstheme="minorHAnsi"/>
            <w:color w:val="0000FF"/>
          </w:rPr>
          <w:t>https://www.economie.gouv.fr/mediateur-des-entreprises</w:t>
        </w:r>
      </w:hyperlink>
      <w:r w:rsidRPr="00EE5831">
        <w:rPr>
          <w:rFonts w:cstheme="minorHAnsi"/>
          <w:color w:val="000000"/>
        </w:rPr>
        <w:t>), au Comité consultatif de règlement amiable des litiges compétent (articles R2197-1 et suivant du Code de la commande publique) ou à la DREETS (</w:t>
      </w:r>
      <w:r w:rsidR="00B677DE" w:rsidRPr="00B677DE">
        <w:rPr>
          <w:rFonts w:cstheme="minorHAnsi"/>
          <w:color w:val="000000"/>
        </w:rPr>
        <w:t>https://dreets.gouv.fr/</w:t>
      </w:r>
      <w:r w:rsidRPr="00EE5831">
        <w:rPr>
          <w:rFonts w:cstheme="minorHAnsi"/>
          <w:color w:val="000000"/>
        </w:rPr>
        <w:t>).</w:t>
      </w:r>
    </w:p>
    <w:p w14:paraId="28F236FE"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6F3480EB"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lastRenderedPageBreak/>
        <w:t>Résiliation pour faute :</w:t>
      </w:r>
    </w:p>
    <w:p w14:paraId="4C429E9F"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En cas de mauvaise exécution des prestations objet du contrat ou de non-respect des stipulations du contrat par le titulaire, l'acheteur peut résilier le contrat aux torts du titulaire et après mise en demeure restée sans effet pour les motifs prévus à l'article 50.3.1 du CCAG. Cette résiliation ne donne droit à aucune indemnisation du titulaire</w:t>
      </w:r>
      <w:r w:rsidR="006613BF">
        <w:rPr>
          <w:rFonts w:cstheme="minorHAnsi"/>
          <w:color w:val="000000"/>
        </w:rPr>
        <w:t>.</w:t>
      </w:r>
      <w:r w:rsidRPr="00EE5831">
        <w:rPr>
          <w:rFonts w:cstheme="minorHAnsi"/>
          <w:color w:val="000000"/>
        </w:rPr>
        <w:t xml:space="preserve"> </w:t>
      </w:r>
    </w:p>
    <w:p w14:paraId="32CC1F4A"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5BD93871"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 xml:space="preserve">Tribunal compétent </w:t>
      </w:r>
    </w:p>
    <w:p w14:paraId="375729BB"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25E8CD3E"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rPr>
      </w:pPr>
      <w:r w:rsidRPr="00EE5831">
        <w:rPr>
          <w:rFonts w:cstheme="minorHAnsi"/>
          <w:color w:val="000000"/>
        </w:rPr>
        <w:t>En cas de litige le tribunal compétent est le suivant :</w:t>
      </w:r>
    </w:p>
    <w:p w14:paraId="6F1682FC"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4DABF7FB"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Tribunal Administratif de Rennes</w:t>
      </w:r>
    </w:p>
    <w:p w14:paraId="59552A87"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3 Contour de la Motte</w:t>
      </w:r>
    </w:p>
    <w:p w14:paraId="334D6EC9"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35044 RENNES</w:t>
      </w:r>
    </w:p>
    <w:p w14:paraId="3C9FE485"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Téléphone : 02 23 21 28 28</w:t>
      </w:r>
    </w:p>
    <w:p w14:paraId="5D0E9170"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Courriel : greffe.ta-rennes@juradm.fr</w:t>
      </w:r>
    </w:p>
    <w:p w14:paraId="12EE6EB3"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Télécopie : 02 99 63 56 84</w:t>
      </w:r>
    </w:p>
    <w:p w14:paraId="601989EA" w14:textId="77777777" w:rsidR="000D094A" w:rsidRPr="00EE5831" w:rsidRDefault="000D094A" w:rsidP="00704B8A">
      <w:pPr>
        <w:widowControl w:val="0"/>
        <w:tabs>
          <w:tab w:val="left" w:pos="392"/>
        </w:tabs>
        <w:autoSpaceDE w:val="0"/>
        <w:autoSpaceDN w:val="0"/>
        <w:adjustRightInd w:val="0"/>
        <w:spacing w:after="0" w:line="240" w:lineRule="auto"/>
        <w:ind w:left="392" w:right="111"/>
        <w:jc w:val="both"/>
        <w:rPr>
          <w:rFonts w:cstheme="minorHAnsi"/>
        </w:rPr>
      </w:pPr>
      <w:r w:rsidRPr="00EE5831">
        <w:rPr>
          <w:rFonts w:cstheme="minorHAnsi"/>
          <w:color w:val="000000"/>
        </w:rPr>
        <w:t>Site internet : rennes.tribunal-administratif.fr</w:t>
      </w:r>
    </w:p>
    <w:p w14:paraId="4ECCBB63"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1F3D9597" w14:textId="50ECD61E" w:rsidR="000D094A" w:rsidRDefault="000D094A">
      <w:pPr>
        <w:widowControl w:val="0"/>
        <w:tabs>
          <w:tab w:val="left" w:pos="392"/>
        </w:tabs>
        <w:autoSpaceDE w:val="0"/>
        <w:autoSpaceDN w:val="0"/>
        <w:adjustRightInd w:val="0"/>
        <w:spacing w:after="0" w:line="240" w:lineRule="auto"/>
        <w:ind w:left="117" w:right="111"/>
        <w:jc w:val="both"/>
        <w:rPr>
          <w:rFonts w:cstheme="minorHAnsi"/>
          <w:color w:val="000000"/>
        </w:rPr>
      </w:pPr>
      <w:r w:rsidRPr="00EE5831">
        <w:rPr>
          <w:rFonts w:cstheme="minorHAnsi"/>
          <w:color w:val="000000"/>
        </w:rPr>
        <w:t xml:space="preserve">Les recours peuvent être déposés sur </w:t>
      </w:r>
      <w:hyperlink r:id="rId11" w:tgtFrame="_blank" w:history="1">
        <w:r w:rsidRPr="00EE5831">
          <w:rPr>
            <w:rFonts w:cstheme="minorHAnsi"/>
            <w:color w:val="0563C1"/>
            <w:u w:val="single"/>
          </w:rPr>
          <w:t>https://www.telerecours.fr/</w:t>
        </w:r>
      </w:hyperlink>
      <w:r w:rsidRPr="00EE5831">
        <w:rPr>
          <w:rFonts w:cstheme="minorHAnsi"/>
          <w:color w:val="000000"/>
        </w:rPr>
        <w:t xml:space="preserve"> ou adressés par courrier.</w:t>
      </w:r>
    </w:p>
    <w:p w14:paraId="28DF141E" w14:textId="77777777" w:rsidR="00696C64" w:rsidRPr="00EE5831" w:rsidRDefault="00696C64">
      <w:pPr>
        <w:widowControl w:val="0"/>
        <w:tabs>
          <w:tab w:val="left" w:pos="392"/>
        </w:tabs>
        <w:autoSpaceDE w:val="0"/>
        <w:autoSpaceDN w:val="0"/>
        <w:adjustRightInd w:val="0"/>
        <w:spacing w:after="0" w:line="240" w:lineRule="auto"/>
        <w:ind w:left="117" w:right="111"/>
        <w:jc w:val="both"/>
        <w:rPr>
          <w:rFonts w:cstheme="minorHAnsi"/>
        </w:rPr>
      </w:pPr>
    </w:p>
    <w:p w14:paraId="18A0866B" w14:textId="77777777" w:rsidR="000D094A" w:rsidRPr="00EE5831" w:rsidRDefault="000D094A">
      <w:pPr>
        <w:keepNext/>
        <w:keepLines/>
        <w:widowControl w:val="0"/>
        <w:numPr>
          <w:ilvl w:val="0"/>
          <w:numId w:val="28"/>
        </w:numPr>
        <w:tabs>
          <w:tab w:val="clear" w:pos="108"/>
          <w:tab w:val="left" w:pos="534"/>
        </w:tabs>
        <w:autoSpaceDE w:val="0"/>
        <w:autoSpaceDN w:val="0"/>
        <w:adjustRightInd w:val="0"/>
        <w:spacing w:before="280" w:after="0" w:line="240" w:lineRule="auto"/>
        <w:ind w:left="534"/>
        <w:jc w:val="both"/>
        <w:rPr>
          <w:rFonts w:cstheme="minorHAnsi"/>
        </w:rPr>
      </w:pPr>
      <w:bookmarkStart w:id="9" w:name="_Toc23942920"/>
      <w:bookmarkEnd w:id="9"/>
      <w:r w:rsidRPr="00EE5831">
        <w:rPr>
          <w:rFonts w:cstheme="minorHAnsi"/>
          <w:b/>
          <w:bCs/>
          <w:color w:val="595959"/>
        </w:rPr>
        <w:t>FIN DU CONTRAT</w:t>
      </w:r>
    </w:p>
    <w:p w14:paraId="0C91BCB0" w14:textId="77777777" w:rsidR="000D094A" w:rsidRPr="00EE5831" w:rsidRDefault="000D094A">
      <w:pPr>
        <w:keepLines/>
        <w:widowControl w:val="0"/>
        <w:tabs>
          <w:tab w:val="left" w:pos="392"/>
        </w:tabs>
        <w:autoSpaceDE w:val="0"/>
        <w:autoSpaceDN w:val="0"/>
        <w:adjustRightInd w:val="0"/>
        <w:spacing w:after="0" w:line="240" w:lineRule="auto"/>
        <w:ind w:left="117" w:right="111"/>
        <w:jc w:val="both"/>
        <w:rPr>
          <w:rFonts w:cstheme="minorHAnsi"/>
          <w:color w:val="000000"/>
        </w:rPr>
      </w:pPr>
    </w:p>
    <w:p w14:paraId="4E005C7E"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Documents fournis après exécution des travaux :</w:t>
      </w:r>
    </w:p>
    <w:p w14:paraId="7EE91C38"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Conformément à l'article 40 du CCAG Travaux, le titulaire remet au maître d'œuvre au plus tard lorsqu'il demande la réception des travaux le dossier des ouvrages exécutés (DOE) et les documents nécessaires à l'établissement du dossier d'intervention ultérieure sur l'ouvrage (DIUO).</w:t>
      </w:r>
    </w:p>
    <w:p w14:paraId="4FEC975D"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Ces documents sont remis au format électronique, dans un format exploitable par les outils bureautiques et de dessin standard.</w:t>
      </w:r>
    </w:p>
    <w:p w14:paraId="4277B0EA"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rPr>
      </w:pPr>
    </w:p>
    <w:p w14:paraId="04CACA97"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Repliement du chantier et remise en état des lieux :</w:t>
      </w:r>
    </w:p>
    <w:p w14:paraId="72CAC491" w14:textId="77777777" w:rsidR="00F62E7E" w:rsidRPr="006613BF" w:rsidRDefault="00F62E7E" w:rsidP="00F62E7E">
      <w:pPr>
        <w:widowControl w:val="0"/>
        <w:autoSpaceDE w:val="0"/>
        <w:autoSpaceDN w:val="0"/>
        <w:adjustRightInd w:val="0"/>
        <w:spacing w:before="120" w:after="120" w:line="240" w:lineRule="auto"/>
        <w:ind w:left="117"/>
        <w:jc w:val="both"/>
        <w:rPr>
          <w:rFonts w:cstheme="minorHAnsi"/>
          <w:color w:val="000000"/>
        </w:rPr>
      </w:pPr>
      <w:r>
        <w:rPr>
          <w:rFonts w:cstheme="minorHAnsi"/>
          <w:color w:val="000000"/>
        </w:rPr>
        <w:t>Il est fait application des disp</w:t>
      </w:r>
      <w:r w:rsidR="000D094A" w:rsidRPr="00EE5831">
        <w:rPr>
          <w:rFonts w:cstheme="minorHAnsi"/>
          <w:color w:val="000000"/>
        </w:rPr>
        <w:t>ositions de l'article 37 du CCAG Travaux</w:t>
      </w:r>
      <w:r>
        <w:rPr>
          <w:rFonts w:cstheme="minorHAnsi"/>
          <w:color w:val="000000"/>
        </w:rPr>
        <w:t>.</w:t>
      </w:r>
    </w:p>
    <w:p w14:paraId="67E3D3FA"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2A480DD7"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Réception des travaux :</w:t>
      </w:r>
    </w:p>
    <w:p w14:paraId="2947B9CA" w14:textId="77777777" w:rsidR="000D094A" w:rsidRPr="00EE5831" w:rsidRDefault="000D094A" w:rsidP="00696C64">
      <w:pPr>
        <w:widowControl w:val="0"/>
        <w:autoSpaceDE w:val="0"/>
        <w:autoSpaceDN w:val="0"/>
        <w:adjustRightInd w:val="0"/>
        <w:spacing w:before="120" w:after="0" w:line="240" w:lineRule="auto"/>
        <w:ind w:left="117"/>
        <w:jc w:val="both"/>
        <w:rPr>
          <w:rFonts w:cstheme="minorHAnsi"/>
        </w:rPr>
      </w:pPr>
      <w:r w:rsidRPr="00EE5831">
        <w:rPr>
          <w:rFonts w:cstheme="minorHAnsi"/>
          <w:color w:val="000000"/>
        </w:rPr>
        <w:t>La réception des travaux se déroule comme prévu à l'article 41 du CCAG Travaux.</w:t>
      </w:r>
    </w:p>
    <w:p w14:paraId="3FAF3534" w14:textId="77777777" w:rsidR="000D094A" w:rsidRPr="00EE5831" w:rsidRDefault="000D094A" w:rsidP="00696C64">
      <w:pPr>
        <w:widowControl w:val="0"/>
        <w:autoSpaceDE w:val="0"/>
        <w:autoSpaceDN w:val="0"/>
        <w:adjustRightInd w:val="0"/>
        <w:spacing w:before="120" w:after="0" w:line="240" w:lineRule="auto"/>
        <w:ind w:left="117"/>
        <w:jc w:val="both"/>
        <w:rPr>
          <w:rFonts w:cstheme="minorHAnsi"/>
        </w:rPr>
      </w:pPr>
      <w:r w:rsidRPr="00EE5831">
        <w:rPr>
          <w:rFonts w:cstheme="minorHAnsi"/>
          <w:color w:val="000000"/>
        </w:rPr>
        <w:t>Si à l'issue des opérations préalables à la réception, celle-ci ne peut être prononcée, la date d'achèvement des travaux est repoussée, le titulaire restant responsable de ce report et des conséquences sur le délai global de l'opération et susceptibles de donner lieu à pénalités.</w:t>
      </w:r>
    </w:p>
    <w:p w14:paraId="3F98D5EC" w14:textId="77777777" w:rsidR="000D094A" w:rsidRPr="00EE5831" w:rsidRDefault="000D094A" w:rsidP="00696C64">
      <w:pPr>
        <w:widowControl w:val="0"/>
        <w:autoSpaceDE w:val="0"/>
        <w:autoSpaceDN w:val="0"/>
        <w:adjustRightInd w:val="0"/>
        <w:spacing w:before="120" w:after="0" w:line="240" w:lineRule="auto"/>
        <w:ind w:left="117"/>
        <w:jc w:val="both"/>
        <w:rPr>
          <w:rFonts w:cstheme="minorHAnsi"/>
        </w:rPr>
      </w:pPr>
      <w:r w:rsidRPr="00EE5831">
        <w:rPr>
          <w:rFonts w:cstheme="minorHAnsi"/>
          <w:color w:val="000000"/>
        </w:rPr>
        <w:t>Il bénéficie d'un délai fixé par le maître d'ouvrage pour remédier aux observations formulées dans le procès-verbal.</w:t>
      </w:r>
    </w:p>
    <w:p w14:paraId="655383E4" w14:textId="77777777" w:rsidR="000D094A" w:rsidRPr="00EE5831" w:rsidRDefault="000D094A" w:rsidP="00696C64">
      <w:pPr>
        <w:widowControl w:val="0"/>
        <w:autoSpaceDE w:val="0"/>
        <w:autoSpaceDN w:val="0"/>
        <w:adjustRightInd w:val="0"/>
        <w:spacing w:before="120" w:after="0" w:line="240" w:lineRule="auto"/>
        <w:ind w:left="117"/>
        <w:jc w:val="both"/>
        <w:rPr>
          <w:rFonts w:cstheme="minorHAnsi"/>
        </w:rPr>
      </w:pPr>
      <w:r w:rsidRPr="00EE5831">
        <w:rPr>
          <w:rFonts w:cstheme="minorHAnsi"/>
          <w:color w:val="000000"/>
        </w:rPr>
        <w:t>A l'issue de ce délai, une nouvelle procédure de réception est organisée.</w:t>
      </w:r>
    </w:p>
    <w:p w14:paraId="4FF7B4C4"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Si la réception est prononcée avec réserves, le titulaire doit y remédier dans le délai fixé par le maître d'ouvrage. A défaut, le maître d'ouvrage peut les faire exécuter aux frais et risques du titulaire, après mise en demeure demeurée infructueuse.</w:t>
      </w:r>
    </w:p>
    <w:p w14:paraId="6CDEB577"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 xml:space="preserve">Par dérogation à l'article 41.1 du CCAG, la réception a lieu à l'achèvement de l'ensemble des prestations </w:t>
      </w:r>
      <w:r w:rsidRPr="00EE5831">
        <w:rPr>
          <w:rFonts w:cstheme="minorHAnsi"/>
          <w:color w:val="000000"/>
        </w:rPr>
        <w:lastRenderedPageBreak/>
        <w:t>des lots prévus au contrat. Elle prend effet à la date de cet achèvement.</w:t>
      </w:r>
    </w:p>
    <w:p w14:paraId="36E49682"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7A6ED1DD"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Résiliation pour motif d'intérêt général :</w:t>
      </w:r>
    </w:p>
    <w:p w14:paraId="087606EC" w14:textId="77777777" w:rsidR="00137A7A" w:rsidRDefault="00137A7A" w:rsidP="00137A7A">
      <w:pPr>
        <w:widowControl w:val="0"/>
        <w:autoSpaceDE w:val="0"/>
        <w:autoSpaceDN w:val="0"/>
        <w:adjustRightInd w:val="0"/>
        <w:spacing w:before="120" w:after="120" w:line="240" w:lineRule="auto"/>
        <w:ind w:left="117"/>
        <w:jc w:val="both"/>
        <w:rPr>
          <w:rFonts w:cstheme="minorHAnsi"/>
          <w:color w:val="000000"/>
        </w:rPr>
      </w:pPr>
      <w:r w:rsidRPr="00EE5831">
        <w:rPr>
          <w:rFonts w:cstheme="minorHAnsi"/>
          <w:color w:val="000000"/>
        </w:rPr>
        <w:t xml:space="preserve">Les dispositions de l'article </w:t>
      </w:r>
      <w:r>
        <w:rPr>
          <w:rFonts w:cstheme="minorHAnsi"/>
          <w:color w:val="000000"/>
        </w:rPr>
        <w:t>50.4</w:t>
      </w:r>
      <w:r w:rsidRPr="00EE5831">
        <w:rPr>
          <w:rFonts w:cstheme="minorHAnsi"/>
          <w:color w:val="000000"/>
        </w:rPr>
        <w:t xml:space="preserve"> du CCAG s'appliquent. </w:t>
      </w:r>
    </w:p>
    <w:p w14:paraId="32F4341F" w14:textId="77777777" w:rsidR="000D094A" w:rsidRPr="00D53AB8" w:rsidRDefault="000D094A">
      <w:pPr>
        <w:widowControl w:val="0"/>
        <w:tabs>
          <w:tab w:val="left" w:pos="392"/>
        </w:tabs>
        <w:autoSpaceDE w:val="0"/>
        <w:autoSpaceDN w:val="0"/>
        <w:adjustRightInd w:val="0"/>
        <w:spacing w:after="0" w:line="240" w:lineRule="auto"/>
        <w:ind w:left="117" w:right="111"/>
        <w:jc w:val="both"/>
        <w:rPr>
          <w:rFonts w:cstheme="minorHAnsi"/>
          <w:sz w:val="24"/>
          <w:szCs w:val="24"/>
        </w:rPr>
      </w:pPr>
    </w:p>
    <w:p w14:paraId="5D805F6E"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Garantie :</w:t>
      </w:r>
    </w:p>
    <w:p w14:paraId="5FB849A5" w14:textId="77777777" w:rsidR="000D094A" w:rsidRPr="00EE5831" w:rsidRDefault="000D094A" w:rsidP="00F030CE">
      <w:pPr>
        <w:widowControl w:val="0"/>
        <w:tabs>
          <w:tab w:val="left" w:pos="392"/>
        </w:tabs>
        <w:autoSpaceDE w:val="0"/>
        <w:autoSpaceDN w:val="0"/>
        <w:adjustRightInd w:val="0"/>
        <w:spacing w:before="120" w:after="0" w:line="240" w:lineRule="auto"/>
        <w:ind w:left="119" w:right="113"/>
        <w:jc w:val="both"/>
        <w:rPr>
          <w:rFonts w:cstheme="minorHAnsi"/>
        </w:rPr>
      </w:pPr>
      <w:r w:rsidRPr="00EE5831">
        <w:rPr>
          <w:rFonts w:cstheme="minorHAnsi"/>
          <w:color w:val="000000"/>
        </w:rPr>
        <w:t>Les prestations du contrat sont assorties d’une garantie de parfait achèvement prévue par l’article 44.1 du CCAG Travaux d’une durée de 12 Mois.</w:t>
      </w:r>
    </w:p>
    <w:p w14:paraId="3BEE212C" w14:textId="77777777" w:rsidR="000D094A" w:rsidRPr="00EE5831" w:rsidRDefault="000D094A">
      <w:pPr>
        <w:widowControl w:val="0"/>
        <w:tabs>
          <w:tab w:val="left" w:pos="392"/>
        </w:tabs>
        <w:autoSpaceDE w:val="0"/>
        <w:autoSpaceDN w:val="0"/>
        <w:adjustRightInd w:val="0"/>
        <w:spacing w:after="0" w:line="240" w:lineRule="auto"/>
        <w:ind w:left="117" w:right="111"/>
        <w:jc w:val="both"/>
        <w:rPr>
          <w:rFonts w:cstheme="minorHAnsi"/>
          <w:color w:val="000000"/>
        </w:rPr>
      </w:pPr>
    </w:p>
    <w:p w14:paraId="397B73D8" w14:textId="77777777" w:rsidR="000D094A" w:rsidRPr="00EE5831" w:rsidRDefault="000D094A">
      <w:pPr>
        <w:keepNext/>
        <w:keepLines/>
        <w:widowControl w:val="0"/>
        <w:numPr>
          <w:ilvl w:val="0"/>
          <w:numId w:val="30"/>
        </w:numPr>
        <w:tabs>
          <w:tab w:val="left" w:pos="392"/>
          <w:tab w:val="left" w:pos="822"/>
        </w:tabs>
        <w:autoSpaceDE w:val="0"/>
        <w:autoSpaceDN w:val="0"/>
        <w:adjustRightInd w:val="0"/>
        <w:spacing w:after="0" w:line="240" w:lineRule="auto"/>
        <w:jc w:val="both"/>
        <w:rPr>
          <w:rFonts w:cstheme="minorHAnsi"/>
        </w:rPr>
      </w:pPr>
      <w:r w:rsidRPr="00EE5831">
        <w:rPr>
          <w:rFonts w:cstheme="minorHAnsi"/>
          <w:b/>
          <w:bCs/>
          <w:color w:val="000000"/>
        </w:rPr>
        <w:t>Régime de la garantie :</w:t>
      </w:r>
    </w:p>
    <w:p w14:paraId="5017FDA9"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Pendant le délai de garantie, le titulaire exécute les réparations qui lui sont prescrites par l'acheteur.</w:t>
      </w:r>
    </w:p>
    <w:p w14:paraId="436B0E37"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Au titre de la garantie, le titulaire s'oblige à remettre en état ou à remplacer à ses frais la partie de la prestation qui serait reconnue défectueuse, sauf si la défectuosité est imputable à l'acheteur.</w:t>
      </w:r>
    </w:p>
    <w:p w14:paraId="7D0D3B4E"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Cette garantie couvre les frais de déplacement, de conditionnement, d'emballage et de transport de matériel nécessités par la remise en état ou le remplacement.</w:t>
      </w:r>
    </w:p>
    <w:p w14:paraId="7FA90BAE" w14:textId="77777777" w:rsidR="000D094A" w:rsidRPr="00EE5831" w:rsidRDefault="000D094A">
      <w:pPr>
        <w:widowControl w:val="0"/>
        <w:autoSpaceDE w:val="0"/>
        <w:autoSpaceDN w:val="0"/>
        <w:adjustRightInd w:val="0"/>
        <w:spacing w:before="120" w:after="120" w:line="240" w:lineRule="auto"/>
        <w:ind w:left="117"/>
        <w:jc w:val="both"/>
        <w:rPr>
          <w:rFonts w:cstheme="minorHAnsi"/>
        </w:rPr>
      </w:pPr>
      <w:r w:rsidRPr="00EE5831">
        <w:rPr>
          <w:rFonts w:cstheme="minorHAnsi"/>
          <w:color w:val="000000"/>
        </w:rPr>
        <w:t>Si la privation de jouissance entraîne un préjudice pour l'acheteur, celui-ci peut exiger une solution de remplacement aux frais du titulaire. Le délai de garantie est prolongé du délai de privation de jouissance.</w:t>
      </w:r>
    </w:p>
    <w:p w14:paraId="1332053B" w14:textId="77777777" w:rsidR="00F62E7E" w:rsidRPr="00182D4A" w:rsidRDefault="00F62E7E" w:rsidP="00F62E7E">
      <w:pPr>
        <w:widowControl w:val="0"/>
        <w:autoSpaceDE w:val="0"/>
        <w:autoSpaceDN w:val="0"/>
        <w:adjustRightInd w:val="0"/>
        <w:spacing w:before="120" w:after="120" w:line="276" w:lineRule="auto"/>
        <w:ind w:left="117"/>
        <w:jc w:val="both"/>
        <w:rPr>
          <w:rFonts w:cs="Calibri"/>
          <w:sz w:val="28"/>
          <w:szCs w:val="24"/>
        </w:rPr>
      </w:pPr>
      <w:r w:rsidRPr="00182D4A">
        <w:rPr>
          <w:rFonts w:cs="Calibri"/>
          <w:color w:val="000000"/>
          <w:szCs w:val="20"/>
        </w:rPr>
        <w:t xml:space="preserve">Le titulaire effectue les mises au point et réparations demandées dans le délai fixé par l'acheteur dans l'ordre de service. Si à l'expiration du délai de garantie, le titulaire n'a pas procédé aux remises en état prescrites, ce délai est prolongé jusqu'à l'exécution complète des remises en état. Par dérogation à l’article 44.2 du CCAG Travaux, cette prolongation est automatique sans décision préalable du maître d’ouvrage. </w:t>
      </w:r>
    </w:p>
    <w:tbl>
      <w:tblPr>
        <w:tblW w:w="0" w:type="auto"/>
        <w:tblInd w:w="14" w:type="dxa"/>
        <w:tblLayout w:type="fixed"/>
        <w:tblCellMar>
          <w:left w:w="0" w:type="dxa"/>
          <w:right w:w="0" w:type="dxa"/>
        </w:tblCellMar>
        <w:tblLook w:val="0000" w:firstRow="0" w:lastRow="0" w:firstColumn="0" w:lastColumn="0" w:noHBand="0" w:noVBand="0"/>
      </w:tblPr>
      <w:tblGrid>
        <w:gridCol w:w="9212"/>
      </w:tblGrid>
      <w:tr w:rsidR="000D094A" w:rsidRPr="00D53AB8" w14:paraId="56F31BA0" w14:textId="77777777">
        <w:tc>
          <w:tcPr>
            <w:tcW w:w="9212" w:type="dxa"/>
            <w:tcBorders>
              <w:top w:val="single" w:sz="4" w:space="0" w:color="D9D9D9"/>
              <w:left w:val="single" w:sz="4" w:space="0" w:color="D9D9D9"/>
              <w:bottom w:val="single" w:sz="4" w:space="0" w:color="D9D9D9"/>
              <w:right w:val="single" w:sz="4" w:space="0" w:color="D9D9D9"/>
            </w:tcBorders>
            <w:shd w:val="clear" w:color="auto" w:fill="DADADA"/>
          </w:tcPr>
          <w:p w14:paraId="00FF5505"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b/>
                <w:bCs/>
                <w:color w:val="000000"/>
                <w:sz w:val="10"/>
                <w:szCs w:val="10"/>
              </w:rPr>
            </w:pPr>
            <w:r w:rsidRPr="00D53AB8">
              <w:rPr>
                <w:rFonts w:cstheme="minorHAnsi"/>
                <w:b/>
                <w:bCs/>
                <w:color w:val="000000"/>
                <w:sz w:val="10"/>
                <w:szCs w:val="10"/>
              </w:rPr>
              <w:t xml:space="preserve"> </w:t>
            </w:r>
          </w:p>
          <w:p w14:paraId="5E6D5736" w14:textId="77777777" w:rsidR="00FA7B6D" w:rsidRDefault="000D094A">
            <w:pPr>
              <w:widowControl w:val="0"/>
              <w:tabs>
                <w:tab w:val="left" w:pos="392"/>
              </w:tabs>
              <w:autoSpaceDE w:val="0"/>
              <w:autoSpaceDN w:val="0"/>
              <w:adjustRightInd w:val="0"/>
              <w:spacing w:after="0" w:line="240" w:lineRule="auto"/>
              <w:ind w:left="108" w:right="96"/>
              <w:jc w:val="both"/>
              <w:rPr>
                <w:rFonts w:cstheme="minorHAnsi"/>
                <w:b/>
                <w:bCs/>
                <w:color w:val="000000"/>
                <w:sz w:val="20"/>
                <w:szCs w:val="20"/>
              </w:rPr>
            </w:pPr>
            <w:r w:rsidRPr="00D53AB8">
              <w:rPr>
                <w:rFonts w:cstheme="minorHAnsi"/>
                <w:b/>
                <w:bCs/>
                <w:color w:val="000000"/>
                <w:sz w:val="20"/>
                <w:szCs w:val="20"/>
              </w:rPr>
              <w:t xml:space="preserve">Liste des dérogations au CCAG </w:t>
            </w:r>
          </w:p>
          <w:p w14:paraId="23B7ADE1"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Période de préparation</w:t>
            </w:r>
            <w:r w:rsidRPr="00D53AB8">
              <w:rPr>
                <w:rFonts w:cstheme="minorHAnsi"/>
                <w:color w:val="000000"/>
                <w:sz w:val="20"/>
                <w:szCs w:val="20"/>
              </w:rPr>
              <w:t xml:space="preserve"> de l’article 4 du contrat déroge à l’article 18.1.1 du CCAG (point de départ)</w:t>
            </w:r>
          </w:p>
          <w:p w14:paraId="589647F6"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Période de préparation</w:t>
            </w:r>
            <w:r w:rsidRPr="00D53AB8">
              <w:rPr>
                <w:rFonts w:cstheme="minorHAnsi"/>
                <w:color w:val="000000"/>
                <w:sz w:val="20"/>
                <w:szCs w:val="20"/>
              </w:rPr>
              <w:t xml:space="preserve"> de l’article 4 du contrat déroge à l’article 28.1 du CCAG (durée)</w:t>
            </w:r>
          </w:p>
          <w:p w14:paraId="18537D30"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Poursuite des travaux après atteinte du montant du contrat</w:t>
            </w:r>
            <w:r w:rsidRPr="00D53AB8">
              <w:rPr>
                <w:rFonts w:cstheme="minorHAnsi"/>
                <w:color w:val="000000"/>
                <w:sz w:val="20"/>
                <w:szCs w:val="20"/>
              </w:rPr>
              <w:t xml:space="preserve"> de l’article 5.1 du contrat déroge à l'article 14.4.3 du CCAG</w:t>
            </w:r>
          </w:p>
          <w:p w14:paraId="55F66597"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Détermination du mois 0 en cas de négociation ou dialogue</w:t>
            </w:r>
            <w:r w:rsidRPr="00D53AB8">
              <w:rPr>
                <w:rFonts w:cstheme="minorHAnsi"/>
                <w:color w:val="000000"/>
                <w:sz w:val="20"/>
                <w:szCs w:val="20"/>
              </w:rPr>
              <w:t xml:space="preserve"> de l’article 5.1 du contrat déroge à l'article 9.4.4 du CCAG</w:t>
            </w:r>
          </w:p>
          <w:p w14:paraId="68A432CF"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Pénalités pour retard</w:t>
            </w:r>
            <w:r w:rsidRPr="00D53AB8">
              <w:rPr>
                <w:rFonts w:cstheme="minorHAnsi"/>
                <w:color w:val="000000"/>
                <w:sz w:val="20"/>
                <w:szCs w:val="20"/>
              </w:rPr>
              <w:t xml:space="preserve"> de l’article 8.1 du contrat déroge à l’article 19.2.3 du CCAG</w:t>
            </w:r>
          </w:p>
          <w:p w14:paraId="7E3E310C"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Pénalités pour retard - seuil d'exonération</w:t>
            </w:r>
            <w:r w:rsidRPr="00D53AB8">
              <w:rPr>
                <w:rFonts w:cstheme="minorHAnsi"/>
                <w:color w:val="000000"/>
                <w:sz w:val="20"/>
                <w:szCs w:val="20"/>
              </w:rPr>
              <w:t xml:space="preserve"> de l’article 8.2 du contrat déroge à l'article 19.2.1 du CCAG</w:t>
            </w:r>
          </w:p>
          <w:p w14:paraId="32EC913F"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Pénalités pour retard - plafonnement des montants</w:t>
            </w:r>
            <w:r w:rsidRPr="00D53AB8">
              <w:rPr>
                <w:rFonts w:cstheme="minorHAnsi"/>
                <w:color w:val="000000"/>
                <w:sz w:val="20"/>
                <w:szCs w:val="20"/>
              </w:rPr>
              <w:t xml:space="preserve"> de l’article 8.2 du contrat déroge à l'article 19.2.2 du CCAG</w:t>
            </w:r>
          </w:p>
          <w:p w14:paraId="388CE957"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Pénalités pour retard - observations préalables à l'application</w:t>
            </w:r>
            <w:r w:rsidRPr="00D53AB8">
              <w:rPr>
                <w:rFonts w:cstheme="minorHAnsi"/>
                <w:color w:val="000000"/>
                <w:sz w:val="20"/>
                <w:szCs w:val="20"/>
              </w:rPr>
              <w:t xml:space="preserve"> de l’article 8.2 du contrat déroge à l'article 19.2.4 du CCAG</w:t>
            </w:r>
          </w:p>
          <w:p w14:paraId="10E08513"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Réception des travaux</w:t>
            </w:r>
            <w:r w:rsidRPr="00D53AB8">
              <w:rPr>
                <w:rFonts w:cstheme="minorHAnsi"/>
                <w:color w:val="000000"/>
                <w:sz w:val="20"/>
                <w:szCs w:val="20"/>
              </w:rPr>
              <w:t xml:space="preserve"> de l’article 9 du contrat déroge à l'article 41.1 du CCAG</w:t>
            </w:r>
          </w:p>
          <w:p w14:paraId="105DF4E9"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Régime de la garantie</w:t>
            </w:r>
            <w:r w:rsidRPr="00D53AB8">
              <w:rPr>
                <w:rFonts w:cstheme="minorHAnsi"/>
                <w:color w:val="000000"/>
                <w:sz w:val="20"/>
                <w:szCs w:val="20"/>
              </w:rPr>
              <w:t xml:space="preserve"> de l’article 9 du contrat déroge à l'article 44.2 du CCAG</w:t>
            </w:r>
          </w:p>
          <w:p w14:paraId="7F893B4C"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 xml:space="preserve">La rubrique </w:t>
            </w:r>
            <w:r w:rsidRPr="00D53AB8">
              <w:rPr>
                <w:rFonts w:cstheme="minorHAnsi"/>
                <w:i/>
                <w:iCs/>
                <w:color w:val="000000"/>
                <w:sz w:val="20"/>
                <w:szCs w:val="20"/>
              </w:rPr>
              <w:t>Moyens mis à disposition par l'acheteur</w:t>
            </w:r>
            <w:r w:rsidRPr="00D53AB8">
              <w:rPr>
                <w:rFonts w:cstheme="minorHAnsi"/>
                <w:color w:val="000000"/>
                <w:sz w:val="20"/>
                <w:szCs w:val="20"/>
              </w:rPr>
              <w:t xml:space="preserve"> de l’article 9 du contrat déroge à l'article 9.1.1 du CCAG</w:t>
            </w:r>
          </w:p>
          <w:p w14:paraId="4EB4DCB4" w14:textId="77777777" w:rsidR="000D094A" w:rsidRPr="00D53AB8" w:rsidRDefault="000D094A">
            <w:pPr>
              <w:widowControl w:val="0"/>
              <w:tabs>
                <w:tab w:val="left" w:pos="392"/>
              </w:tabs>
              <w:autoSpaceDE w:val="0"/>
              <w:autoSpaceDN w:val="0"/>
              <w:adjustRightInd w:val="0"/>
              <w:spacing w:after="0" w:line="240" w:lineRule="auto"/>
              <w:ind w:left="108" w:right="96"/>
              <w:jc w:val="both"/>
              <w:rPr>
                <w:rFonts w:cstheme="minorHAnsi"/>
                <w:color w:val="000000"/>
                <w:sz w:val="20"/>
                <w:szCs w:val="20"/>
              </w:rPr>
            </w:pPr>
            <w:r w:rsidRPr="00D53AB8">
              <w:rPr>
                <w:rFonts w:cstheme="minorHAnsi"/>
                <w:color w:val="000000"/>
                <w:sz w:val="20"/>
                <w:szCs w:val="20"/>
              </w:rPr>
              <w:t>Par dérogation à l'article 1.2 du CCAG, toute éventuelle dérogation mentionnée dans le présent document mais non rappelée dans la liste récapitulative qui précède s'applique néanmoins. ...</w:t>
            </w:r>
          </w:p>
          <w:p w14:paraId="0B83B63E" w14:textId="0F1500A6" w:rsidR="000D094A" w:rsidRPr="00D53AB8" w:rsidRDefault="000D094A" w:rsidP="00696C64">
            <w:pPr>
              <w:widowControl w:val="0"/>
              <w:tabs>
                <w:tab w:val="left" w:pos="392"/>
              </w:tabs>
              <w:autoSpaceDE w:val="0"/>
              <w:autoSpaceDN w:val="0"/>
              <w:adjustRightInd w:val="0"/>
              <w:spacing w:after="0" w:line="240" w:lineRule="auto"/>
              <w:ind w:right="96"/>
              <w:jc w:val="both"/>
              <w:rPr>
                <w:rFonts w:cstheme="minorHAnsi"/>
                <w:sz w:val="24"/>
                <w:szCs w:val="24"/>
              </w:rPr>
            </w:pPr>
          </w:p>
        </w:tc>
      </w:tr>
    </w:tbl>
    <w:p w14:paraId="47779E51" w14:textId="77777777" w:rsidR="000D094A" w:rsidRPr="00D53AB8" w:rsidRDefault="000D094A" w:rsidP="001C249D">
      <w:pPr>
        <w:widowControl w:val="0"/>
        <w:tabs>
          <w:tab w:val="left" w:pos="392"/>
        </w:tabs>
        <w:autoSpaceDE w:val="0"/>
        <w:autoSpaceDN w:val="0"/>
        <w:adjustRightInd w:val="0"/>
        <w:spacing w:after="0" w:line="240" w:lineRule="auto"/>
        <w:ind w:left="117" w:right="111"/>
        <w:jc w:val="both"/>
        <w:rPr>
          <w:rFonts w:cstheme="minorHAnsi"/>
          <w:color w:val="000000"/>
          <w:sz w:val="20"/>
          <w:szCs w:val="20"/>
        </w:rPr>
      </w:pPr>
    </w:p>
    <w:sectPr w:rsidR="000D094A" w:rsidRPr="00D53AB8">
      <w:headerReference w:type="default" r:id="rId12"/>
      <w:footerReference w:type="default" r:id="rId13"/>
      <w:headerReference w:type="first" r:id="rId14"/>
      <w:footerReference w:type="first" r:id="rId15"/>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1F4E4" w14:textId="77777777" w:rsidR="008E7A91" w:rsidRDefault="008E7A91">
      <w:pPr>
        <w:spacing w:after="0" w:line="240" w:lineRule="auto"/>
      </w:pPr>
      <w:r>
        <w:separator/>
      </w:r>
    </w:p>
  </w:endnote>
  <w:endnote w:type="continuationSeparator" w:id="0">
    <w:p w14:paraId="7DD6C55F" w14:textId="77777777" w:rsidR="008E7A91" w:rsidRDefault="008E7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00"/>
    <w:family w:val="roman"/>
    <w:notTrueType/>
    <w:pitch w:val="default"/>
    <w:sig w:usb0="00000003" w:usb1="00000000" w:usb2="00000000" w:usb3="00000000" w:csb0="00000001"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8E7A91" w14:paraId="435433BC" w14:textId="77777777">
      <w:tc>
        <w:tcPr>
          <w:tcW w:w="8330" w:type="dxa"/>
          <w:tcBorders>
            <w:top w:val="single" w:sz="4" w:space="0" w:color="595959"/>
            <w:left w:val="nil"/>
            <w:bottom w:val="nil"/>
            <w:right w:val="nil"/>
          </w:tcBorders>
          <w:shd w:val="clear" w:color="auto" w:fill="FFFFFF"/>
          <w:vAlign w:val="center"/>
        </w:tcPr>
        <w:p w14:paraId="497D9BD8" w14:textId="1B99F2E3" w:rsidR="008E7A91" w:rsidRDefault="008E7A9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REAMENAGEMENT_LOCAL</w:t>
          </w:r>
          <w:r>
            <w:rPr>
              <w:rFonts w:ascii="Arial" w:hAnsi="Arial" w:cs="Arial"/>
              <w:color w:val="5A5A5A"/>
              <w:sz w:val="16"/>
              <w:szCs w:val="16"/>
            </w:rPr>
            <w:tab/>
          </w:r>
          <w:r w:rsidR="00AC0EEC">
            <w:rPr>
              <w:rFonts w:ascii="Arial" w:hAnsi="Arial" w:cs="Arial"/>
              <w:color w:val="5A5A5A"/>
              <w:sz w:val="16"/>
              <w:szCs w:val="16"/>
            </w:rPr>
            <w:t>AE/</w:t>
          </w:r>
          <w:r>
            <w:rPr>
              <w:rFonts w:ascii="Arial" w:hAnsi="Arial" w:cs="Arial"/>
              <w:color w:val="5A5A5A"/>
              <w:sz w:val="16"/>
              <w:szCs w:val="16"/>
            </w:rPr>
            <w:t>CCAP</w:t>
          </w:r>
        </w:p>
      </w:tc>
      <w:tc>
        <w:tcPr>
          <w:tcW w:w="882" w:type="dxa"/>
          <w:tcBorders>
            <w:top w:val="single" w:sz="4" w:space="0" w:color="595959"/>
            <w:left w:val="nil"/>
            <w:bottom w:val="nil"/>
            <w:right w:val="nil"/>
          </w:tcBorders>
          <w:shd w:val="clear" w:color="auto" w:fill="595959"/>
          <w:vAlign w:val="center"/>
        </w:tcPr>
        <w:p w14:paraId="72D07CE4" w14:textId="6B8E962B" w:rsidR="008E7A91" w:rsidRDefault="008E7A91">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FE62B5">
            <w:rPr>
              <w:rFonts w:ascii="Arial" w:hAnsi="Arial" w:cs="Arial"/>
              <w:noProof/>
              <w:color w:val="FFFFFF"/>
              <w:sz w:val="16"/>
              <w:szCs w:val="16"/>
            </w:rPr>
            <w:t>22</w:t>
          </w:r>
          <w:r>
            <w:rPr>
              <w:rFonts w:ascii="Arial" w:hAnsi="Arial" w:cs="Arial"/>
              <w:color w:val="FFFFFF"/>
              <w:sz w:val="16"/>
              <w:szCs w:val="16"/>
            </w:rPr>
            <w:fldChar w:fldCharType="end"/>
          </w:r>
        </w:p>
      </w:tc>
    </w:tr>
  </w:tbl>
  <w:p w14:paraId="10518559" w14:textId="77777777" w:rsidR="008E7A91" w:rsidRDefault="008E7A91">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A1EE6" w14:textId="77777777" w:rsidR="008E7A91" w:rsidRDefault="008E7A91">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22192" w14:textId="77777777" w:rsidR="008E7A91" w:rsidRDefault="008E7A91">
      <w:pPr>
        <w:spacing w:after="0" w:line="240" w:lineRule="auto"/>
      </w:pPr>
      <w:r>
        <w:separator/>
      </w:r>
    </w:p>
  </w:footnote>
  <w:footnote w:type="continuationSeparator" w:id="0">
    <w:p w14:paraId="7DC765F6" w14:textId="77777777" w:rsidR="008E7A91" w:rsidRDefault="008E7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D8A9B" w14:textId="77777777" w:rsidR="008E7A91" w:rsidRDefault="008E7A91">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12FBB" w14:textId="77777777" w:rsidR="008E7A91" w:rsidRDefault="008E7A91">
    <w:pPr>
      <w:widowControl w:val="0"/>
      <w:tabs>
        <w:tab w:val="center" w:pos="4644"/>
        <w:tab w:val="right" w:pos="9180"/>
      </w:tabs>
      <w:autoSpaceDE w:val="0"/>
      <w:autoSpaceDN w:val="0"/>
      <w:adjustRightInd w:val="0"/>
      <w:spacing w:after="0" w:line="240" w:lineRule="auto"/>
      <w:ind w:left="117" w:right="111"/>
      <w:rPr>
        <w:rFonts w:ascii="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62E0"/>
    <w:multiLevelType w:val="multilevel"/>
    <w:tmpl w:val="00000015"/>
    <w:lvl w:ilvl="0">
      <w:start w:val="1"/>
      <w:numFmt w:val="bullet"/>
      <w:lvlText w:val="■"/>
      <w:lvlJc w:val="left"/>
      <w:pPr>
        <w:tabs>
          <w:tab w:val="num" w:pos="392"/>
        </w:tabs>
        <w:ind w:left="822"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5" w15:restartNumberingAfterBreak="0">
    <w:nsid w:val="5F2E30F9"/>
    <w:multiLevelType w:val="hybridMultilevel"/>
    <w:tmpl w:val="0B900276"/>
    <w:lvl w:ilvl="0" w:tplc="114618C8">
      <w:start w:val="1"/>
      <w:numFmt w:val="bullet"/>
      <w:lvlText w:val="-"/>
      <w:lvlJc w:val="left"/>
      <w:pPr>
        <w:ind w:left="611" w:hanging="360"/>
      </w:pPr>
      <w:rPr>
        <w:rFonts w:ascii="Calibri" w:eastAsiaTheme="minorEastAsia" w:hAnsi="Calibri" w:hint="default"/>
      </w:rPr>
    </w:lvl>
    <w:lvl w:ilvl="1" w:tplc="040C0003" w:tentative="1">
      <w:start w:val="1"/>
      <w:numFmt w:val="bullet"/>
      <w:lvlText w:val="o"/>
      <w:lvlJc w:val="left"/>
      <w:pPr>
        <w:ind w:left="1331" w:hanging="360"/>
      </w:pPr>
      <w:rPr>
        <w:rFonts w:ascii="Courier New" w:hAnsi="Courier New" w:hint="default"/>
      </w:rPr>
    </w:lvl>
    <w:lvl w:ilvl="2" w:tplc="040C0005" w:tentative="1">
      <w:start w:val="1"/>
      <w:numFmt w:val="bullet"/>
      <w:lvlText w:val=""/>
      <w:lvlJc w:val="left"/>
      <w:pPr>
        <w:ind w:left="2051" w:hanging="360"/>
      </w:pPr>
      <w:rPr>
        <w:rFonts w:ascii="Wingdings" w:hAnsi="Wingdings" w:hint="default"/>
      </w:rPr>
    </w:lvl>
    <w:lvl w:ilvl="3" w:tplc="040C0001" w:tentative="1">
      <w:start w:val="1"/>
      <w:numFmt w:val="bullet"/>
      <w:lvlText w:val=""/>
      <w:lvlJc w:val="left"/>
      <w:pPr>
        <w:ind w:left="2771" w:hanging="360"/>
      </w:pPr>
      <w:rPr>
        <w:rFonts w:ascii="Symbol" w:hAnsi="Symbol" w:hint="default"/>
      </w:rPr>
    </w:lvl>
    <w:lvl w:ilvl="4" w:tplc="040C0003" w:tentative="1">
      <w:start w:val="1"/>
      <w:numFmt w:val="bullet"/>
      <w:lvlText w:val="o"/>
      <w:lvlJc w:val="left"/>
      <w:pPr>
        <w:ind w:left="3491" w:hanging="360"/>
      </w:pPr>
      <w:rPr>
        <w:rFonts w:ascii="Courier New" w:hAnsi="Courier New" w:hint="default"/>
      </w:rPr>
    </w:lvl>
    <w:lvl w:ilvl="5" w:tplc="040C0005" w:tentative="1">
      <w:start w:val="1"/>
      <w:numFmt w:val="bullet"/>
      <w:lvlText w:val=""/>
      <w:lvlJc w:val="left"/>
      <w:pPr>
        <w:ind w:left="4211" w:hanging="360"/>
      </w:pPr>
      <w:rPr>
        <w:rFonts w:ascii="Wingdings" w:hAnsi="Wingdings" w:hint="default"/>
      </w:rPr>
    </w:lvl>
    <w:lvl w:ilvl="6" w:tplc="040C0001" w:tentative="1">
      <w:start w:val="1"/>
      <w:numFmt w:val="bullet"/>
      <w:lvlText w:val=""/>
      <w:lvlJc w:val="left"/>
      <w:pPr>
        <w:ind w:left="4931" w:hanging="360"/>
      </w:pPr>
      <w:rPr>
        <w:rFonts w:ascii="Symbol" w:hAnsi="Symbol" w:hint="default"/>
      </w:rPr>
    </w:lvl>
    <w:lvl w:ilvl="7" w:tplc="040C0003" w:tentative="1">
      <w:start w:val="1"/>
      <w:numFmt w:val="bullet"/>
      <w:lvlText w:val="o"/>
      <w:lvlJc w:val="left"/>
      <w:pPr>
        <w:ind w:left="5651" w:hanging="360"/>
      </w:pPr>
      <w:rPr>
        <w:rFonts w:ascii="Courier New" w:hAnsi="Courier New" w:hint="default"/>
      </w:rPr>
    </w:lvl>
    <w:lvl w:ilvl="8" w:tplc="040C0005" w:tentative="1">
      <w:start w:val="1"/>
      <w:numFmt w:val="bullet"/>
      <w:lvlText w:val=""/>
      <w:lvlJc w:val="left"/>
      <w:pPr>
        <w:ind w:left="6371" w:hanging="360"/>
      </w:pPr>
      <w:rPr>
        <w:rFonts w:ascii="Wingdings" w:hAnsi="Wingdings" w:hint="default"/>
      </w:rPr>
    </w:lvl>
  </w:abstractNum>
  <w:abstractNum w:abstractNumId="6" w15:restartNumberingAfterBreak="0">
    <w:nsid w:val="5F6C08DA"/>
    <w:multiLevelType w:val="hybridMultilevel"/>
    <w:tmpl w:val="5EA2DAA6"/>
    <w:lvl w:ilvl="0" w:tplc="02BC5F2A">
      <w:start w:val="1"/>
      <w:numFmt w:val="bullet"/>
      <w:lvlText w:val="-"/>
      <w:lvlJc w:val="left"/>
      <w:pPr>
        <w:ind w:left="611" w:hanging="360"/>
      </w:pPr>
      <w:rPr>
        <w:rFonts w:ascii="Calibri" w:eastAsiaTheme="minorEastAsia" w:hAnsi="Calibri" w:hint="default"/>
      </w:rPr>
    </w:lvl>
    <w:lvl w:ilvl="1" w:tplc="040C0003" w:tentative="1">
      <w:start w:val="1"/>
      <w:numFmt w:val="bullet"/>
      <w:lvlText w:val="o"/>
      <w:lvlJc w:val="left"/>
      <w:pPr>
        <w:ind w:left="1331" w:hanging="360"/>
      </w:pPr>
      <w:rPr>
        <w:rFonts w:ascii="Courier New" w:hAnsi="Courier New" w:hint="default"/>
      </w:rPr>
    </w:lvl>
    <w:lvl w:ilvl="2" w:tplc="040C0005" w:tentative="1">
      <w:start w:val="1"/>
      <w:numFmt w:val="bullet"/>
      <w:lvlText w:val=""/>
      <w:lvlJc w:val="left"/>
      <w:pPr>
        <w:ind w:left="2051" w:hanging="360"/>
      </w:pPr>
      <w:rPr>
        <w:rFonts w:ascii="Wingdings" w:hAnsi="Wingdings" w:hint="default"/>
      </w:rPr>
    </w:lvl>
    <w:lvl w:ilvl="3" w:tplc="040C0001" w:tentative="1">
      <w:start w:val="1"/>
      <w:numFmt w:val="bullet"/>
      <w:lvlText w:val=""/>
      <w:lvlJc w:val="left"/>
      <w:pPr>
        <w:ind w:left="2771" w:hanging="360"/>
      </w:pPr>
      <w:rPr>
        <w:rFonts w:ascii="Symbol" w:hAnsi="Symbol" w:hint="default"/>
      </w:rPr>
    </w:lvl>
    <w:lvl w:ilvl="4" w:tplc="040C0003" w:tentative="1">
      <w:start w:val="1"/>
      <w:numFmt w:val="bullet"/>
      <w:lvlText w:val="o"/>
      <w:lvlJc w:val="left"/>
      <w:pPr>
        <w:ind w:left="3491" w:hanging="360"/>
      </w:pPr>
      <w:rPr>
        <w:rFonts w:ascii="Courier New" w:hAnsi="Courier New" w:hint="default"/>
      </w:rPr>
    </w:lvl>
    <w:lvl w:ilvl="5" w:tplc="040C0005" w:tentative="1">
      <w:start w:val="1"/>
      <w:numFmt w:val="bullet"/>
      <w:lvlText w:val=""/>
      <w:lvlJc w:val="left"/>
      <w:pPr>
        <w:ind w:left="4211" w:hanging="360"/>
      </w:pPr>
      <w:rPr>
        <w:rFonts w:ascii="Wingdings" w:hAnsi="Wingdings" w:hint="default"/>
      </w:rPr>
    </w:lvl>
    <w:lvl w:ilvl="6" w:tplc="040C0001" w:tentative="1">
      <w:start w:val="1"/>
      <w:numFmt w:val="bullet"/>
      <w:lvlText w:val=""/>
      <w:lvlJc w:val="left"/>
      <w:pPr>
        <w:ind w:left="4931" w:hanging="360"/>
      </w:pPr>
      <w:rPr>
        <w:rFonts w:ascii="Symbol" w:hAnsi="Symbol" w:hint="default"/>
      </w:rPr>
    </w:lvl>
    <w:lvl w:ilvl="7" w:tplc="040C0003" w:tentative="1">
      <w:start w:val="1"/>
      <w:numFmt w:val="bullet"/>
      <w:lvlText w:val="o"/>
      <w:lvlJc w:val="left"/>
      <w:pPr>
        <w:ind w:left="5651" w:hanging="360"/>
      </w:pPr>
      <w:rPr>
        <w:rFonts w:ascii="Courier New" w:hAnsi="Courier New" w:hint="default"/>
      </w:rPr>
    </w:lvl>
    <w:lvl w:ilvl="8" w:tplc="040C0005" w:tentative="1">
      <w:start w:val="1"/>
      <w:numFmt w:val="bullet"/>
      <w:lvlText w:val=""/>
      <w:lvlJc w:val="left"/>
      <w:pPr>
        <w:ind w:left="6371" w:hanging="360"/>
      </w:pPr>
      <w:rPr>
        <w:rFonts w:ascii="Wingdings" w:hAnsi="Wingdings" w:hint="default"/>
      </w:rPr>
    </w:lvl>
  </w:abstractNum>
  <w:abstractNum w:abstractNumId="7" w15:restartNumberingAfterBreak="0">
    <w:nsid w:val="65496ECA"/>
    <w:multiLevelType w:val="multilevel"/>
    <w:tmpl w:val="00000029"/>
    <w:lvl w:ilvl="0">
      <w:start w:val="1"/>
      <w:numFmt w:val="bullet"/>
      <w:lvlText w:val=""/>
      <w:lvlJc w:val="left"/>
      <w:pPr>
        <w:tabs>
          <w:tab w:val="num" w:pos="108"/>
        </w:tabs>
        <w:ind w:left="828" w:hanging="360"/>
      </w:pPr>
      <w:rPr>
        <w:rFonts w:ascii="Arial" w:hAnsi="Arial" w:cs="Arial"/>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8" w15:restartNumberingAfterBreak="0">
    <w:nsid w:val="6C666123"/>
    <w:multiLevelType w:val="multilevel"/>
    <w:tmpl w:val="00000001"/>
    <w:lvl w:ilvl="0">
      <w:start w:val="1"/>
      <w:numFmt w:val="decimal"/>
      <w:lvlText w:val="%1."/>
      <w:lvlJc w:val="left"/>
      <w:pPr>
        <w:tabs>
          <w:tab w:val="num" w:pos="108"/>
        </w:tabs>
        <w:ind w:left="465" w:hanging="426"/>
      </w:pPr>
      <w:rPr>
        <w:rFonts w:ascii="Arial" w:hAnsi="Arial" w:cs="Arial"/>
        <w:b/>
        <w:bCs/>
        <w:color w:val="595959"/>
        <w:sz w:val="32"/>
        <w:szCs w:val="32"/>
      </w:rPr>
    </w:lvl>
    <w:lvl w:ilvl="1">
      <w:start w:val="1"/>
      <w:numFmt w:val="decimal"/>
      <w:lvlText w:val="%1.%2."/>
      <w:lvlJc w:val="left"/>
      <w:pPr>
        <w:tabs>
          <w:tab w:val="num" w:pos="1101"/>
        </w:tabs>
        <w:ind w:left="822" w:hanging="357"/>
      </w:pPr>
      <w:rPr>
        <w:rFonts w:ascii="Arial" w:hAnsi="Arial" w:cs="Arial"/>
        <w:b/>
        <w:bCs/>
        <w:color w:val="595959"/>
        <w:sz w:val="24"/>
        <w:szCs w:val="24"/>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9" w15:restartNumberingAfterBreak="0">
    <w:nsid w:val="75602673"/>
    <w:multiLevelType w:val="multilevel"/>
    <w:tmpl w:val="00000033"/>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num w:numId="1">
    <w:abstractNumId w:val="7"/>
  </w:num>
  <w:num w:numId="2">
    <w:abstractNumId w:val="0"/>
  </w:num>
  <w:num w:numId="3">
    <w:abstractNumId w:val="8"/>
  </w:num>
  <w:num w:numId="4">
    <w:abstractNumId w:val="8"/>
  </w:num>
  <w:num w:numId="5">
    <w:abstractNumId w:val="8"/>
  </w:num>
  <w:num w:numId="6">
    <w:abstractNumId w:val="8"/>
  </w:num>
  <w:num w:numId="7">
    <w:abstractNumId w:val="0"/>
  </w:num>
  <w:num w:numId="8">
    <w:abstractNumId w:val="0"/>
  </w:num>
  <w:num w:numId="9">
    <w:abstractNumId w:val="9"/>
  </w:num>
  <w:num w:numId="10">
    <w:abstractNumId w:val="8"/>
  </w:num>
  <w:num w:numId="11">
    <w:abstractNumId w:val="8"/>
  </w:num>
  <w:num w:numId="12">
    <w:abstractNumId w:val="8"/>
  </w:num>
  <w:num w:numId="13">
    <w:abstractNumId w:val="8"/>
  </w:num>
  <w:num w:numId="14">
    <w:abstractNumId w:val="0"/>
  </w:num>
  <w:num w:numId="15">
    <w:abstractNumId w:val="0"/>
  </w:num>
  <w:num w:numId="16">
    <w:abstractNumId w:val="0"/>
  </w:num>
  <w:num w:numId="17">
    <w:abstractNumId w:val="8"/>
  </w:num>
  <w:num w:numId="18">
    <w:abstractNumId w:val="8"/>
  </w:num>
  <w:num w:numId="19">
    <w:abstractNumId w:val="8"/>
  </w:num>
  <w:num w:numId="20">
    <w:abstractNumId w:val="8"/>
  </w:num>
  <w:num w:numId="21">
    <w:abstractNumId w:val="0"/>
  </w:num>
  <w:num w:numId="22">
    <w:abstractNumId w:val="0"/>
  </w:num>
  <w:num w:numId="23">
    <w:abstractNumId w:val="8"/>
  </w:num>
  <w:num w:numId="24">
    <w:abstractNumId w:val="1"/>
  </w:num>
  <w:num w:numId="25">
    <w:abstractNumId w:val="4"/>
  </w:num>
  <w:num w:numId="26">
    <w:abstractNumId w:val="8"/>
  </w:num>
  <w:num w:numId="27">
    <w:abstractNumId w:val="2"/>
  </w:num>
  <w:num w:numId="28">
    <w:abstractNumId w:val="8"/>
  </w:num>
  <w:num w:numId="29">
    <w:abstractNumId w:val="3"/>
  </w:num>
  <w:num w:numId="30">
    <w:abstractNumId w:val="0"/>
  </w:num>
  <w:num w:numId="31">
    <w:abstractNumId w:val="5"/>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embedSystemFonts/>
  <w:bordersDoNotSurroundHeader/>
  <w:bordersDoNotSurroundFooter/>
  <w:proofState w:spelling="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94A"/>
    <w:rsid w:val="00031127"/>
    <w:rsid w:val="00037007"/>
    <w:rsid w:val="0004250D"/>
    <w:rsid w:val="00053810"/>
    <w:rsid w:val="00056469"/>
    <w:rsid w:val="00060FF6"/>
    <w:rsid w:val="000A10B5"/>
    <w:rsid w:val="000A6420"/>
    <w:rsid w:val="000D094A"/>
    <w:rsid w:val="000E7A9A"/>
    <w:rsid w:val="000F72F3"/>
    <w:rsid w:val="00113C1A"/>
    <w:rsid w:val="00127189"/>
    <w:rsid w:val="00137839"/>
    <w:rsid w:val="00137A7A"/>
    <w:rsid w:val="00145D68"/>
    <w:rsid w:val="00146785"/>
    <w:rsid w:val="0014722D"/>
    <w:rsid w:val="0015477C"/>
    <w:rsid w:val="00187155"/>
    <w:rsid w:val="00191636"/>
    <w:rsid w:val="001C249D"/>
    <w:rsid w:val="001F2A10"/>
    <w:rsid w:val="0021181D"/>
    <w:rsid w:val="002247D1"/>
    <w:rsid w:val="00243F3E"/>
    <w:rsid w:val="002478AD"/>
    <w:rsid w:val="002554F6"/>
    <w:rsid w:val="00261155"/>
    <w:rsid w:val="00267B3B"/>
    <w:rsid w:val="002A1DD6"/>
    <w:rsid w:val="002A7CC4"/>
    <w:rsid w:val="002B7C31"/>
    <w:rsid w:val="002C1530"/>
    <w:rsid w:val="002C6BEF"/>
    <w:rsid w:val="002D723F"/>
    <w:rsid w:val="002F36EF"/>
    <w:rsid w:val="00302794"/>
    <w:rsid w:val="00312DA9"/>
    <w:rsid w:val="0031312D"/>
    <w:rsid w:val="0031619B"/>
    <w:rsid w:val="00320D47"/>
    <w:rsid w:val="00343AA2"/>
    <w:rsid w:val="00355718"/>
    <w:rsid w:val="00357307"/>
    <w:rsid w:val="003922BA"/>
    <w:rsid w:val="00393742"/>
    <w:rsid w:val="003C0C00"/>
    <w:rsid w:val="003E46E8"/>
    <w:rsid w:val="004027F2"/>
    <w:rsid w:val="004068A6"/>
    <w:rsid w:val="00414154"/>
    <w:rsid w:val="00425447"/>
    <w:rsid w:val="0042550C"/>
    <w:rsid w:val="00437A73"/>
    <w:rsid w:val="00443C2F"/>
    <w:rsid w:val="0046691A"/>
    <w:rsid w:val="0048036F"/>
    <w:rsid w:val="004B760F"/>
    <w:rsid w:val="004E3D21"/>
    <w:rsid w:val="004F0A22"/>
    <w:rsid w:val="00503334"/>
    <w:rsid w:val="00513BB9"/>
    <w:rsid w:val="00514E25"/>
    <w:rsid w:val="0051606B"/>
    <w:rsid w:val="00517BA9"/>
    <w:rsid w:val="005405DA"/>
    <w:rsid w:val="00547D44"/>
    <w:rsid w:val="005567D2"/>
    <w:rsid w:val="005577E5"/>
    <w:rsid w:val="0057626D"/>
    <w:rsid w:val="0057644E"/>
    <w:rsid w:val="005934FD"/>
    <w:rsid w:val="005A4027"/>
    <w:rsid w:val="005B4627"/>
    <w:rsid w:val="005C302A"/>
    <w:rsid w:val="005D5F96"/>
    <w:rsid w:val="00602E59"/>
    <w:rsid w:val="00642EE4"/>
    <w:rsid w:val="006613BF"/>
    <w:rsid w:val="00693CA7"/>
    <w:rsid w:val="00696C64"/>
    <w:rsid w:val="006B5AEA"/>
    <w:rsid w:val="006C045D"/>
    <w:rsid w:val="006E44F8"/>
    <w:rsid w:val="00704B8A"/>
    <w:rsid w:val="00715F2F"/>
    <w:rsid w:val="00732F56"/>
    <w:rsid w:val="0073775D"/>
    <w:rsid w:val="0075210B"/>
    <w:rsid w:val="007757B1"/>
    <w:rsid w:val="007874A3"/>
    <w:rsid w:val="00794614"/>
    <w:rsid w:val="0079580C"/>
    <w:rsid w:val="007A739F"/>
    <w:rsid w:val="007B64AD"/>
    <w:rsid w:val="00814899"/>
    <w:rsid w:val="00842EB1"/>
    <w:rsid w:val="00871D31"/>
    <w:rsid w:val="00873EED"/>
    <w:rsid w:val="00885088"/>
    <w:rsid w:val="008967F5"/>
    <w:rsid w:val="008B216D"/>
    <w:rsid w:val="008B2470"/>
    <w:rsid w:val="008B5A97"/>
    <w:rsid w:val="008C38BE"/>
    <w:rsid w:val="008E266B"/>
    <w:rsid w:val="008E3E3F"/>
    <w:rsid w:val="008E7A91"/>
    <w:rsid w:val="009129A6"/>
    <w:rsid w:val="009229D4"/>
    <w:rsid w:val="00927150"/>
    <w:rsid w:val="00963AD6"/>
    <w:rsid w:val="00975000"/>
    <w:rsid w:val="009B615F"/>
    <w:rsid w:val="009C31CA"/>
    <w:rsid w:val="009E1385"/>
    <w:rsid w:val="00A65592"/>
    <w:rsid w:val="00AB7E7D"/>
    <w:rsid w:val="00AC0EEC"/>
    <w:rsid w:val="00AC777E"/>
    <w:rsid w:val="00AE638A"/>
    <w:rsid w:val="00B1524C"/>
    <w:rsid w:val="00B20D48"/>
    <w:rsid w:val="00B423A9"/>
    <w:rsid w:val="00B560CF"/>
    <w:rsid w:val="00B616FC"/>
    <w:rsid w:val="00B677DE"/>
    <w:rsid w:val="00B6782A"/>
    <w:rsid w:val="00B82EC3"/>
    <w:rsid w:val="00B84068"/>
    <w:rsid w:val="00BA4611"/>
    <w:rsid w:val="00C064B0"/>
    <w:rsid w:val="00C129A8"/>
    <w:rsid w:val="00C13AC3"/>
    <w:rsid w:val="00C211CF"/>
    <w:rsid w:val="00C2440B"/>
    <w:rsid w:val="00C413CF"/>
    <w:rsid w:val="00C64839"/>
    <w:rsid w:val="00CB7A5A"/>
    <w:rsid w:val="00D318A3"/>
    <w:rsid w:val="00D411FB"/>
    <w:rsid w:val="00D42A4B"/>
    <w:rsid w:val="00D5197A"/>
    <w:rsid w:val="00D53AB8"/>
    <w:rsid w:val="00D959E6"/>
    <w:rsid w:val="00DA67D7"/>
    <w:rsid w:val="00DF70EB"/>
    <w:rsid w:val="00E0505F"/>
    <w:rsid w:val="00E205D9"/>
    <w:rsid w:val="00E23CD5"/>
    <w:rsid w:val="00E27ACF"/>
    <w:rsid w:val="00E54EC2"/>
    <w:rsid w:val="00E609CD"/>
    <w:rsid w:val="00E724BE"/>
    <w:rsid w:val="00E86C5F"/>
    <w:rsid w:val="00E96FE6"/>
    <w:rsid w:val="00ED4D4F"/>
    <w:rsid w:val="00ED5299"/>
    <w:rsid w:val="00EE5831"/>
    <w:rsid w:val="00F030CE"/>
    <w:rsid w:val="00F62E7E"/>
    <w:rsid w:val="00F707C6"/>
    <w:rsid w:val="00FA7B6D"/>
    <w:rsid w:val="00FB44E2"/>
    <w:rsid w:val="00FC735B"/>
    <w:rsid w:val="00FE62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2404AA"/>
  <w14:defaultImageDpi w14:val="0"/>
  <w15:docId w15:val="{67C4C563-3D88-42F9-88B4-877A0526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BB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D094A"/>
    <w:rPr>
      <w:rFonts w:cs="Times New Roman"/>
      <w:color w:val="0563C1" w:themeColor="hyperlink"/>
      <w:u w:val="single"/>
    </w:rPr>
  </w:style>
  <w:style w:type="paragraph" w:styleId="Commentaire">
    <w:name w:val="annotation text"/>
    <w:basedOn w:val="Normal"/>
    <w:link w:val="CommentaireCar"/>
    <w:uiPriority w:val="99"/>
    <w:semiHidden/>
    <w:unhideWhenUsed/>
    <w:rsid w:val="00ED4D4F"/>
    <w:rPr>
      <w:rFonts w:cs="Times New Roman"/>
      <w:sz w:val="20"/>
      <w:szCs w:val="20"/>
    </w:rPr>
  </w:style>
  <w:style w:type="character" w:customStyle="1" w:styleId="CommentaireCar">
    <w:name w:val="Commentaire Car"/>
    <w:basedOn w:val="Policepardfaut"/>
    <w:link w:val="Commentaire"/>
    <w:uiPriority w:val="99"/>
    <w:semiHidden/>
    <w:rsid w:val="00ED4D4F"/>
    <w:rPr>
      <w:rFonts w:cs="Times New Roman"/>
      <w:sz w:val="20"/>
      <w:szCs w:val="20"/>
    </w:rPr>
  </w:style>
  <w:style w:type="paragraph" w:styleId="En-tte">
    <w:name w:val="header"/>
    <w:basedOn w:val="Normal"/>
    <w:link w:val="En-tteCar"/>
    <w:uiPriority w:val="99"/>
    <w:unhideWhenUsed/>
    <w:rsid w:val="000E7A9A"/>
    <w:pPr>
      <w:tabs>
        <w:tab w:val="center" w:pos="4536"/>
        <w:tab w:val="right" w:pos="9072"/>
      </w:tabs>
      <w:spacing w:after="0" w:line="240" w:lineRule="auto"/>
    </w:pPr>
  </w:style>
  <w:style w:type="character" w:customStyle="1" w:styleId="En-tteCar">
    <w:name w:val="En-tête Car"/>
    <w:basedOn w:val="Policepardfaut"/>
    <w:link w:val="En-tte"/>
    <w:uiPriority w:val="99"/>
    <w:rsid w:val="000E7A9A"/>
  </w:style>
  <w:style w:type="paragraph" w:styleId="Pieddepage">
    <w:name w:val="footer"/>
    <w:basedOn w:val="Normal"/>
    <w:link w:val="PieddepageCar"/>
    <w:uiPriority w:val="99"/>
    <w:unhideWhenUsed/>
    <w:rsid w:val="000E7A9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E7A9A"/>
  </w:style>
  <w:style w:type="paragraph" w:styleId="Sansinterligne">
    <w:name w:val="No Spacing"/>
    <w:uiPriority w:val="1"/>
    <w:qFormat/>
    <w:rsid w:val="00B82EC3"/>
    <w:pPr>
      <w:spacing w:after="0" w:line="240" w:lineRule="auto"/>
    </w:pPr>
    <w:rPr>
      <w:rFonts w:cs="Times New Roman"/>
    </w:rPr>
  </w:style>
  <w:style w:type="character" w:customStyle="1" w:styleId="fontstyle01">
    <w:name w:val="fontstyle01"/>
    <w:basedOn w:val="Policepardfaut"/>
    <w:rsid w:val="00C064B0"/>
    <w:rPr>
      <w:rFonts w:ascii="ArialMT" w:hAnsi="ArialMT" w:hint="default"/>
      <w:b w:val="0"/>
      <w:bCs w:val="0"/>
      <w:i w:val="0"/>
      <w:iCs w:val="0"/>
      <w:color w:val="000000"/>
      <w:sz w:val="22"/>
      <w:szCs w:val="22"/>
    </w:rPr>
  </w:style>
  <w:style w:type="paragraph" w:styleId="Paragraphedeliste">
    <w:name w:val="List Paragraph"/>
    <w:basedOn w:val="Normal"/>
    <w:uiPriority w:val="34"/>
    <w:qFormat/>
    <w:rsid w:val="00037007"/>
    <w:pPr>
      <w:ind w:left="720"/>
      <w:contextualSpacing/>
    </w:pPr>
  </w:style>
  <w:style w:type="paragraph" w:styleId="Textedebulles">
    <w:name w:val="Balloon Text"/>
    <w:basedOn w:val="Normal"/>
    <w:link w:val="TextedebullesCar"/>
    <w:uiPriority w:val="99"/>
    <w:semiHidden/>
    <w:unhideWhenUsed/>
    <w:rsid w:val="006B5AE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B5AEA"/>
    <w:rPr>
      <w:rFonts w:ascii="Segoe UI" w:hAnsi="Segoe UI" w:cs="Segoe UI"/>
      <w:sz w:val="18"/>
      <w:szCs w:val="18"/>
    </w:rPr>
  </w:style>
  <w:style w:type="character" w:styleId="Marquedecommentaire">
    <w:name w:val="annotation reference"/>
    <w:basedOn w:val="Policepardfaut"/>
    <w:uiPriority w:val="99"/>
    <w:semiHidden/>
    <w:unhideWhenUsed/>
    <w:rsid w:val="00513BB9"/>
    <w:rPr>
      <w:sz w:val="16"/>
      <w:szCs w:val="16"/>
    </w:rPr>
  </w:style>
  <w:style w:type="paragraph" w:styleId="Objetducommentaire">
    <w:name w:val="annotation subject"/>
    <w:basedOn w:val="Commentaire"/>
    <w:next w:val="Commentaire"/>
    <w:link w:val="ObjetducommentaireCar"/>
    <w:uiPriority w:val="99"/>
    <w:semiHidden/>
    <w:unhideWhenUsed/>
    <w:rsid w:val="00513BB9"/>
    <w:pPr>
      <w:spacing w:line="240" w:lineRule="auto"/>
    </w:pPr>
    <w:rPr>
      <w:rFonts w:cstheme="minorBidi"/>
      <w:b/>
      <w:bCs/>
    </w:rPr>
  </w:style>
  <w:style w:type="character" w:customStyle="1" w:styleId="ObjetducommentaireCar">
    <w:name w:val="Objet du commentaire Car"/>
    <w:basedOn w:val="CommentaireCar"/>
    <w:link w:val="Objetducommentaire"/>
    <w:uiPriority w:val="99"/>
    <w:semiHidden/>
    <w:rsid w:val="00513BB9"/>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05341">
      <w:bodyDiv w:val="1"/>
      <w:marLeft w:val="0"/>
      <w:marRight w:val="0"/>
      <w:marTop w:val="0"/>
      <w:marBottom w:val="0"/>
      <w:divBdr>
        <w:top w:val="none" w:sz="0" w:space="0" w:color="auto"/>
        <w:left w:val="none" w:sz="0" w:space="0" w:color="auto"/>
        <w:bottom w:val="none" w:sz="0" w:space="0" w:color="auto"/>
        <w:right w:val="none" w:sz="0" w:space="0" w:color="auto"/>
      </w:divBdr>
    </w:div>
    <w:div w:id="214657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rus-pro.gouv.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lerecours.f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conomie.gouv.fr/mediateur-des-entreprises" TargetMode="External"/><Relationship Id="rId4" Type="http://schemas.openxmlformats.org/officeDocument/2006/relationships/webSettings" Target="webSettings.xml"/><Relationship Id="rId9" Type="http://schemas.openxmlformats.org/officeDocument/2006/relationships/hyperlink" Target="https://www.economie.gouv.fr/daj/formulaires-declaration-du-candidat" TargetMode="External"/><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973</TotalTime>
  <Pages>22</Pages>
  <Words>7062</Words>
  <Characters>38487</Characters>
  <Application>Microsoft Office Word</Application>
  <DocSecurity>0</DocSecurity>
  <Lines>320</Lines>
  <Paragraphs>90</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45459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Valérie Bodard</dc:creator>
  <cp:keywords/>
  <dc:description>Generated by Oracle BI Publisher 10.1.3.4.2</dc:description>
  <cp:lastModifiedBy>Salvina Guého</cp:lastModifiedBy>
  <cp:revision>133</cp:revision>
  <cp:lastPrinted>2025-11-20T10:22:00Z</cp:lastPrinted>
  <dcterms:created xsi:type="dcterms:W3CDTF">2025-10-16T13:07:00Z</dcterms:created>
  <dcterms:modified xsi:type="dcterms:W3CDTF">2026-10-01T14:22:00Z</dcterms:modified>
</cp:coreProperties>
</file>