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E1053" w14:textId="5784427C" w:rsidR="00B47406" w:rsidRDefault="00D82E9A" w:rsidP="00B01DA2">
      <w:pPr>
        <w:pStyle w:val="Titre"/>
      </w:pPr>
      <w:r>
        <w:t xml:space="preserve">Méthode de hiérarchisation des enjeux </w:t>
      </w:r>
      <w:r w:rsidR="00AB5074">
        <w:t>de conservation</w:t>
      </w:r>
      <w:r w:rsidR="00646E81">
        <w:t xml:space="preserve"> </w:t>
      </w:r>
      <w:r w:rsidR="00836807">
        <w:t xml:space="preserve">de la faune </w:t>
      </w:r>
      <w:proofErr w:type="gramStart"/>
      <w:r>
        <w:t>d’un ENS</w:t>
      </w:r>
      <w:proofErr w:type="gramEnd"/>
      <w:r w:rsidR="00B01DA2">
        <w:t xml:space="preserve"> d’Ille-et-Vilaine.</w:t>
      </w:r>
    </w:p>
    <w:p w14:paraId="182E1055" w14:textId="77777777" w:rsidR="00D82E9A" w:rsidRDefault="00B01DA2" w:rsidP="00760A93">
      <w:pPr>
        <w:pStyle w:val="Titre1"/>
        <w:numPr>
          <w:ilvl w:val="0"/>
          <w:numId w:val="5"/>
        </w:numPr>
      </w:pPr>
      <w:r>
        <w:t>Choix des</w:t>
      </w:r>
      <w:r w:rsidR="00D82E9A">
        <w:t xml:space="preserve"> </w:t>
      </w:r>
      <w:r>
        <w:t>éléments</w:t>
      </w:r>
      <w:r w:rsidR="00D82E9A">
        <w:t xml:space="preserve"> </w:t>
      </w:r>
      <w:r w:rsidR="00E22F9E">
        <w:t>du patrimoine naturel à évaluer</w:t>
      </w:r>
    </w:p>
    <w:p w14:paraId="182E1056" w14:textId="77777777" w:rsidR="00D82E9A" w:rsidRDefault="00D82E9A"/>
    <w:p w14:paraId="182E1057" w14:textId="10F9B770" w:rsidR="00B01DA2" w:rsidRPr="005F10CA" w:rsidRDefault="00B01DA2" w:rsidP="005F10CA">
      <w:pPr>
        <w:pStyle w:val="Titre2"/>
      </w:pPr>
      <w:r>
        <w:t>Les espèces</w:t>
      </w:r>
      <w:r w:rsidR="00836807">
        <w:t xml:space="preserve"> faunistiques</w:t>
      </w:r>
    </w:p>
    <w:p w14:paraId="182E1058" w14:textId="77777777" w:rsidR="00B01DA2" w:rsidRDefault="00B01DA2" w:rsidP="00276EBC">
      <w:pPr>
        <w:pStyle w:val="Sansinterligne"/>
      </w:pPr>
    </w:p>
    <w:p w14:paraId="182E1059" w14:textId="77777777" w:rsidR="001128CE" w:rsidRDefault="001128CE" w:rsidP="00276EBC">
      <w:pPr>
        <w:pStyle w:val="Sansinterligne"/>
      </w:pPr>
      <w:r>
        <w:t>Les espèces qui seront analysées sont :</w:t>
      </w:r>
    </w:p>
    <w:p w14:paraId="182E105A" w14:textId="77777777" w:rsidR="00760A93" w:rsidRDefault="00760A93" w:rsidP="00276EBC">
      <w:pPr>
        <w:pStyle w:val="Sansinterligne"/>
      </w:pPr>
    </w:p>
    <w:p w14:paraId="182E105B" w14:textId="40358ACF" w:rsidR="00D82E9A" w:rsidRDefault="001128CE" w:rsidP="00760A93">
      <w:pPr>
        <w:pStyle w:val="Sansinterligne"/>
        <w:numPr>
          <w:ilvl w:val="0"/>
          <w:numId w:val="8"/>
        </w:numPr>
        <w:rPr>
          <w:noProof/>
          <w:lang w:eastAsia="fr-FR"/>
        </w:rPr>
      </w:pPr>
      <w:r>
        <w:t xml:space="preserve">Les </w:t>
      </w:r>
      <w:r w:rsidR="0065647C">
        <w:t>e</w:t>
      </w:r>
      <w:r w:rsidR="00D82E9A">
        <w:t>spèce</w:t>
      </w:r>
      <w:r w:rsidR="00646E81">
        <w:t>s</w:t>
      </w:r>
      <w:r w:rsidR="00D82E9A">
        <w:t xml:space="preserve"> </w:t>
      </w:r>
      <w:r>
        <w:t xml:space="preserve">à </w:t>
      </w:r>
      <w:r w:rsidR="00D82E9A">
        <w:t>R</w:t>
      </w:r>
      <w:r>
        <w:t xml:space="preserve">esponsabilité </w:t>
      </w:r>
      <w:r w:rsidR="00D82E9A">
        <w:t>B</w:t>
      </w:r>
      <w:r>
        <w:t xml:space="preserve">iologique </w:t>
      </w:r>
      <w:r w:rsidR="00D82E9A">
        <w:t>D</w:t>
      </w:r>
      <w:r>
        <w:t>épartementale</w:t>
      </w:r>
      <w:r w:rsidR="00760A93">
        <w:t> :</w:t>
      </w:r>
    </w:p>
    <w:p w14:paraId="182E105C" w14:textId="3370C49D" w:rsidR="00D82E9A" w:rsidRDefault="00836807" w:rsidP="00760A93">
      <w:pPr>
        <w:pStyle w:val="Sansinterligne"/>
        <w:numPr>
          <w:ilvl w:val="0"/>
          <w:numId w:val="7"/>
        </w:numPr>
      </w:pPr>
      <w:r>
        <w:t>RBD</w:t>
      </w:r>
      <w:r w:rsidR="001128CE">
        <w:t xml:space="preserve"> </w:t>
      </w:r>
      <w:r w:rsidR="00D82E9A">
        <w:t>élevée à majeure (par choix, on peut aussi réduire de très élevée à majeure)</w:t>
      </w:r>
    </w:p>
    <w:p w14:paraId="182E105E" w14:textId="77777777" w:rsidR="00D82E9A" w:rsidRDefault="00D82E9A" w:rsidP="00276EBC">
      <w:pPr>
        <w:pStyle w:val="Sansinterligne"/>
      </w:pPr>
    </w:p>
    <w:p w14:paraId="182E105F" w14:textId="77777777" w:rsidR="00D82E9A" w:rsidRDefault="00D82E9A" w:rsidP="00760A93">
      <w:pPr>
        <w:pStyle w:val="Sansinterligne"/>
        <w:numPr>
          <w:ilvl w:val="0"/>
          <w:numId w:val="8"/>
        </w:numPr>
      </w:pPr>
      <w:r>
        <w:t>Ou RBR (si liste RBD inexistante)</w:t>
      </w:r>
    </w:p>
    <w:p w14:paraId="182E1060" w14:textId="77777777" w:rsidR="00D82E9A" w:rsidRDefault="00D82E9A" w:rsidP="00276EBC">
      <w:pPr>
        <w:pStyle w:val="Sansinterligne"/>
      </w:pPr>
    </w:p>
    <w:p w14:paraId="182E1061" w14:textId="1D3D10C4" w:rsidR="00D82E9A" w:rsidRDefault="00D82E9A" w:rsidP="00760A93">
      <w:pPr>
        <w:pStyle w:val="Sansinterligne"/>
        <w:numPr>
          <w:ilvl w:val="0"/>
          <w:numId w:val="8"/>
        </w:numPr>
      </w:pPr>
      <w:r>
        <w:t>Et/ou choix des espèces à dire d’expert</w:t>
      </w:r>
      <w:r w:rsidR="000A62F6">
        <w:t xml:space="preserve"> (espèce ingénieur, parapluie, emblématique du site, espèce menacée (LR)…)</w:t>
      </w:r>
      <w:r>
        <w:t>.</w:t>
      </w:r>
    </w:p>
    <w:p w14:paraId="182E1062" w14:textId="77777777" w:rsidR="00D82E9A" w:rsidRDefault="00D82E9A" w:rsidP="00276EBC">
      <w:pPr>
        <w:pStyle w:val="Sansinterligne"/>
      </w:pPr>
    </w:p>
    <w:p w14:paraId="182E106C" w14:textId="3962F8D8" w:rsidR="00B01DA2" w:rsidRDefault="00B01DA2" w:rsidP="00760A93">
      <w:pPr>
        <w:pStyle w:val="Titre1"/>
        <w:numPr>
          <w:ilvl w:val="0"/>
          <w:numId w:val="5"/>
        </w:numPr>
      </w:pPr>
      <w:r>
        <w:t xml:space="preserve">Choix de la </w:t>
      </w:r>
      <w:r w:rsidR="00BF5857">
        <w:t>méthode d’évaluation et de hiérarchisation des enjeux</w:t>
      </w:r>
      <w:r w:rsidR="00836807">
        <w:t xml:space="preserve"> faunistiques</w:t>
      </w:r>
    </w:p>
    <w:p w14:paraId="182E106D" w14:textId="77777777" w:rsidR="00760A93" w:rsidRDefault="00760A93"/>
    <w:p w14:paraId="74BE3813" w14:textId="1C77FDC5" w:rsidR="004F72EB" w:rsidRDefault="004F72EB" w:rsidP="004F72EB">
      <w:r>
        <w:t xml:space="preserve">Pour les différents critères des tableaux, une note de 1 à 3 est attribuée à </w:t>
      </w:r>
      <w:r w:rsidR="00B85534">
        <w:t>chaque espèce ou habitat retenu, sauf pour le niveau de responsabilité (note de 0 à 3).</w:t>
      </w:r>
      <w:r>
        <w:t xml:space="preserve"> </w:t>
      </w:r>
    </w:p>
    <w:tbl>
      <w:tblPr>
        <w:tblStyle w:val="Grilledutableau"/>
        <w:tblW w:w="10774" w:type="dxa"/>
        <w:tblInd w:w="-743" w:type="dxa"/>
        <w:tblLook w:val="04A0" w:firstRow="1" w:lastRow="0" w:firstColumn="1" w:lastColumn="0" w:noHBand="0" w:noVBand="1"/>
      </w:tblPr>
      <w:tblGrid>
        <w:gridCol w:w="1564"/>
        <w:gridCol w:w="2973"/>
        <w:gridCol w:w="1988"/>
        <w:gridCol w:w="2973"/>
        <w:gridCol w:w="1276"/>
      </w:tblGrid>
      <w:tr w:rsidR="004F72EB" w14:paraId="027BFD9D" w14:textId="77777777" w:rsidTr="00D70A3E">
        <w:tc>
          <w:tcPr>
            <w:tcW w:w="1564" w:type="dxa"/>
            <w:vMerge w:val="restart"/>
          </w:tcPr>
          <w:p w14:paraId="49BA15AD" w14:textId="6D0A7065" w:rsidR="004F72EB" w:rsidRDefault="004F72EB" w:rsidP="004F72EB">
            <w:r>
              <w:t xml:space="preserve">Espèce </w:t>
            </w:r>
            <w:r w:rsidR="009D0421">
              <w:t>Faune</w:t>
            </w:r>
          </w:p>
        </w:tc>
        <w:tc>
          <w:tcPr>
            <w:tcW w:w="2973" w:type="dxa"/>
          </w:tcPr>
          <w:p w14:paraId="02DE79C0" w14:textId="77777777" w:rsidR="004F72EB" w:rsidRDefault="004F72EB" w:rsidP="004F72EB">
            <w:r>
              <w:t>Occurrence relative de l’espèce (ENS = 1 maille / nb de maille occupée par l’espèce dans le département)</w:t>
            </w:r>
          </w:p>
        </w:tc>
        <w:tc>
          <w:tcPr>
            <w:tcW w:w="1988" w:type="dxa"/>
          </w:tcPr>
          <w:p w14:paraId="2BF15D71" w14:textId="4EC3B71C" w:rsidR="004F72EB" w:rsidRDefault="004F72EB" w:rsidP="00802911">
            <w:r>
              <w:t xml:space="preserve">Rôle fonctionnel </w:t>
            </w:r>
            <w:r w:rsidR="00802911">
              <w:t>du site</w:t>
            </w:r>
            <w:r>
              <w:t xml:space="preserve"> pour l’espèce</w:t>
            </w:r>
          </w:p>
        </w:tc>
        <w:tc>
          <w:tcPr>
            <w:tcW w:w="2973" w:type="dxa"/>
          </w:tcPr>
          <w:p w14:paraId="659A95B6" w14:textId="74D90C7C" w:rsidR="004F72EB" w:rsidRPr="004F72EB" w:rsidRDefault="004F72EB" w:rsidP="004F72EB">
            <w:r w:rsidRPr="004F72EB">
              <w:t xml:space="preserve">Niveau de responsabilité </w:t>
            </w:r>
            <w:r w:rsidR="00B85534" w:rsidRPr="004F72EB">
              <w:t>(</w:t>
            </w:r>
            <w:r w:rsidR="00B85534">
              <w:t xml:space="preserve">si </w:t>
            </w:r>
            <w:r w:rsidR="00B85534" w:rsidRPr="004F72EB">
              <w:t>RBD&lt;élevée, alors score =0)</w:t>
            </w:r>
          </w:p>
        </w:tc>
        <w:tc>
          <w:tcPr>
            <w:tcW w:w="1276" w:type="dxa"/>
            <w:vMerge w:val="restart"/>
          </w:tcPr>
          <w:p w14:paraId="766E59E8" w14:textId="77777777" w:rsidR="004F72EB" w:rsidRDefault="004F72EB" w:rsidP="004F72EB">
            <w:r>
              <w:t>Total</w:t>
            </w:r>
          </w:p>
        </w:tc>
      </w:tr>
      <w:tr w:rsidR="009D0421" w14:paraId="5C92B943" w14:textId="77777777" w:rsidTr="00D70A3E">
        <w:tc>
          <w:tcPr>
            <w:tcW w:w="1564" w:type="dxa"/>
            <w:vMerge/>
          </w:tcPr>
          <w:p w14:paraId="69BD2BE7" w14:textId="77777777" w:rsidR="009D0421" w:rsidRDefault="009D0421" w:rsidP="004F72EB"/>
        </w:tc>
        <w:tc>
          <w:tcPr>
            <w:tcW w:w="2973" w:type="dxa"/>
          </w:tcPr>
          <w:p w14:paraId="692E94FB" w14:textId="77777777" w:rsidR="009D0421" w:rsidRDefault="009D0421" w:rsidP="00B85534">
            <w:r>
              <w:t xml:space="preserve">Faible </w:t>
            </w:r>
            <w:r>
              <w:tab/>
              <w:t>/ Moyenne</w:t>
            </w:r>
            <w:r>
              <w:tab/>
              <w:t xml:space="preserve"> / Forte</w:t>
            </w:r>
          </w:p>
          <w:p w14:paraId="3B164A9C" w14:textId="77777777" w:rsidR="009D0421" w:rsidRDefault="009D0421" w:rsidP="00B85534"/>
          <w:p w14:paraId="086BD42B" w14:textId="61390BF3" w:rsidR="009D0421" w:rsidRDefault="009D0421" w:rsidP="004F72EB">
            <w:r>
              <w:t xml:space="preserve">1 </w:t>
            </w:r>
            <w:r>
              <w:tab/>
              <w:t xml:space="preserve">/ 2 </w:t>
            </w:r>
            <w:r>
              <w:tab/>
              <w:t>/ 3</w:t>
            </w:r>
          </w:p>
        </w:tc>
        <w:tc>
          <w:tcPr>
            <w:tcW w:w="1988" w:type="dxa"/>
          </w:tcPr>
          <w:p w14:paraId="2BB73769" w14:textId="7B9E8A43" w:rsidR="009D0421" w:rsidRDefault="009D0421" w:rsidP="004F72EB">
            <w:r>
              <w:t>Faible / Moyen / Fort</w:t>
            </w:r>
          </w:p>
          <w:p w14:paraId="2ED57D0E" w14:textId="77777777" w:rsidR="009D0421" w:rsidRDefault="009D0421" w:rsidP="004F72EB"/>
          <w:p w14:paraId="4F2B479E" w14:textId="77777777" w:rsidR="009D0421" w:rsidRDefault="009D0421" w:rsidP="004F72EB">
            <w:r>
              <w:t xml:space="preserve">1 </w:t>
            </w:r>
            <w:r>
              <w:tab/>
              <w:t xml:space="preserve">/ 2 </w:t>
            </w:r>
            <w:r>
              <w:tab/>
              <w:t>/ 3</w:t>
            </w:r>
          </w:p>
        </w:tc>
        <w:tc>
          <w:tcPr>
            <w:tcW w:w="2973" w:type="dxa"/>
          </w:tcPr>
          <w:p w14:paraId="4A6767D1" w14:textId="77777777" w:rsidR="009D0421" w:rsidRDefault="009D0421" w:rsidP="004F72EB">
            <w:pPr>
              <w:ind w:left="708" w:hanging="708"/>
            </w:pPr>
            <w:r>
              <w:t>Elevée/Très élevée /Majeure</w:t>
            </w:r>
          </w:p>
          <w:p w14:paraId="004F1D45" w14:textId="77777777" w:rsidR="009D0421" w:rsidRDefault="009D0421" w:rsidP="004F72EB">
            <w:pPr>
              <w:ind w:left="708" w:hanging="708"/>
            </w:pPr>
            <w:r>
              <w:t xml:space="preserve">1 </w:t>
            </w:r>
            <w:r>
              <w:tab/>
              <w:t xml:space="preserve">/ 2 </w:t>
            </w:r>
            <w:r>
              <w:tab/>
              <w:t>/ 3</w:t>
            </w:r>
          </w:p>
          <w:p w14:paraId="7C069A95" w14:textId="76229CE8" w:rsidR="007212D4" w:rsidRDefault="007212D4" w:rsidP="004F72EB">
            <w:pPr>
              <w:ind w:left="708" w:hanging="708"/>
            </w:pPr>
            <w:r>
              <w:t>(1 pour toutes les autres espèces identifiées comme élément du patrimoine à évaluer)</w:t>
            </w:r>
          </w:p>
        </w:tc>
        <w:tc>
          <w:tcPr>
            <w:tcW w:w="1276" w:type="dxa"/>
            <w:vMerge/>
          </w:tcPr>
          <w:p w14:paraId="24654848" w14:textId="77777777" w:rsidR="009D0421" w:rsidRDefault="009D0421" w:rsidP="004F72EB">
            <w:pPr>
              <w:ind w:left="708" w:hanging="708"/>
            </w:pPr>
          </w:p>
        </w:tc>
      </w:tr>
      <w:tr w:rsidR="004F72EB" w14:paraId="791F7D88" w14:textId="77777777" w:rsidTr="00D70A3E">
        <w:tc>
          <w:tcPr>
            <w:tcW w:w="1564" w:type="dxa"/>
          </w:tcPr>
          <w:p w14:paraId="03DA27A5" w14:textId="77777777" w:rsidR="004F72EB" w:rsidRDefault="004F72EB" w:rsidP="004F72EB"/>
        </w:tc>
        <w:tc>
          <w:tcPr>
            <w:tcW w:w="2973" w:type="dxa"/>
          </w:tcPr>
          <w:p w14:paraId="632F926C" w14:textId="77777777" w:rsidR="004F72EB" w:rsidRDefault="004F72EB" w:rsidP="004F72EB"/>
        </w:tc>
        <w:tc>
          <w:tcPr>
            <w:tcW w:w="1988" w:type="dxa"/>
          </w:tcPr>
          <w:p w14:paraId="33111CE4" w14:textId="77777777" w:rsidR="004F72EB" w:rsidRDefault="004F72EB" w:rsidP="004F72EB"/>
        </w:tc>
        <w:tc>
          <w:tcPr>
            <w:tcW w:w="2973" w:type="dxa"/>
          </w:tcPr>
          <w:p w14:paraId="328E20A2" w14:textId="77777777" w:rsidR="004F72EB" w:rsidRDefault="004F72EB" w:rsidP="004F72EB"/>
        </w:tc>
        <w:tc>
          <w:tcPr>
            <w:tcW w:w="1276" w:type="dxa"/>
          </w:tcPr>
          <w:p w14:paraId="1186BD79" w14:textId="77777777" w:rsidR="004F72EB" w:rsidRDefault="004F72EB" w:rsidP="004F72EB"/>
        </w:tc>
      </w:tr>
      <w:tr w:rsidR="004F72EB" w14:paraId="02943DF9" w14:textId="77777777" w:rsidTr="00D70A3E">
        <w:tc>
          <w:tcPr>
            <w:tcW w:w="1564" w:type="dxa"/>
          </w:tcPr>
          <w:p w14:paraId="481FBB8C" w14:textId="77777777" w:rsidR="004F72EB" w:rsidRDefault="004F72EB" w:rsidP="004F72EB"/>
        </w:tc>
        <w:tc>
          <w:tcPr>
            <w:tcW w:w="2973" w:type="dxa"/>
          </w:tcPr>
          <w:p w14:paraId="046ACE7E" w14:textId="77777777" w:rsidR="004F72EB" w:rsidRDefault="004F72EB" w:rsidP="004F72EB"/>
        </w:tc>
        <w:tc>
          <w:tcPr>
            <w:tcW w:w="1988" w:type="dxa"/>
          </w:tcPr>
          <w:p w14:paraId="10806914" w14:textId="77777777" w:rsidR="004F72EB" w:rsidRDefault="004F72EB" w:rsidP="004F72EB"/>
        </w:tc>
        <w:tc>
          <w:tcPr>
            <w:tcW w:w="2973" w:type="dxa"/>
          </w:tcPr>
          <w:p w14:paraId="294BEBAD" w14:textId="77777777" w:rsidR="004F72EB" w:rsidRDefault="004F72EB" w:rsidP="004F72EB"/>
        </w:tc>
        <w:tc>
          <w:tcPr>
            <w:tcW w:w="1276" w:type="dxa"/>
          </w:tcPr>
          <w:p w14:paraId="609D034B" w14:textId="77777777" w:rsidR="004F72EB" w:rsidRDefault="004F72EB" w:rsidP="004F72EB"/>
        </w:tc>
      </w:tr>
    </w:tbl>
    <w:p w14:paraId="311A89C4" w14:textId="77777777" w:rsidR="00682854" w:rsidRDefault="00682854" w:rsidP="004F72EB">
      <w:pPr>
        <w:pStyle w:val="Titre3"/>
      </w:pPr>
    </w:p>
    <w:p w14:paraId="2894B0C3" w14:textId="77777777" w:rsidR="00682854" w:rsidRDefault="00682854">
      <w:pPr>
        <w:rPr>
          <w:rFonts w:asciiTheme="majorHAnsi" w:eastAsiaTheme="majorEastAsia" w:hAnsiTheme="majorHAnsi" w:cstheme="majorBidi"/>
          <w:b/>
          <w:bCs/>
          <w:i/>
          <w:color w:val="4F81BD" w:themeColor="accent1"/>
        </w:rPr>
      </w:pPr>
      <w:r>
        <w:br w:type="page"/>
      </w:r>
      <w:bookmarkStart w:id="0" w:name="_GoBack"/>
      <w:bookmarkEnd w:id="0"/>
    </w:p>
    <w:p w14:paraId="16B5C1ED" w14:textId="1CCE11FC" w:rsidR="004F72EB" w:rsidRDefault="00682854" w:rsidP="004F72EB">
      <w:pPr>
        <w:pStyle w:val="Titre3"/>
      </w:pPr>
      <w:r>
        <w:lastRenderedPageBreak/>
        <w:t>O</w:t>
      </w:r>
      <w:r w:rsidR="004F72EB">
        <w:t>ccurrence relative de l’espèce</w:t>
      </w:r>
    </w:p>
    <w:p w14:paraId="55DD5612" w14:textId="77777777" w:rsidR="004F72EB" w:rsidRDefault="004F72EB" w:rsidP="004F72EB">
      <w:r>
        <w:t>Les fourchettes fixées sont les suivantes :</w:t>
      </w:r>
    </w:p>
    <w:p w14:paraId="273BDA7D" w14:textId="77777777" w:rsidR="004F72EB" w:rsidRDefault="004F72EB" w:rsidP="004F72EB">
      <w:pPr>
        <w:pStyle w:val="Paragraphedeliste"/>
        <w:numPr>
          <w:ilvl w:val="0"/>
          <w:numId w:val="14"/>
        </w:numPr>
      </w:pPr>
      <w:r>
        <w:t>Faible : ENS (= 1 maille) &lt; 10 % du nombre total de mailles pour l'espèce au niveau départemental,</w:t>
      </w:r>
    </w:p>
    <w:p w14:paraId="3E39C11B" w14:textId="77777777" w:rsidR="004F72EB" w:rsidRDefault="004F72EB" w:rsidP="004F72EB">
      <w:pPr>
        <w:pStyle w:val="Paragraphedeliste"/>
        <w:numPr>
          <w:ilvl w:val="0"/>
          <w:numId w:val="14"/>
        </w:numPr>
      </w:pPr>
      <w:r>
        <w:t>Moyen : ENS (= 1 maille) entre 10 et 25 % du nombre total de mailles pour l'espèce au niveau départemental,</w:t>
      </w:r>
    </w:p>
    <w:p w14:paraId="48B1FE87" w14:textId="77777777" w:rsidR="004F72EB" w:rsidRDefault="004F72EB" w:rsidP="004F72EB">
      <w:pPr>
        <w:pStyle w:val="Paragraphedeliste"/>
        <w:numPr>
          <w:ilvl w:val="0"/>
          <w:numId w:val="14"/>
        </w:numPr>
      </w:pPr>
      <w:r>
        <w:t>Fort : ENS (= 1 maille) &gt; 25 % du nombre total de mailles pour l'espèce au niveau départemental.</w:t>
      </w:r>
    </w:p>
    <w:p w14:paraId="6F7E5316" w14:textId="77777777" w:rsidR="004F72EB" w:rsidRDefault="004F72EB" w:rsidP="004F72EB">
      <w:r>
        <w:t>Ces chiffres pourront être pondérés à dire d'expert si l'effectif de l'espèce est connu et s'il semble représenter une grande part de l'effectif départemental.</w:t>
      </w:r>
    </w:p>
    <w:p w14:paraId="5636A62D" w14:textId="01038830" w:rsidR="00B47406" w:rsidRDefault="00E02CC3" w:rsidP="00E02CC3">
      <w:pPr>
        <w:pStyle w:val="Titre3"/>
      </w:pPr>
      <w:r>
        <w:t xml:space="preserve">Rôle fonctionnel </w:t>
      </w:r>
      <w:r w:rsidR="00802911">
        <w:t>du site</w:t>
      </w:r>
      <w:r>
        <w:t xml:space="preserve"> pour l’espèce</w:t>
      </w:r>
    </w:p>
    <w:p w14:paraId="26481B84" w14:textId="77777777" w:rsidR="00B817F8" w:rsidRDefault="00B817F8" w:rsidP="00B817F8">
      <w:r>
        <w:t>A ce jour, colonne remplie à dire d’expert.</w:t>
      </w:r>
    </w:p>
    <w:p w14:paraId="0EAA862D" w14:textId="6CCEC2CD" w:rsidR="009D0421" w:rsidRDefault="009D0421" w:rsidP="009D0421">
      <w:pPr>
        <w:pStyle w:val="Paragraphedeliste"/>
        <w:numPr>
          <w:ilvl w:val="0"/>
          <w:numId w:val="19"/>
        </w:numPr>
      </w:pPr>
      <w:r>
        <w:t>Faible : l’espèce ne peut pas y réaliser son cycle biologique</w:t>
      </w:r>
    </w:p>
    <w:p w14:paraId="6B81C77C" w14:textId="749AEBE2" w:rsidR="009D0421" w:rsidRDefault="009D0421" w:rsidP="009D0421">
      <w:pPr>
        <w:pStyle w:val="Paragraphedeliste"/>
        <w:numPr>
          <w:ilvl w:val="0"/>
          <w:numId w:val="19"/>
        </w:numPr>
      </w:pPr>
      <w:r>
        <w:t>Moyen : l’espèce peut en partie y réaliser son cycle biologique</w:t>
      </w:r>
    </w:p>
    <w:p w14:paraId="2664659C" w14:textId="0B8F80FC" w:rsidR="009D0421" w:rsidRDefault="009D0421" w:rsidP="009D0421">
      <w:pPr>
        <w:pStyle w:val="Paragraphedeliste"/>
        <w:numPr>
          <w:ilvl w:val="0"/>
          <w:numId w:val="19"/>
        </w:numPr>
      </w:pPr>
      <w:r>
        <w:t>Forte : l’espèce peut y réaliser tout son cycle biologique</w:t>
      </w:r>
      <w:r w:rsidR="0065647C">
        <w:t xml:space="preserve"> ou le site joue un rôle essentiel pour tout ou partie du cycle de vie de l’espèce.</w:t>
      </w:r>
    </w:p>
    <w:p w14:paraId="0B40FB82" w14:textId="49A916FF" w:rsidR="00E02CC3" w:rsidRDefault="00E02CC3" w:rsidP="00E02CC3">
      <w:pPr>
        <w:pStyle w:val="Titre3"/>
      </w:pPr>
      <w:r w:rsidRPr="004F72EB">
        <w:t>Niveau de responsabilité</w:t>
      </w:r>
    </w:p>
    <w:p w14:paraId="2714A419" w14:textId="2F88D10A" w:rsidR="00E02CC3" w:rsidRDefault="00E02CC3">
      <w:r>
        <w:t>Le prestataire utilisera la liste à RBD fournie par le Département.</w:t>
      </w:r>
    </w:p>
    <w:p w14:paraId="182E1099" w14:textId="77777777" w:rsidR="00EA3BBF" w:rsidRDefault="00F674C7" w:rsidP="00760A93">
      <w:pPr>
        <w:pStyle w:val="Titre1"/>
        <w:numPr>
          <w:ilvl w:val="0"/>
          <w:numId w:val="5"/>
        </w:numPr>
      </w:pPr>
      <w:r>
        <w:t>Analyse</w:t>
      </w:r>
      <w:r w:rsidR="00EA3BBF">
        <w:t xml:space="preserve"> des résultats</w:t>
      </w:r>
      <w:r w:rsidR="00AB5074">
        <w:t xml:space="preserve"> </w:t>
      </w:r>
    </w:p>
    <w:p w14:paraId="182E109A" w14:textId="77777777" w:rsidR="00760A93" w:rsidRDefault="00760A93" w:rsidP="00760A93"/>
    <w:p w14:paraId="182E109B" w14:textId="24F153AE" w:rsidR="00AB5074" w:rsidRDefault="00AB5074" w:rsidP="00276EBC">
      <w:pPr>
        <w:pStyle w:val="Sansinterligne"/>
      </w:pPr>
      <w:r>
        <w:t xml:space="preserve">Pour chaque espèce, on obtient donc un score </w:t>
      </w:r>
      <w:r w:rsidR="000A62F6">
        <w:t xml:space="preserve">minimal de 3 et </w:t>
      </w:r>
      <w:r>
        <w:t>maximal de 9.</w:t>
      </w:r>
    </w:p>
    <w:p w14:paraId="182E109C" w14:textId="77777777" w:rsidR="00760A93" w:rsidRDefault="00760A93" w:rsidP="00276EBC">
      <w:pPr>
        <w:pStyle w:val="Sansinterligne"/>
      </w:pPr>
    </w:p>
    <w:p w14:paraId="182E109D" w14:textId="5924128D" w:rsidR="00AB5074" w:rsidRDefault="00AB5074" w:rsidP="00276EBC">
      <w:pPr>
        <w:pStyle w:val="Sansinterligne"/>
      </w:pPr>
      <w:r>
        <w:t>En groupe de travail, avec les experts, il faudra définir un seuil qui permettra de définir </w:t>
      </w:r>
      <w:r w:rsidR="000A62F6">
        <w:t>le niveau d’enjeu de conservation du patrimoine naturel</w:t>
      </w:r>
      <w:r w:rsidR="00836807">
        <w:t xml:space="preserve"> </w:t>
      </w:r>
      <w:r>
        <w:t>:</w:t>
      </w:r>
    </w:p>
    <w:p w14:paraId="182E109E" w14:textId="77777777" w:rsidR="00760A93" w:rsidRDefault="00760A93" w:rsidP="00276EBC">
      <w:pPr>
        <w:pStyle w:val="Sansinterligne"/>
      </w:pPr>
    </w:p>
    <w:p w14:paraId="182E109F" w14:textId="77777777" w:rsidR="00AB5074" w:rsidRDefault="00AB5074" w:rsidP="00760A93">
      <w:pPr>
        <w:pStyle w:val="Sansinterligne"/>
        <w:numPr>
          <w:ilvl w:val="0"/>
          <w:numId w:val="9"/>
        </w:numPr>
      </w:pPr>
      <w:r>
        <w:t>Les enjeux prioritaires</w:t>
      </w:r>
    </w:p>
    <w:p w14:paraId="182E10A0" w14:textId="77777777" w:rsidR="00AB5074" w:rsidRDefault="00AB5074" w:rsidP="00760A93">
      <w:pPr>
        <w:pStyle w:val="Sansinterligne"/>
        <w:numPr>
          <w:ilvl w:val="0"/>
          <w:numId w:val="9"/>
        </w:numPr>
      </w:pPr>
      <w:r>
        <w:t>Les enjeux secondaires</w:t>
      </w:r>
    </w:p>
    <w:sectPr w:rsidR="00AB5074" w:rsidSect="00276EB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45BD6"/>
    <w:multiLevelType w:val="hybridMultilevel"/>
    <w:tmpl w:val="07C207C6"/>
    <w:lvl w:ilvl="0" w:tplc="C73E2D6E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2CAD"/>
    <w:multiLevelType w:val="hybridMultilevel"/>
    <w:tmpl w:val="31D89FEC"/>
    <w:lvl w:ilvl="0" w:tplc="C9DC946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D01D4"/>
    <w:multiLevelType w:val="hybridMultilevel"/>
    <w:tmpl w:val="B57865E4"/>
    <w:lvl w:ilvl="0" w:tplc="C73E2D6E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C619F"/>
    <w:multiLevelType w:val="hybridMultilevel"/>
    <w:tmpl w:val="4154AD10"/>
    <w:lvl w:ilvl="0" w:tplc="BE1233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C075B"/>
    <w:multiLevelType w:val="hybridMultilevel"/>
    <w:tmpl w:val="C86ED05A"/>
    <w:lvl w:ilvl="0" w:tplc="BE1233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84E6A"/>
    <w:multiLevelType w:val="hybridMultilevel"/>
    <w:tmpl w:val="FADEDF0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96D5C"/>
    <w:multiLevelType w:val="hybridMultilevel"/>
    <w:tmpl w:val="856026D2"/>
    <w:lvl w:ilvl="0" w:tplc="AE0EC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D5EA4"/>
    <w:multiLevelType w:val="hybridMultilevel"/>
    <w:tmpl w:val="0D0CF33E"/>
    <w:lvl w:ilvl="0" w:tplc="1980C524">
      <w:start w:val="1"/>
      <w:numFmt w:val="bullet"/>
      <w:pStyle w:val="Titre2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969A5"/>
    <w:multiLevelType w:val="hybridMultilevel"/>
    <w:tmpl w:val="CC9E64BA"/>
    <w:lvl w:ilvl="0" w:tplc="BE1233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61BF1"/>
    <w:multiLevelType w:val="hybridMultilevel"/>
    <w:tmpl w:val="3B32498E"/>
    <w:lvl w:ilvl="0" w:tplc="70D064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91F8F"/>
    <w:multiLevelType w:val="hybridMultilevel"/>
    <w:tmpl w:val="BF92E1E0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8F0306"/>
    <w:multiLevelType w:val="hybridMultilevel"/>
    <w:tmpl w:val="7A0EFE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36FDC"/>
    <w:multiLevelType w:val="hybridMultilevel"/>
    <w:tmpl w:val="11A2EF7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C7324"/>
    <w:multiLevelType w:val="hybridMultilevel"/>
    <w:tmpl w:val="5FD63022"/>
    <w:lvl w:ilvl="0" w:tplc="1C6005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451525"/>
    <w:multiLevelType w:val="hybridMultilevel"/>
    <w:tmpl w:val="4154AD10"/>
    <w:lvl w:ilvl="0" w:tplc="BE1233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51D9F"/>
    <w:multiLevelType w:val="hybridMultilevel"/>
    <w:tmpl w:val="3B187144"/>
    <w:lvl w:ilvl="0" w:tplc="70D064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B66EC0"/>
    <w:multiLevelType w:val="hybridMultilevel"/>
    <w:tmpl w:val="C640FAEC"/>
    <w:lvl w:ilvl="0" w:tplc="AE0EC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14478"/>
    <w:multiLevelType w:val="hybridMultilevel"/>
    <w:tmpl w:val="D48238FA"/>
    <w:lvl w:ilvl="0" w:tplc="1C6005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84183"/>
    <w:multiLevelType w:val="hybridMultilevel"/>
    <w:tmpl w:val="F258A5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5"/>
  </w:num>
  <w:num w:numId="4">
    <w:abstractNumId w:val="1"/>
  </w:num>
  <w:num w:numId="5">
    <w:abstractNumId w:val="16"/>
  </w:num>
  <w:num w:numId="6">
    <w:abstractNumId w:val="11"/>
  </w:num>
  <w:num w:numId="7">
    <w:abstractNumId w:val="10"/>
  </w:num>
  <w:num w:numId="8">
    <w:abstractNumId w:val="0"/>
  </w:num>
  <w:num w:numId="9">
    <w:abstractNumId w:val="2"/>
  </w:num>
  <w:num w:numId="10">
    <w:abstractNumId w:val="12"/>
  </w:num>
  <w:num w:numId="11">
    <w:abstractNumId w:val="3"/>
  </w:num>
  <w:num w:numId="12">
    <w:abstractNumId w:val="4"/>
  </w:num>
  <w:num w:numId="13">
    <w:abstractNumId w:val="8"/>
  </w:num>
  <w:num w:numId="14">
    <w:abstractNumId w:val="14"/>
  </w:num>
  <w:num w:numId="15">
    <w:abstractNumId w:val="7"/>
  </w:num>
  <w:num w:numId="16">
    <w:abstractNumId w:val="18"/>
  </w:num>
  <w:num w:numId="17">
    <w:abstractNumId w:val="6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E9A"/>
    <w:rsid w:val="00032B68"/>
    <w:rsid w:val="000A25D0"/>
    <w:rsid w:val="000A62F6"/>
    <w:rsid w:val="00103779"/>
    <w:rsid w:val="001128CE"/>
    <w:rsid w:val="00276EBC"/>
    <w:rsid w:val="002A2E6C"/>
    <w:rsid w:val="002B09E6"/>
    <w:rsid w:val="004F3DF1"/>
    <w:rsid w:val="004F72EB"/>
    <w:rsid w:val="005F10CA"/>
    <w:rsid w:val="00630080"/>
    <w:rsid w:val="00646E81"/>
    <w:rsid w:val="0065647C"/>
    <w:rsid w:val="00682854"/>
    <w:rsid w:val="007212D4"/>
    <w:rsid w:val="00760A93"/>
    <w:rsid w:val="007B6631"/>
    <w:rsid w:val="00802911"/>
    <w:rsid w:val="00835982"/>
    <w:rsid w:val="00836807"/>
    <w:rsid w:val="00845163"/>
    <w:rsid w:val="00920597"/>
    <w:rsid w:val="009D0421"/>
    <w:rsid w:val="00AB5074"/>
    <w:rsid w:val="00B01DA2"/>
    <w:rsid w:val="00B47406"/>
    <w:rsid w:val="00B817F8"/>
    <w:rsid w:val="00B85534"/>
    <w:rsid w:val="00BB3D8D"/>
    <w:rsid w:val="00BF5857"/>
    <w:rsid w:val="00C063B7"/>
    <w:rsid w:val="00D57857"/>
    <w:rsid w:val="00D70A3E"/>
    <w:rsid w:val="00D82E9A"/>
    <w:rsid w:val="00DA4851"/>
    <w:rsid w:val="00E02CC3"/>
    <w:rsid w:val="00E22F9E"/>
    <w:rsid w:val="00EA3BBF"/>
    <w:rsid w:val="00F674C7"/>
    <w:rsid w:val="00F84508"/>
    <w:rsid w:val="00FA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1053"/>
  <w15:docId w15:val="{37FC1744-E14D-4592-BCEC-BB9F9D4BD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406"/>
  </w:style>
  <w:style w:type="paragraph" w:styleId="Titre1">
    <w:name w:val="heading 1"/>
    <w:basedOn w:val="Normal"/>
    <w:next w:val="Normal"/>
    <w:link w:val="Titre1Car"/>
    <w:uiPriority w:val="9"/>
    <w:qFormat/>
    <w:rsid w:val="00DA48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F10CA"/>
    <w:pPr>
      <w:keepNext/>
      <w:keepLines/>
      <w:numPr>
        <w:numId w:val="1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F10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474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740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4740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4740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740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740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82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2E9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DA48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5F10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F10CA"/>
    <w:rPr>
      <w:rFonts w:asciiTheme="majorHAnsi" w:eastAsiaTheme="majorEastAsia" w:hAnsiTheme="majorHAnsi" w:cstheme="majorBidi"/>
      <w:b/>
      <w:bCs/>
      <w:i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B4740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B4740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B4740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B474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B4740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B474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B4740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474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474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4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B4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B47406"/>
    <w:rPr>
      <w:b/>
      <w:bCs/>
    </w:rPr>
  </w:style>
  <w:style w:type="character" w:styleId="Accentuation">
    <w:name w:val="Emphasis"/>
    <w:basedOn w:val="Policepardfaut"/>
    <w:uiPriority w:val="20"/>
    <w:qFormat/>
    <w:rsid w:val="00B47406"/>
    <w:rPr>
      <w:i/>
      <w:iCs/>
    </w:rPr>
  </w:style>
  <w:style w:type="paragraph" w:styleId="Sansinterligne">
    <w:name w:val="No Spacing"/>
    <w:link w:val="SansinterligneCar"/>
    <w:uiPriority w:val="1"/>
    <w:qFormat/>
    <w:rsid w:val="00B4740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D82E9A"/>
  </w:style>
  <w:style w:type="paragraph" w:styleId="Paragraphedeliste">
    <w:name w:val="List Paragraph"/>
    <w:basedOn w:val="Normal"/>
    <w:uiPriority w:val="34"/>
    <w:qFormat/>
    <w:rsid w:val="00B47406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B47406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B47406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4740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47406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B47406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B47406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B47406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B47406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B47406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47406"/>
    <w:pPr>
      <w:outlineLvl w:val="9"/>
    </w:pPr>
  </w:style>
  <w:style w:type="table" w:styleId="Grilledutableau">
    <w:name w:val="Table Grid"/>
    <w:basedOn w:val="TableauNormal"/>
    <w:uiPriority w:val="59"/>
    <w:rsid w:val="00B01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A25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A25D0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0A25D0"/>
    <w:rPr>
      <w:i/>
      <w:i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A25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A25D0"/>
    <w:rPr>
      <w:b/>
      <w:bCs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iblioDocDept35" ma:contentTypeID="0x0101003F2D825B433C254B9A9E4D3E371A73AA00BD452D668C6B1C43909A4193BF3E3A12" ma:contentTypeVersion="17" ma:contentTypeDescription="Type de contenu BiblioDocDept35" ma:contentTypeScope="" ma:versionID="efb00a07a4877712d70277ef16b27dbc">
  <xsd:schema xmlns:xsd="http://www.w3.org/2001/XMLSchema" xmlns:xs="http://www.w3.org/2001/XMLSchema" xmlns:p="http://schemas.microsoft.com/office/2006/metadata/properties" xmlns:ns2="c4616b33-0046-42d0-b8cc-1404667d7d1e" targetNamespace="http://schemas.microsoft.com/office/2006/metadata/properties" ma:root="true" ma:fieldsID="090f6d6aa452fb52060568f39f48e104" ns2:_="">
    <xsd:import namespace="c4616b33-0046-42d0-b8cc-1404667d7d1e"/>
    <xsd:element name="properties">
      <xsd:complexType>
        <xsd:sequence>
          <xsd:element name="documentManagement">
            <xsd:complexType>
              <xsd:all>
                <xsd:element ref="ns2:MotCle" minOccurs="0"/>
                <xsd:element ref="ns2:TaxCatchAll" minOccurs="0"/>
                <xsd:element ref="ns2:TypologieField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16b33-0046-42d0-b8cc-1404667d7d1e" elementFormDefault="qualified">
    <xsd:import namespace="http://schemas.microsoft.com/office/2006/documentManagement/types"/>
    <xsd:import namespace="http://schemas.microsoft.com/office/infopath/2007/PartnerControls"/>
    <xsd:element name="MotCle" ma:index="8" nillable="true" ma:displayName="Mot-clé" ma:internalName="MotCle" ma:readOnly="false">
      <xsd:simpleType>
        <xsd:restriction base="dms:Text"/>
      </xsd:simpleType>
    </xsd:element>
    <xsd:element name="TaxCatchAll" ma:index="10" nillable="true" ma:displayName="Colonne Attraper tout de Taxonomie" ma:hidden="true" ma:list="{61ff3ba4-8360-4707-91a0-7482852ca0dd}" ma:internalName="TaxCatchAll" ma:readOnly="false" ma:showField="CatchAllData" ma:web="c4616b33-0046-42d0-b8cc-1404667d7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ypologieField" ma:index="11" ma:taxonomy="true" ma:internalName="TypologieField" ma:taxonomyFieldName="Typologie" ma:displayName="Typologie" ma:readOnly="false" ma:default="1;#Document de travail (brouillons, notes)|9688cebd-89d4-4f5e-8820-dbffe1313d7e" ma:fieldId="{0af04d78-ea08-4456-85f6-96214c6e3488}" ma:sspId="7dc392d7-09f2-4996-8b5b-bc6eefa3b932" ma:termSetId="63367ad3-03a2-4500-b8d6-fbc5ee6d80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Colonne Attraper tout de Taxonomie1" ma:hidden="true" ma:list="{61ff3ba4-8360-4707-91a0-7482852ca0dd}" ma:internalName="TaxCatchAllLabel" ma:readOnly="false" ma:showField="CatchAllDataLabel" ma:web="c4616b33-0046-42d0-b8cc-1404667d7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tCle xmlns="c4616b33-0046-42d0-b8cc-1404667d7d1e" xsi:nil="true"/>
    <TaxCatchAll xmlns="c4616b33-0046-42d0-b8cc-1404667d7d1e">
      <Value>10</Value>
    </TaxCatchAll>
    <TypologieField xmlns="c4616b33-0046-42d0-b8cc-1404667d7d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 technique (métier, plan, avant-projet, enquête, etc.)</TermName>
          <TermId xmlns="http://schemas.microsoft.com/office/infopath/2007/PartnerControls">292669e0-ded2-485f-9e7a-7035ee650526</TermId>
        </TermInfo>
      </Terms>
    </TypologieField>
    <TaxCatchAllLabel xmlns="c4616b33-0046-42d0-b8cc-1404667d7d1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FB2EA-F7B6-4C76-8AE5-1EBC01ECC4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92142-9212-465A-9607-731DF82C9364}"/>
</file>

<file path=customXml/itemProps3.xml><?xml version="1.0" encoding="utf-8"?>
<ds:datastoreItem xmlns:ds="http://schemas.openxmlformats.org/officeDocument/2006/customXml" ds:itemID="{7E53C18B-6D18-4523-A01C-10C86409240B}">
  <ds:schemaRefs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c6743689-ae56-49ce-b338-31c41d979753"/>
    <ds:schemaRef ds:uri="0c688a26-9520-481a-a97d-5ccc3d7491e4"/>
  </ds:schemaRefs>
</ds:datastoreItem>
</file>

<file path=customXml/itemProps4.xml><?xml version="1.0" encoding="utf-8"?>
<ds:datastoreItem xmlns:ds="http://schemas.openxmlformats.org/officeDocument/2006/customXml" ds:itemID="{939C9701-5BCB-4A82-B5E8-E4D0612B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CG35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NOGUES Emmanuelle</dc:creator>
  <cp:lastModifiedBy>ALLEAUME Laurene</cp:lastModifiedBy>
  <cp:revision>7</cp:revision>
  <cp:lastPrinted>2019-03-18T15:36:00Z</cp:lastPrinted>
  <dcterms:created xsi:type="dcterms:W3CDTF">2019-03-18T15:37:00Z</dcterms:created>
  <dcterms:modified xsi:type="dcterms:W3CDTF">2023-01-03T08:34:00Z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0x0101003F2D825B433C254B9A9E4D3E371A73AA00BD452D668C6B1C43909A4193BF3E3A12</vt:lpwstr>
  </property>
  <property fmtid="{D5CDD505-2E9C-101B-9397-08002B2CF9AE}" pid="3" name="Typologie">
    <vt:lpwstr>10;#Document technique (métier, plan, avant-projet, enquête, etc.)|292669e0-ded2-485f-9e7a-7035ee650526</vt:lpwstr>
  </property>
</Properties>
</file>