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8C7CB" w14:textId="77777777" w:rsidR="00101A0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sz w:val="32"/>
          <w:szCs w:val="32"/>
        </w:rPr>
      </w:pP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101A08" w:rsidRPr="00E75099" w14:paraId="0347FF4F" w14:textId="77777777">
        <w:tc>
          <w:tcPr>
            <w:tcW w:w="3085" w:type="dxa"/>
            <w:tcBorders>
              <w:top w:val="nil"/>
              <w:left w:val="nil"/>
              <w:bottom w:val="nil"/>
              <w:right w:val="nil"/>
            </w:tcBorders>
            <w:shd w:val="clear" w:color="auto" w:fill="FFFFFF"/>
          </w:tcPr>
          <w:p w14:paraId="6C15850B" w14:textId="77777777" w:rsidR="00101A08" w:rsidRPr="00E75099" w:rsidRDefault="00101A08">
            <w:pPr>
              <w:widowControl w:val="0"/>
              <w:autoSpaceDE w:val="0"/>
              <w:autoSpaceDN w:val="0"/>
              <w:adjustRightInd w:val="0"/>
              <w:spacing w:after="0" w:line="240" w:lineRule="auto"/>
              <w:rPr>
                <w:rFonts w:ascii="Calibri" w:hAnsi="Calibri" w:cs="Calibri"/>
                <w:sz w:val="32"/>
                <w:szCs w:val="32"/>
              </w:rPr>
            </w:pPr>
          </w:p>
        </w:tc>
        <w:tc>
          <w:tcPr>
            <w:tcW w:w="3119" w:type="dxa"/>
            <w:tcBorders>
              <w:top w:val="nil"/>
              <w:left w:val="nil"/>
              <w:bottom w:val="nil"/>
              <w:right w:val="nil"/>
            </w:tcBorders>
            <w:shd w:val="clear" w:color="auto" w:fill="FFFFFF"/>
          </w:tcPr>
          <w:p w14:paraId="109DF015" w14:textId="77777777" w:rsidR="00101A08" w:rsidRPr="00E75099" w:rsidRDefault="00111B36">
            <w:pPr>
              <w:widowControl w:val="0"/>
              <w:tabs>
                <w:tab w:val="left" w:pos="392"/>
              </w:tabs>
              <w:autoSpaceDE w:val="0"/>
              <w:autoSpaceDN w:val="0"/>
              <w:adjustRightInd w:val="0"/>
              <w:spacing w:after="0" w:line="240" w:lineRule="auto"/>
              <w:ind w:left="113" w:right="84"/>
              <w:jc w:val="center"/>
              <w:rPr>
                <w:rFonts w:ascii="Calibri" w:hAnsi="Calibri" w:cs="Calibri"/>
                <w:sz w:val="32"/>
                <w:szCs w:val="32"/>
              </w:rPr>
            </w:pPr>
            <w:r>
              <w:rPr>
                <w:rFonts w:ascii="Calibri" w:hAnsi="Calibri" w:cs="Calibri"/>
                <w:noProof/>
                <w:sz w:val="32"/>
                <w:szCs w:val="32"/>
              </w:rPr>
              <w:drawing>
                <wp:inline distT="0" distB="0" distL="0" distR="0" wp14:anchorId="3AB3B2DB" wp14:editId="1AE14CA2">
                  <wp:extent cx="1975485" cy="914400"/>
                  <wp:effectExtent l="0" t="0" r="0" b="0"/>
                  <wp:docPr id="20" name="Image 20" descr="Y:\AMENAGEMENT\MISSION_REVITALISATION\COMMUNES\CALLAC\LOGO\Callac-LOGO-quadri-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Y:\AMENAGEMENT\MISSION_REVITALISATION\COMMUNES\CALLAC\LOGO\Callac-LOGO-quadri-Horizont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5485" cy="9144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16101D7D" w14:textId="77777777" w:rsidR="00101A08" w:rsidRPr="00E75099" w:rsidRDefault="00101A08">
            <w:pPr>
              <w:widowControl w:val="0"/>
              <w:autoSpaceDE w:val="0"/>
              <w:autoSpaceDN w:val="0"/>
              <w:adjustRightInd w:val="0"/>
              <w:spacing w:after="0" w:line="240" w:lineRule="auto"/>
              <w:rPr>
                <w:rFonts w:ascii="Calibri" w:hAnsi="Calibri" w:cs="Calibri"/>
                <w:sz w:val="32"/>
                <w:szCs w:val="32"/>
              </w:rPr>
            </w:pPr>
          </w:p>
        </w:tc>
      </w:tr>
    </w:tbl>
    <w:p w14:paraId="7C1A2455" w14:textId="77777777" w:rsidR="00101A08"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sz w:val="32"/>
          <w:szCs w:val="32"/>
        </w:rPr>
      </w:pPr>
    </w:p>
    <w:p w14:paraId="03000B66" w14:textId="77777777" w:rsidR="00F2187A" w:rsidRPr="00E75099" w:rsidRDefault="00F2187A">
      <w:pPr>
        <w:keepLines/>
        <w:widowControl w:val="0"/>
        <w:tabs>
          <w:tab w:val="left" w:pos="392"/>
        </w:tabs>
        <w:autoSpaceDE w:val="0"/>
        <w:autoSpaceDN w:val="0"/>
        <w:adjustRightInd w:val="0"/>
        <w:spacing w:after="0" w:line="240" w:lineRule="auto"/>
        <w:ind w:left="117" w:right="111"/>
        <w:jc w:val="both"/>
        <w:rPr>
          <w:rFonts w:ascii="Calibri" w:hAnsi="Calibri" w:cs="Calibri"/>
          <w:color w:val="000000"/>
          <w:sz w:val="32"/>
          <w:szCs w:val="3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101A08" w:rsidRPr="00E75099" w14:paraId="35087B28" w14:textId="77777777">
        <w:tc>
          <w:tcPr>
            <w:tcW w:w="4644" w:type="dxa"/>
            <w:tcBorders>
              <w:top w:val="nil"/>
              <w:left w:val="nil"/>
              <w:bottom w:val="nil"/>
              <w:right w:val="nil"/>
            </w:tcBorders>
            <w:shd w:val="clear" w:color="auto" w:fill="595959"/>
            <w:vAlign w:val="center"/>
          </w:tcPr>
          <w:p w14:paraId="11F0B849" w14:textId="77777777" w:rsidR="00101A08" w:rsidRPr="00E75099" w:rsidRDefault="002B5947" w:rsidP="0046612C">
            <w:pPr>
              <w:widowControl w:val="0"/>
              <w:autoSpaceDE w:val="0"/>
              <w:autoSpaceDN w:val="0"/>
              <w:adjustRightInd w:val="0"/>
              <w:spacing w:after="0" w:line="240" w:lineRule="auto"/>
              <w:ind w:left="108" w:right="104"/>
              <w:rPr>
                <w:rFonts w:ascii="Calibri" w:hAnsi="Calibri" w:cs="Calibri"/>
                <w:sz w:val="32"/>
                <w:szCs w:val="32"/>
              </w:rPr>
            </w:pPr>
            <w:r>
              <w:rPr>
                <w:rFonts w:ascii="Calibri" w:hAnsi="Calibri" w:cs="Calibri"/>
                <w:color w:val="FFFFFF"/>
                <w:sz w:val="32"/>
                <w:szCs w:val="32"/>
              </w:rPr>
              <w:t>Commune de Callac</w:t>
            </w:r>
          </w:p>
        </w:tc>
        <w:tc>
          <w:tcPr>
            <w:tcW w:w="4577" w:type="dxa"/>
            <w:tcBorders>
              <w:top w:val="nil"/>
              <w:left w:val="nil"/>
              <w:bottom w:val="nil"/>
              <w:right w:val="nil"/>
            </w:tcBorders>
            <w:shd w:val="clear" w:color="auto" w:fill="D9D9D9"/>
            <w:vAlign w:val="center"/>
          </w:tcPr>
          <w:p w14:paraId="5ADA862F" w14:textId="77777777" w:rsidR="00101A08" w:rsidRPr="00E75099" w:rsidRDefault="00101A08">
            <w:pPr>
              <w:widowControl w:val="0"/>
              <w:autoSpaceDE w:val="0"/>
              <w:autoSpaceDN w:val="0"/>
              <w:adjustRightInd w:val="0"/>
              <w:spacing w:after="0" w:line="240" w:lineRule="auto"/>
              <w:ind w:left="112" w:right="87"/>
              <w:jc w:val="right"/>
              <w:rPr>
                <w:rFonts w:ascii="Calibri" w:hAnsi="Calibri" w:cs="Calibri"/>
                <w:color w:val="000000"/>
                <w:sz w:val="32"/>
                <w:szCs w:val="32"/>
              </w:rPr>
            </w:pPr>
          </w:p>
          <w:p w14:paraId="7C16D128" w14:textId="699261DD" w:rsidR="00956755" w:rsidRPr="00956755" w:rsidRDefault="00956755">
            <w:pPr>
              <w:widowControl w:val="0"/>
              <w:autoSpaceDE w:val="0"/>
              <w:autoSpaceDN w:val="0"/>
              <w:adjustRightInd w:val="0"/>
              <w:spacing w:after="0" w:line="240" w:lineRule="auto"/>
              <w:ind w:left="112" w:right="87"/>
              <w:jc w:val="right"/>
              <w:rPr>
                <w:rFonts w:ascii="Calibri" w:hAnsi="Calibri" w:cs="Calibri"/>
                <w:b/>
                <w:bCs/>
                <w:color w:val="000000"/>
                <w:sz w:val="32"/>
                <w:szCs w:val="32"/>
              </w:rPr>
            </w:pPr>
            <w:r w:rsidRPr="00956755">
              <w:rPr>
                <w:rFonts w:ascii="Calibri" w:hAnsi="Calibri" w:cs="Calibri"/>
                <w:b/>
                <w:bCs/>
                <w:color w:val="000000"/>
                <w:sz w:val="32"/>
                <w:szCs w:val="32"/>
              </w:rPr>
              <w:t>MARCHE PUBLIC</w:t>
            </w:r>
          </w:p>
          <w:p w14:paraId="0C5AA5B9" w14:textId="0A691351" w:rsidR="00101A08" w:rsidRPr="00E75099" w:rsidRDefault="00101A08">
            <w:pPr>
              <w:widowControl w:val="0"/>
              <w:autoSpaceDE w:val="0"/>
              <w:autoSpaceDN w:val="0"/>
              <w:adjustRightInd w:val="0"/>
              <w:spacing w:after="0" w:line="240" w:lineRule="auto"/>
              <w:ind w:left="112" w:right="87"/>
              <w:jc w:val="right"/>
              <w:rPr>
                <w:rFonts w:ascii="Calibri" w:hAnsi="Calibri" w:cs="Calibri"/>
                <w:color w:val="000000"/>
                <w:sz w:val="32"/>
                <w:szCs w:val="32"/>
              </w:rPr>
            </w:pPr>
            <w:r w:rsidRPr="00E75099">
              <w:rPr>
                <w:rFonts w:ascii="Calibri" w:hAnsi="Calibri" w:cs="Calibri"/>
                <w:color w:val="000000"/>
                <w:sz w:val="32"/>
                <w:szCs w:val="32"/>
              </w:rPr>
              <w:t>MARCHÉ DE SERVICES</w:t>
            </w:r>
          </w:p>
          <w:p w14:paraId="0C946C39" w14:textId="77777777" w:rsidR="00101A08" w:rsidRPr="00E75099" w:rsidRDefault="00101A08">
            <w:pPr>
              <w:widowControl w:val="0"/>
              <w:autoSpaceDE w:val="0"/>
              <w:autoSpaceDN w:val="0"/>
              <w:adjustRightInd w:val="0"/>
              <w:spacing w:after="0" w:line="240" w:lineRule="auto"/>
              <w:ind w:left="112" w:right="87"/>
              <w:jc w:val="right"/>
              <w:rPr>
                <w:rFonts w:ascii="Calibri" w:hAnsi="Calibri" w:cs="Calibri"/>
                <w:sz w:val="32"/>
                <w:szCs w:val="32"/>
              </w:rPr>
            </w:pPr>
          </w:p>
        </w:tc>
      </w:tr>
    </w:tbl>
    <w:p w14:paraId="21698D11" w14:textId="77777777" w:rsidR="00101A08" w:rsidRPr="00E75099" w:rsidRDefault="00101A08">
      <w:pPr>
        <w:widowControl w:val="0"/>
        <w:autoSpaceDE w:val="0"/>
        <w:autoSpaceDN w:val="0"/>
        <w:adjustRightInd w:val="0"/>
        <w:spacing w:after="0" w:line="240" w:lineRule="auto"/>
        <w:ind w:left="117" w:right="111"/>
        <w:rPr>
          <w:rFonts w:ascii="Calibri" w:hAnsi="Calibri" w:cs="Calibri"/>
          <w:color w:val="000000"/>
          <w:sz w:val="32"/>
          <w:szCs w:val="32"/>
        </w:rPr>
      </w:pPr>
    </w:p>
    <w:tbl>
      <w:tblPr>
        <w:tblW w:w="0" w:type="auto"/>
        <w:tblInd w:w="9" w:type="dxa"/>
        <w:tblLayout w:type="fixed"/>
        <w:tblCellMar>
          <w:left w:w="0" w:type="dxa"/>
          <w:right w:w="0" w:type="dxa"/>
        </w:tblCellMar>
        <w:tblLook w:val="0000" w:firstRow="0" w:lastRow="0" w:firstColumn="0" w:lastColumn="0" w:noHBand="0" w:noVBand="0"/>
      </w:tblPr>
      <w:tblGrid>
        <w:gridCol w:w="2072"/>
        <w:gridCol w:w="233"/>
        <w:gridCol w:w="6804"/>
      </w:tblGrid>
      <w:tr w:rsidR="00101A08" w:rsidRPr="00E75099" w14:paraId="6B65E8EA" w14:textId="77777777" w:rsidTr="00DF684A">
        <w:trPr>
          <w:trHeight w:val="1481"/>
        </w:trPr>
        <w:tc>
          <w:tcPr>
            <w:tcW w:w="2072" w:type="dxa"/>
            <w:tcBorders>
              <w:top w:val="nil"/>
              <w:left w:val="nil"/>
              <w:bottom w:val="nil"/>
              <w:right w:val="single" w:sz="12" w:space="0" w:color="FF6600"/>
            </w:tcBorders>
            <w:shd w:val="clear" w:color="auto" w:fill="FFFFFF"/>
          </w:tcPr>
          <w:p w14:paraId="12696928" w14:textId="77777777" w:rsidR="00101A08" w:rsidRPr="00E75099" w:rsidRDefault="00101A08">
            <w:pPr>
              <w:widowControl w:val="0"/>
              <w:autoSpaceDE w:val="0"/>
              <w:autoSpaceDN w:val="0"/>
              <w:adjustRightInd w:val="0"/>
              <w:spacing w:after="0" w:line="240" w:lineRule="auto"/>
              <w:ind w:left="108" w:right="95"/>
              <w:rPr>
                <w:rFonts w:ascii="Calibri" w:hAnsi="Calibri" w:cs="Calibri"/>
                <w:sz w:val="56"/>
                <w:szCs w:val="56"/>
              </w:rPr>
            </w:pPr>
            <w:r w:rsidRPr="00E75099">
              <w:rPr>
                <w:rFonts w:ascii="Calibri" w:hAnsi="Calibri" w:cs="Calibri"/>
                <w:color w:val="000000"/>
                <w:sz w:val="56"/>
                <w:szCs w:val="56"/>
              </w:rPr>
              <w:t xml:space="preserve"> </w:t>
            </w:r>
          </w:p>
        </w:tc>
        <w:tc>
          <w:tcPr>
            <w:tcW w:w="233" w:type="dxa"/>
            <w:tcBorders>
              <w:top w:val="nil"/>
              <w:left w:val="single" w:sz="12" w:space="0" w:color="FF6600"/>
              <w:bottom w:val="nil"/>
              <w:right w:val="nil"/>
            </w:tcBorders>
            <w:shd w:val="clear" w:color="auto" w:fill="FFFFFF"/>
          </w:tcPr>
          <w:p w14:paraId="27F4A2E5" w14:textId="77777777" w:rsidR="00101A08" w:rsidRDefault="00101A08">
            <w:pPr>
              <w:widowControl w:val="0"/>
              <w:autoSpaceDE w:val="0"/>
              <w:autoSpaceDN w:val="0"/>
              <w:adjustRightInd w:val="0"/>
              <w:spacing w:after="0" w:line="240" w:lineRule="auto"/>
              <w:ind w:left="108" w:right="95"/>
              <w:rPr>
                <w:rFonts w:ascii="Calibri" w:hAnsi="Calibri" w:cs="Calibri"/>
                <w:sz w:val="56"/>
                <w:szCs w:val="56"/>
              </w:rPr>
            </w:pPr>
          </w:p>
          <w:p w14:paraId="70F3E7DD" w14:textId="77777777" w:rsidR="00DF684A" w:rsidRPr="00DF684A" w:rsidRDefault="00DF684A" w:rsidP="00DF684A">
            <w:pPr>
              <w:rPr>
                <w:rFonts w:ascii="Calibri" w:hAnsi="Calibri" w:cs="Calibri"/>
                <w:sz w:val="56"/>
                <w:szCs w:val="56"/>
              </w:rPr>
            </w:pPr>
          </w:p>
        </w:tc>
        <w:tc>
          <w:tcPr>
            <w:tcW w:w="6804" w:type="dxa"/>
            <w:tcBorders>
              <w:top w:val="nil"/>
              <w:left w:val="nil"/>
              <w:bottom w:val="nil"/>
              <w:right w:val="nil"/>
            </w:tcBorders>
            <w:shd w:val="clear" w:color="auto" w:fill="FFFFFF"/>
          </w:tcPr>
          <w:p w14:paraId="5812FC4D" w14:textId="74281708" w:rsidR="00D90A57" w:rsidRPr="00956755" w:rsidRDefault="00F2187A" w:rsidP="00956755">
            <w:pPr>
              <w:ind w:right="708"/>
              <w:rPr>
                <w:bCs/>
                <w:sz w:val="72"/>
                <w:szCs w:val="72"/>
              </w:rPr>
            </w:pPr>
            <w:r>
              <w:rPr>
                <w:rFonts w:eastAsia="Times New Roman" w:cs="Helvetica"/>
                <w:bCs/>
                <w:sz w:val="72"/>
                <w:szCs w:val="72"/>
              </w:rPr>
              <w:t>Mission de ma</w:t>
            </w:r>
            <w:r w:rsidR="008B0103">
              <w:rPr>
                <w:rFonts w:eastAsia="Times New Roman" w:cs="Helvetica"/>
                <w:bCs/>
                <w:sz w:val="72"/>
                <w:szCs w:val="72"/>
              </w:rPr>
              <w:t>î</w:t>
            </w:r>
            <w:r>
              <w:rPr>
                <w:rFonts w:eastAsia="Times New Roman" w:cs="Helvetica"/>
                <w:bCs/>
                <w:sz w:val="72"/>
                <w:szCs w:val="72"/>
              </w:rPr>
              <w:t>trise d’œuvre pour l’aménagement de la place de l’Eglise</w:t>
            </w:r>
          </w:p>
        </w:tc>
      </w:tr>
    </w:tbl>
    <w:p w14:paraId="45CC5965" w14:textId="77777777" w:rsidR="00101A08" w:rsidRPr="00E75099" w:rsidRDefault="00101A08">
      <w:pPr>
        <w:widowControl w:val="0"/>
        <w:autoSpaceDE w:val="0"/>
        <w:autoSpaceDN w:val="0"/>
        <w:adjustRightInd w:val="0"/>
        <w:spacing w:after="0" w:line="240" w:lineRule="auto"/>
        <w:ind w:left="117" w:right="111"/>
        <w:rPr>
          <w:rFonts w:ascii="Calibri" w:hAnsi="Calibri" w:cs="Calibri"/>
          <w:color w:val="000000"/>
          <w:sz w:val="32"/>
          <w:szCs w:val="32"/>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101A08" w:rsidRPr="00E75099" w14:paraId="2EC93558" w14:textId="77777777">
        <w:tc>
          <w:tcPr>
            <w:tcW w:w="9212" w:type="dxa"/>
            <w:tcBorders>
              <w:top w:val="nil"/>
              <w:left w:val="nil"/>
              <w:bottom w:val="nil"/>
              <w:right w:val="nil"/>
            </w:tcBorders>
            <w:shd w:val="clear" w:color="auto" w:fill="595959"/>
          </w:tcPr>
          <w:p w14:paraId="4B8E57C0" w14:textId="77777777" w:rsidR="00101A08" w:rsidRPr="00E75099" w:rsidRDefault="00101A08">
            <w:pPr>
              <w:widowControl w:val="0"/>
              <w:autoSpaceDE w:val="0"/>
              <w:autoSpaceDN w:val="0"/>
              <w:adjustRightInd w:val="0"/>
              <w:spacing w:before="260" w:after="260" w:line="240" w:lineRule="auto"/>
              <w:ind w:left="108" w:right="96"/>
              <w:jc w:val="center"/>
              <w:rPr>
                <w:rFonts w:ascii="Calibri" w:hAnsi="Calibri" w:cs="Calibri"/>
                <w:sz w:val="32"/>
                <w:szCs w:val="32"/>
              </w:rPr>
            </w:pPr>
            <w:r w:rsidRPr="00E75099">
              <w:rPr>
                <w:rFonts w:ascii="Calibri" w:hAnsi="Calibri" w:cs="Calibri"/>
                <w:b/>
                <w:bCs/>
                <w:color w:val="FFFFFF"/>
                <w:sz w:val="32"/>
                <w:szCs w:val="32"/>
              </w:rPr>
              <w:t>Règlement de la consultation (RC)</w:t>
            </w:r>
          </w:p>
        </w:tc>
      </w:tr>
    </w:tbl>
    <w:p w14:paraId="78104D94" w14:textId="77777777" w:rsidR="00101A08" w:rsidRPr="00E75099" w:rsidRDefault="00101A08">
      <w:pPr>
        <w:widowControl w:val="0"/>
        <w:autoSpaceDE w:val="0"/>
        <w:autoSpaceDN w:val="0"/>
        <w:adjustRightInd w:val="0"/>
        <w:spacing w:after="0" w:line="240" w:lineRule="auto"/>
        <w:ind w:left="117" w:right="111"/>
        <w:rPr>
          <w:rFonts w:ascii="Calibri" w:hAnsi="Calibri" w:cs="Calibri"/>
          <w:color w:val="000000"/>
          <w:sz w:val="32"/>
          <w:szCs w:val="32"/>
        </w:rPr>
      </w:pPr>
    </w:p>
    <w:p w14:paraId="247D1417" w14:textId="77777777" w:rsidR="00101A08" w:rsidRPr="00E75099" w:rsidRDefault="00101A08">
      <w:pPr>
        <w:widowControl w:val="0"/>
        <w:autoSpaceDE w:val="0"/>
        <w:autoSpaceDN w:val="0"/>
        <w:adjustRightInd w:val="0"/>
        <w:spacing w:after="0" w:line="240" w:lineRule="auto"/>
        <w:ind w:left="117" w:right="111"/>
        <w:rPr>
          <w:rFonts w:ascii="Calibri" w:hAnsi="Calibri" w:cs="Calibri"/>
          <w:color w:val="000000"/>
          <w:sz w:val="32"/>
          <w:szCs w:val="32"/>
        </w:rPr>
      </w:pPr>
    </w:p>
    <w:p w14:paraId="6D786A6E" w14:textId="77777777" w:rsidR="00101A08" w:rsidRDefault="00101A08">
      <w:pPr>
        <w:widowControl w:val="0"/>
        <w:autoSpaceDE w:val="0"/>
        <w:autoSpaceDN w:val="0"/>
        <w:adjustRightInd w:val="0"/>
        <w:spacing w:after="0" w:line="240" w:lineRule="auto"/>
        <w:ind w:left="117" w:right="111"/>
        <w:rPr>
          <w:rFonts w:ascii="Calibri" w:hAnsi="Calibri" w:cs="Calibri"/>
          <w:color w:val="000000"/>
          <w:sz w:val="32"/>
          <w:szCs w:val="32"/>
        </w:rPr>
      </w:pPr>
    </w:p>
    <w:p w14:paraId="3584CEF1" w14:textId="77777777" w:rsidR="00F2187A" w:rsidRDefault="00F2187A">
      <w:pPr>
        <w:widowControl w:val="0"/>
        <w:autoSpaceDE w:val="0"/>
        <w:autoSpaceDN w:val="0"/>
        <w:adjustRightInd w:val="0"/>
        <w:spacing w:after="0" w:line="240" w:lineRule="auto"/>
        <w:ind w:left="117" w:right="111"/>
        <w:rPr>
          <w:rFonts w:ascii="Calibri" w:hAnsi="Calibri" w:cs="Calibri"/>
          <w:color w:val="000000"/>
          <w:sz w:val="32"/>
          <w:szCs w:val="32"/>
        </w:rPr>
      </w:pPr>
    </w:p>
    <w:p w14:paraId="02223B91" w14:textId="77777777" w:rsidR="00F2187A" w:rsidRDefault="00F2187A">
      <w:pPr>
        <w:widowControl w:val="0"/>
        <w:autoSpaceDE w:val="0"/>
        <w:autoSpaceDN w:val="0"/>
        <w:adjustRightInd w:val="0"/>
        <w:spacing w:after="0" w:line="240" w:lineRule="auto"/>
        <w:ind w:left="117" w:right="111"/>
        <w:rPr>
          <w:rFonts w:ascii="Calibri" w:hAnsi="Calibri" w:cs="Calibri"/>
          <w:color w:val="000000"/>
          <w:sz w:val="32"/>
          <w:szCs w:val="32"/>
        </w:rPr>
      </w:pPr>
    </w:p>
    <w:p w14:paraId="0ABC8E52" w14:textId="77777777" w:rsidR="00F2187A" w:rsidRPr="00E75099" w:rsidRDefault="00F2187A">
      <w:pPr>
        <w:widowControl w:val="0"/>
        <w:autoSpaceDE w:val="0"/>
        <w:autoSpaceDN w:val="0"/>
        <w:adjustRightInd w:val="0"/>
        <w:spacing w:after="0" w:line="240" w:lineRule="auto"/>
        <w:ind w:left="117" w:right="111"/>
        <w:rPr>
          <w:rFonts w:ascii="Calibri" w:hAnsi="Calibri" w:cs="Calibri"/>
          <w:color w:val="000000"/>
          <w:sz w:val="32"/>
          <w:szCs w:val="32"/>
        </w:rPr>
      </w:pPr>
    </w:p>
    <w:p w14:paraId="3F97E104" w14:textId="77777777" w:rsidR="00101A08" w:rsidRPr="00E75099" w:rsidRDefault="00101A08">
      <w:pPr>
        <w:widowControl w:val="0"/>
        <w:autoSpaceDE w:val="0"/>
        <w:autoSpaceDN w:val="0"/>
        <w:adjustRightInd w:val="0"/>
        <w:spacing w:after="0" w:line="240" w:lineRule="auto"/>
        <w:ind w:left="117" w:right="111"/>
        <w:rPr>
          <w:rFonts w:ascii="Calibri" w:hAnsi="Calibri" w:cs="Calibri"/>
          <w:color w:val="000000"/>
          <w:sz w:val="32"/>
          <w:szCs w:val="32"/>
        </w:rPr>
      </w:pPr>
    </w:p>
    <w:tbl>
      <w:tblPr>
        <w:tblW w:w="0" w:type="auto"/>
        <w:tblLayout w:type="fixed"/>
        <w:tblLook w:val="0000" w:firstRow="0" w:lastRow="0" w:firstColumn="0" w:lastColumn="0" w:noHBand="0" w:noVBand="0"/>
      </w:tblPr>
      <w:tblGrid>
        <w:gridCol w:w="236"/>
        <w:gridCol w:w="4442"/>
        <w:gridCol w:w="4536"/>
      </w:tblGrid>
      <w:tr w:rsidR="00101A08" w:rsidRPr="00E75099" w14:paraId="711F12DA" w14:textId="77777777" w:rsidTr="00DE7B2F">
        <w:tc>
          <w:tcPr>
            <w:tcW w:w="236" w:type="dxa"/>
            <w:shd w:val="clear" w:color="auto" w:fill="595959" w:themeFill="text1" w:themeFillTint="A6"/>
          </w:tcPr>
          <w:p w14:paraId="40A03563" w14:textId="77777777" w:rsidR="00101A08" w:rsidRPr="00E75099" w:rsidRDefault="00101A08">
            <w:pPr>
              <w:widowControl w:val="0"/>
              <w:autoSpaceDE w:val="0"/>
              <w:autoSpaceDN w:val="0"/>
              <w:adjustRightInd w:val="0"/>
              <w:spacing w:after="0" w:line="240" w:lineRule="auto"/>
              <w:ind w:left="117" w:right="111"/>
              <w:rPr>
                <w:rFonts w:ascii="Calibri" w:hAnsi="Calibri" w:cs="Calibri"/>
                <w:sz w:val="32"/>
                <w:szCs w:val="32"/>
              </w:rPr>
            </w:pPr>
          </w:p>
        </w:tc>
        <w:tc>
          <w:tcPr>
            <w:tcW w:w="4442" w:type="dxa"/>
            <w:shd w:val="clear" w:color="auto" w:fill="595959" w:themeFill="text1" w:themeFillTint="A6"/>
          </w:tcPr>
          <w:p w14:paraId="5D2CF61F" w14:textId="77777777" w:rsidR="00101A08" w:rsidRPr="00E75099" w:rsidRDefault="00101A08">
            <w:pPr>
              <w:widowControl w:val="0"/>
              <w:autoSpaceDE w:val="0"/>
              <w:autoSpaceDN w:val="0"/>
              <w:adjustRightInd w:val="0"/>
              <w:spacing w:after="0" w:line="240" w:lineRule="auto"/>
              <w:ind w:left="111" w:right="101"/>
              <w:jc w:val="right"/>
              <w:rPr>
                <w:rFonts w:ascii="Calibri" w:hAnsi="Calibri" w:cs="Calibri"/>
                <w:sz w:val="32"/>
                <w:szCs w:val="32"/>
              </w:rPr>
            </w:pPr>
            <w:r w:rsidRPr="00E75099">
              <w:rPr>
                <w:rFonts w:ascii="Calibri" w:hAnsi="Calibri" w:cs="Calibri"/>
                <w:color w:val="FFFFFF"/>
                <w:sz w:val="32"/>
                <w:szCs w:val="32"/>
              </w:rPr>
              <w:t xml:space="preserve">Consultation n° </w:t>
            </w:r>
          </w:p>
        </w:tc>
        <w:tc>
          <w:tcPr>
            <w:tcW w:w="4536" w:type="dxa"/>
            <w:shd w:val="clear" w:color="auto" w:fill="E7E6E6" w:themeFill="background2"/>
          </w:tcPr>
          <w:p w14:paraId="20EAF754" w14:textId="52396E93" w:rsidR="00101A08" w:rsidRPr="004E79B3" w:rsidRDefault="001D4804" w:rsidP="001D4804">
            <w:pPr>
              <w:widowControl w:val="0"/>
              <w:autoSpaceDE w:val="0"/>
              <w:autoSpaceDN w:val="0"/>
              <w:adjustRightInd w:val="0"/>
              <w:spacing w:before="60" w:after="60" w:line="240" w:lineRule="auto"/>
              <w:ind w:left="427" w:right="99"/>
              <w:rPr>
                <w:rFonts w:ascii="Calibri" w:hAnsi="Calibri" w:cs="Calibri"/>
                <w:sz w:val="32"/>
                <w:szCs w:val="32"/>
              </w:rPr>
            </w:pPr>
            <w:r w:rsidRPr="004E79B3">
              <w:rPr>
                <w:rFonts w:ascii="Calibri" w:hAnsi="Calibri" w:cs="Calibri"/>
                <w:sz w:val="32"/>
                <w:szCs w:val="32"/>
              </w:rPr>
              <w:t>202</w:t>
            </w:r>
            <w:r w:rsidR="00F2187A">
              <w:rPr>
                <w:rFonts w:ascii="Calibri" w:hAnsi="Calibri" w:cs="Calibri"/>
                <w:sz w:val="32"/>
                <w:szCs w:val="32"/>
              </w:rPr>
              <w:t>6</w:t>
            </w:r>
            <w:r w:rsidR="00745888" w:rsidRPr="004E79B3">
              <w:rPr>
                <w:rFonts w:ascii="Calibri" w:hAnsi="Calibri" w:cs="Calibri"/>
                <w:sz w:val="32"/>
                <w:szCs w:val="32"/>
              </w:rPr>
              <w:t>-0</w:t>
            </w:r>
            <w:r w:rsidR="00171FAE">
              <w:rPr>
                <w:rFonts w:ascii="Calibri" w:hAnsi="Calibri" w:cs="Calibri"/>
                <w:sz w:val="32"/>
                <w:szCs w:val="32"/>
              </w:rPr>
              <w:t>0</w:t>
            </w:r>
            <w:r w:rsidR="00F2187A">
              <w:rPr>
                <w:rFonts w:ascii="Calibri" w:hAnsi="Calibri" w:cs="Calibri"/>
                <w:sz w:val="32"/>
                <w:szCs w:val="32"/>
              </w:rPr>
              <w:t>1</w:t>
            </w:r>
            <w:r w:rsidR="00745888" w:rsidRPr="004E79B3">
              <w:rPr>
                <w:rFonts w:ascii="Calibri" w:hAnsi="Calibri" w:cs="Calibri"/>
                <w:sz w:val="32"/>
                <w:szCs w:val="32"/>
              </w:rPr>
              <w:t>-</w:t>
            </w:r>
            <w:r w:rsidR="00F2187A">
              <w:rPr>
                <w:rFonts w:ascii="Calibri" w:hAnsi="Calibri" w:cs="Calibri"/>
                <w:sz w:val="32"/>
                <w:szCs w:val="32"/>
              </w:rPr>
              <w:t>MOE</w:t>
            </w:r>
            <w:r w:rsidR="00745888" w:rsidRPr="004E79B3">
              <w:rPr>
                <w:rFonts w:ascii="Calibri" w:hAnsi="Calibri" w:cs="Calibri"/>
                <w:sz w:val="32"/>
                <w:szCs w:val="32"/>
              </w:rPr>
              <w:t>-CALLAC</w:t>
            </w:r>
          </w:p>
        </w:tc>
      </w:tr>
      <w:tr w:rsidR="00101A08" w:rsidRPr="00E75099" w14:paraId="1CEBA15F" w14:textId="77777777" w:rsidTr="00DE7B2F">
        <w:tc>
          <w:tcPr>
            <w:tcW w:w="236" w:type="dxa"/>
            <w:shd w:val="clear" w:color="auto" w:fill="595959" w:themeFill="text1" w:themeFillTint="A6"/>
          </w:tcPr>
          <w:p w14:paraId="50231E05" w14:textId="77777777" w:rsidR="00101A08" w:rsidRPr="00E75099" w:rsidRDefault="00101A08">
            <w:pPr>
              <w:widowControl w:val="0"/>
              <w:autoSpaceDE w:val="0"/>
              <w:autoSpaceDN w:val="0"/>
              <w:adjustRightInd w:val="0"/>
              <w:spacing w:before="60" w:after="60" w:line="240" w:lineRule="auto"/>
              <w:ind w:left="427" w:right="99"/>
              <w:rPr>
                <w:rFonts w:ascii="Calibri" w:hAnsi="Calibri" w:cs="Calibri"/>
                <w:sz w:val="32"/>
                <w:szCs w:val="32"/>
              </w:rPr>
            </w:pPr>
          </w:p>
        </w:tc>
        <w:tc>
          <w:tcPr>
            <w:tcW w:w="4442" w:type="dxa"/>
            <w:shd w:val="clear" w:color="auto" w:fill="595959" w:themeFill="text1" w:themeFillTint="A6"/>
          </w:tcPr>
          <w:p w14:paraId="6E438426" w14:textId="32F980CF" w:rsidR="00101A08" w:rsidRPr="00E75099" w:rsidRDefault="00101A08">
            <w:pPr>
              <w:widowControl w:val="0"/>
              <w:autoSpaceDE w:val="0"/>
              <w:autoSpaceDN w:val="0"/>
              <w:adjustRightInd w:val="0"/>
              <w:spacing w:after="0" w:line="240" w:lineRule="auto"/>
              <w:ind w:left="111" w:right="101"/>
              <w:jc w:val="right"/>
              <w:rPr>
                <w:rFonts w:ascii="Calibri" w:hAnsi="Calibri" w:cs="Calibri"/>
                <w:sz w:val="32"/>
                <w:szCs w:val="32"/>
              </w:rPr>
            </w:pPr>
            <w:r w:rsidRPr="00E75099">
              <w:rPr>
                <w:rFonts w:ascii="Calibri" w:hAnsi="Calibri" w:cs="Calibri"/>
                <w:color w:val="FFFFFF"/>
                <w:sz w:val="32"/>
                <w:szCs w:val="32"/>
              </w:rPr>
              <w:t>Date limite de remise des</w:t>
            </w:r>
            <w:r w:rsidR="00DE7B2F">
              <w:rPr>
                <w:rFonts w:ascii="Calibri" w:hAnsi="Calibri" w:cs="Calibri"/>
                <w:color w:val="FFFFFF"/>
                <w:sz w:val="32"/>
                <w:szCs w:val="32"/>
              </w:rPr>
              <w:t xml:space="preserve"> </w:t>
            </w:r>
            <w:r w:rsidRPr="00E75099">
              <w:rPr>
                <w:rFonts w:ascii="Calibri" w:hAnsi="Calibri" w:cs="Calibri"/>
                <w:color w:val="FFFFFF"/>
                <w:sz w:val="32"/>
                <w:szCs w:val="32"/>
              </w:rPr>
              <w:t>plis</w:t>
            </w:r>
          </w:p>
        </w:tc>
        <w:tc>
          <w:tcPr>
            <w:tcW w:w="4536" w:type="dxa"/>
            <w:shd w:val="clear" w:color="auto" w:fill="E7E6E6" w:themeFill="background2"/>
          </w:tcPr>
          <w:p w14:paraId="2F3199F2" w14:textId="3C8924E2" w:rsidR="00101A08" w:rsidRPr="00E75099" w:rsidRDefault="00C91484">
            <w:pPr>
              <w:widowControl w:val="0"/>
              <w:autoSpaceDE w:val="0"/>
              <w:autoSpaceDN w:val="0"/>
              <w:adjustRightInd w:val="0"/>
              <w:spacing w:before="60" w:after="60" w:line="240" w:lineRule="auto"/>
              <w:ind w:left="427" w:right="99"/>
              <w:rPr>
                <w:rFonts w:ascii="Calibri" w:hAnsi="Calibri" w:cs="Calibri"/>
                <w:sz w:val="32"/>
                <w:szCs w:val="32"/>
              </w:rPr>
            </w:pPr>
            <w:r>
              <w:rPr>
                <w:rFonts w:ascii="Calibri" w:hAnsi="Calibri" w:cs="Calibri"/>
                <w:b/>
                <w:bCs/>
                <w:i/>
                <w:iCs/>
                <w:color w:val="000000"/>
                <w:sz w:val="32"/>
                <w:szCs w:val="32"/>
              </w:rPr>
              <w:t>15</w:t>
            </w:r>
            <w:r w:rsidR="00171FAE">
              <w:rPr>
                <w:rFonts w:ascii="Calibri" w:hAnsi="Calibri" w:cs="Calibri"/>
                <w:b/>
                <w:bCs/>
                <w:i/>
                <w:iCs/>
                <w:color w:val="000000"/>
                <w:sz w:val="32"/>
                <w:szCs w:val="32"/>
              </w:rPr>
              <w:t>/09/202</w:t>
            </w:r>
            <w:r w:rsidR="00F2187A">
              <w:rPr>
                <w:rFonts w:ascii="Calibri" w:hAnsi="Calibri" w:cs="Calibri"/>
                <w:b/>
                <w:bCs/>
                <w:i/>
                <w:iCs/>
                <w:color w:val="000000"/>
                <w:sz w:val="32"/>
                <w:szCs w:val="32"/>
              </w:rPr>
              <w:t>6</w:t>
            </w:r>
            <w:r w:rsidR="00101A08" w:rsidRPr="00E75099">
              <w:rPr>
                <w:rFonts w:ascii="Calibri" w:hAnsi="Calibri" w:cs="Calibri"/>
                <w:color w:val="000000"/>
                <w:sz w:val="32"/>
                <w:szCs w:val="32"/>
              </w:rPr>
              <w:t xml:space="preserve"> à </w:t>
            </w:r>
            <w:r w:rsidR="00101A08" w:rsidRPr="00E75099">
              <w:rPr>
                <w:rFonts w:ascii="Calibri" w:hAnsi="Calibri" w:cs="Calibri"/>
                <w:b/>
                <w:bCs/>
                <w:i/>
                <w:iCs/>
                <w:color w:val="000000"/>
                <w:sz w:val="32"/>
                <w:szCs w:val="32"/>
              </w:rPr>
              <w:t>1</w:t>
            </w:r>
            <w:r w:rsidR="00171FAE">
              <w:rPr>
                <w:rFonts w:ascii="Calibri" w:hAnsi="Calibri" w:cs="Calibri"/>
                <w:b/>
                <w:bCs/>
                <w:i/>
                <w:iCs/>
                <w:color w:val="000000"/>
                <w:sz w:val="32"/>
                <w:szCs w:val="32"/>
              </w:rPr>
              <w:t>4</w:t>
            </w:r>
            <w:r w:rsidR="00101A08" w:rsidRPr="00E75099">
              <w:rPr>
                <w:rFonts w:ascii="Calibri" w:hAnsi="Calibri" w:cs="Calibri"/>
                <w:b/>
                <w:bCs/>
                <w:i/>
                <w:iCs/>
                <w:color w:val="000000"/>
                <w:sz w:val="32"/>
                <w:szCs w:val="32"/>
              </w:rPr>
              <w:t>:00</w:t>
            </w:r>
          </w:p>
        </w:tc>
      </w:tr>
    </w:tbl>
    <w:p w14:paraId="169A85CB" w14:textId="77777777" w:rsidR="00101A08" w:rsidRPr="00E75099" w:rsidRDefault="00101A08">
      <w:pPr>
        <w:widowControl w:val="0"/>
        <w:autoSpaceDE w:val="0"/>
        <w:autoSpaceDN w:val="0"/>
        <w:adjustRightInd w:val="0"/>
        <w:ind w:left="117" w:right="111"/>
        <w:rPr>
          <w:rFonts w:ascii="Calibri" w:hAnsi="Calibri" w:cs="Calibri"/>
          <w:color w:val="000000"/>
          <w:sz w:val="32"/>
          <w:szCs w:val="32"/>
        </w:rPr>
      </w:pPr>
    </w:p>
    <w:tbl>
      <w:tblPr>
        <w:tblW w:w="0" w:type="auto"/>
        <w:tblLayout w:type="fixed"/>
        <w:tblCellMar>
          <w:left w:w="0" w:type="dxa"/>
          <w:right w:w="0" w:type="dxa"/>
        </w:tblCellMar>
        <w:tblLook w:val="0000" w:firstRow="0" w:lastRow="0" w:firstColumn="0" w:lastColumn="0" w:noHBand="0" w:noVBand="0"/>
      </w:tblPr>
      <w:tblGrid>
        <w:gridCol w:w="8619"/>
      </w:tblGrid>
      <w:tr w:rsidR="007606CE" w:rsidRPr="005A4DB3" w14:paraId="4CC5E745" w14:textId="77777777" w:rsidTr="0086158F">
        <w:tc>
          <w:tcPr>
            <w:tcW w:w="8619" w:type="dxa"/>
            <w:tcBorders>
              <w:top w:val="single" w:sz="4" w:space="0" w:color="595959"/>
              <w:left w:val="single" w:sz="4" w:space="0" w:color="595959"/>
              <w:bottom w:val="single" w:sz="4" w:space="0" w:color="595959"/>
              <w:right w:val="single" w:sz="4" w:space="0" w:color="595959"/>
            </w:tcBorders>
            <w:shd w:val="clear" w:color="auto" w:fill="595959"/>
            <w:vAlign w:val="bottom"/>
          </w:tcPr>
          <w:p w14:paraId="5DBD9339" w14:textId="77777777" w:rsidR="007606CE" w:rsidRPr="005A4DB3" w:rsidRDefault="007606CE" w:rsidP="0086158F">
            <w:pPr>
              <w:widowControl w:val="0"/>
              <w:autoSpaceDE w:val="0"/>
              <w:autoSpaceDN w:val="0"/>
              <w:adjustRightInd w:val="0"/>
              <w:spacing w:before="40" w:after="40" w:line="240" w:lineRule="auto"/>
              <w:ind w:left="276" w:right="89"/>
              <w:rPr>
                <w:rFonts w:ascii="Calibri" w:hAnsi="Calibri" w:cs="Calibri"/>
              </w:rPr>
            </w:pPr>
            <w:r w:rsidRPr="005A4DB3">
              <w:rPr>
                <w:rFonts w:ascii="Calibri" w:hAnsi="Calibri" w:cs="Calibri"/>
                <w:color w:val="FFFFFF"/>
              </w:rPr>
              <w:lastRenderedPageBreak/>
              <w:t>SOMMAIRE</w:t>
            </w:r>
          </w:p>
        </w:tc>
      </w:tr>
    </w:tbl>
    <w:p w14:paraId="5F461BAE" w14:textId="77777777" w:rsidR="007606CE" w:rsidRPr="005A4DB3" w:rsidRDefault="007606CE" w:rsidP="007606CE">
      <w:pPr>
        <w:widowControl w:val="0"/>
        <w:autoSpaceDE w:val="0"/>
        <w:autoSpaceDN w:val="0"/>
        <w:adjustRightInd w:val="0"/>
        <w:spacing w:after="0" w:line="240" w:lineRule="auto"/>
        <w:ind w:left="117" w:right="111"/>
        <w:rPr>
          <w:rFonts w:ascii="Calibri" w:hAnsi="Calibri" w:cs="Calibri"/>
          <w:color w:val="000000"/>
        </w:rPr>
      </w:pPr>
    </w:p>
    <w:p w14:paraId="1FA0C558" w14:textId="77777777" w:rsidR="007606CE" w:rsidRPr="005A4DB3" w:rsidRDefault="007606CE" w:rsidP="007606CE">
      <w:pPr>
        <w:widowControl w:val="0"/>
        <w:autoSpaceDE w:val="0"/>
        <w:autoSpaceDN w:val="0"/>
        <w:adjustRightInd w:val="0"/>
        <w:spacing w:after="0" w:line="240" w:lineRule="auto"/>
        <w:ind w:left="117" w:right="111"/>
        <w:rPr>
          <w:rFonts w:ascii="Calibri" w:hAnsi="Calibri" w:cs="Calibri"/>
          <w:color w:val="000000"/>
        </w:rPr>
      </w:pPr>
    </w:p>
    <w:p w14:paraId="75BF805B" w14:textId="77777777" w:rsidR="007606CE" w:rsidRPr="005A4DB3" w:rsidRDefault="007606CE" w:rsidP="007606CE">
      <w:pPr>
        <w:widowControl w:val="0"/>
        <w:tabs>
          <w:tab w:val="left" w:pos="548"/>
          <w:tab w:val="right" w:leader="dot" w:pos="8330"/>
        </w:tabs>
        <w:autoSpaceDE w:val="0"/>
        <w:autoSpaceDN w:val="0"/>
        <w:adjustRightInd w:val="0"/>
        <w:spacing w:after="0" w:line="240" w:lineRule="auto"/>
        <w:ind w:left="117" w:right="961"/>
        <w:jc w:val="both"/>
        <w:rPr>
          <w:rFonts w:ascii="Calibri" w:hAnsi="Calibri" w:cs="Calibri"/>
        </w:rPr>
      </w:pPr>
      <w:r w:rsidRPr="005A4DB3">
        <w:rPr>
          <w:rFonts w:ascii="Calibri" w:hAnsi="Calibri" w:cs="Calibri"/>
          <w:color w:val="000000"/>
        </w:rPr>
        <w:t>1.</w:t>
      </w:r>
      <w:r w:rsidRPr="005A4DB3">
        <w:rPr>
          <w:rFonts w:ascii="Calibri" w:hAnsi="Calibri" w:cs="Calibri"/>
          <w:color w:val="000000"/>
        </w:rPr>
        <w:tab/>
        <w:t>OBJET DU CONTRAT</w:t>
      </w:r>
      <w:r w:rsidRPr="005A4DB3">
        <w:rPr>
          <w:rFonts w:ascii="Calibri" w:hAnsi="Calibri" w:cs="Calibri"/>
          <w:color w:val="000000"/>
        </w:rPr>
        <w:tab/>
      </w:r>
      <w:r>
        <w:rPr>
          <w:rFonts w:ascii="Calibri" w:hAnsi="Calibri" w:cs="Calibri"/>
        </w:rPr>
        <w:t>2</w:t>
      </w:r>
    </w:p>
    <w:p w14:paraId="4EAC1686" w14:textId="77777777" w:rsidR="007606CE" w:rsidRPr="005A4DB3" w:rsidRDefault="007606CE" w:rsidP="007606CE">
      <w:pPr>
        <w:widowControl w:val="0"/>
        <w:tabs>
          <w:tab w:val="left" w:pos="548"/>
          <w:tab w:val="right" w:leader="dot" w:pos="8330"/>
        </w:tabs>
        <w:autoSpaceDE w:val="0"/>
        <w:autoSpaceDN w:val="0"/>
        <w:adjustRightInd w:val="0"/>
        <w:spacing w:after="0" w:line="240" w:lineRule="auto"/>
        <w:ind w:left="117" w:right="961"/>
        <w:jc w:val="both"/>
        <w:rPr>
          <w:rFonts w:ascii="Calibri" w:hAnsi="Calibri" w:cs="Calibri"/>
        </w:rPr>
      </w:pPr>
      <w:r w:rsidRPr="005A4DB3">
        <w:rPr>
          <w:rFonts w:ascii="Calibri" w:hAnsi="Calibri" w:cs="Calibri"/>
          <w:color w:val="000000"/>
        </w:rPr>
        <w:t>2.</w:t>
      </w:r>
      <w:r w:rsidRPr="005A4DB3">
        <w:rPr>
          <w:rFonts w:ascii="Calibri" w:hAnsi="Calibri" w:cs="Calibri"/>
          <w:color w:val="000000"/>
        </w:rPr>
        <w:tab/>
      </w:r>
      <w:r w:rsidRPr="009C67DD">
        <w:rPr>
          <w:rFonts w:ascii="Calibri" w:hAnsi="Calibri" w:cs="Calibri"/>
          <w:color w:val="000000"/>
        </w:rPr>
        <w:t>CARACTÉRISTIQUES DE LA PROCEDURE</w:t>
      </w:r>
      <w:r w:rsidRPr="005A4DB3">
        <w:rPr>
          <w:rFonts w:ascii="Calibri" w:hAnsi="Calibri" w:cs="Calibri"/>
          <w:color w:val="000000"/>
        </w:rPr>
        <w:tab/>
      </w:r>
      <w:r>
        <w:rPr>
          <w:rFonts w:ascii="Calibri" w:hAnsi="Calibri" w:cs="Calibri"/>
        </w:rPr>
        <w:t>4</w:t>
      </w:r>
    </w:p>
    <w:p w14:paraId="3AE8E913" w14:textId="77777777" w:rsidR="007606CE" w:rsidRPr="005A4DB3" w:rsidRDefault="007606CE" w:rsidP="007606CE">
      <w:pPr>
        <w:widowControl w:val="0"/>
        <w:tabs>
          <w:tab w:val="left" w:pos="548"/>
          <w:tab w:val="right" w:leader="dot" w:pos="8330"/>
        </w:tabs>
        <w:autoSpaceDE w:val="0"/>
        <w:autoSpaceDN w:val="0"/>
        <w:adjustRightInd w:val="0"/>
        <w:spacing w:after="0" w:line="240" w:lineRule="auto"/>
        <w:ind w:left="117" w:right="961"/>
        <w:jc w:val="both"/>
        <w:rPr>
          <w:rFonts w:ascii="Calibri" w:hAnsi="Calibri" w:cs="Calibri"/>
        </w:rPr>
      </w:pPr>
      <w:r w:rsidRPr="005A4DB3">
        <w:rPr>
          <w:rFonts w:ascii="Calibri" w:hAnsi="Calibri" w:cs="Calibri"/>
          <w:color w:val="000000"/>
        </w:rPr>
        <w:t>3.</w:t>
      </w:r>
      <w:r w:rsidRPr="005A4DB3">
        <w:rPr>
          <w:rFonts w:ascii="Calibri" w:hAnsi="Calibri" w:cs="Calibri"/>
          <w:color w:val="000000"/>
        </w:rPr>
        <w:tab/>
      </w:r>
      <w:r>
        <w:rPr>
          <w:rFonts w:ascii="Calibri" w:hAnsi="Calibri" w:cs="Calibri"/>
          <w:color w:val="000000"/>
        </w:rPr>
        <w:t>PR</w:t>
      </w:r>
      <w:r w:rsidRPr="009C67DD">
        <w:rPr>
          <w:rFonts w:ascii="Calibri" w:hAnsi="Calibri" w:cs="Calibri"/>
          <w:color w:val="000000"/>
        </w:rPr>
        <w:t>É</w:t>
      </w:r>
      <w:r>
        <w:rPr>
          <w:rFonts w:ascii="Calibri" w:hAnsi="Calibri" w:cs="Calibri"/>
          <w:color w:val="000000"/>
        </w:rPr>
        <w:t>SENTATION</w:t>
      </w:r>
      <w:r w:rsidRPr="005A4DB3">
        <w:rPr>
          <w:rFonts w:ascii="Calibri" w:hAnsi="Calibri" w:cs="Calibri"/>
          <w:color w:val="000000"/>
        </w:rPr>
        <w:t xml:space="preserve"> </w:t>
      </w:r>
      <w:r>
        <w:rPr>
          <w:rFonts w:ascii="Calibri" w:hAnsi="Calibri" w:cs="Calibri"/>
          <w:color w:val="000000"/>
        </w:rPr>
        <w:t xml:space="preserve">DES PROPOSITIONS </w:t>
      </w:r>
      <w:r w:rsidRPr="005A4DB3">
        <w:rPr>
          <w:rFonts w:ascii="Calibri" w:hAnsi="Calibri" w:cs="Calibri"/>
          <w:color w:val="000000"/>
        </w:rPr>
        <w:tab/>
      </w:r>
      <w:r>
        <w:rPr>
          <w:rFonts w:ascii="Calibri" w:hAnsi="Calibri" w:cs="Calibri"/>
        </w:rPr>
        <w:t>6</w:t>
      </w:r>
    </w:p>
    <w:p w14:paraId="144241F1" w14:textId="50A8ED89" w:rsidR="007606CE" w:rsidRPr="005A4DB3" w:rsidRDefault="007606CE" w:rsidP="007606CE">
      <w:pPr>
        <w:widowControl w:val="0"/>
        <w:tabs>
          <w:tab w:val="left" w:pos="548"/>
          <w:tab w:val="right" w:leader="dot" w:pos="8330"/>
        </w:tabs>
        <w:autoSpaceDE w:val="0"/>
        <w:autoSpaceDN w:val="0"/>
        <w:adjustRightInd w:val="0"/>
        <w:spacing w:after="0" w:line="240" w:lineRule="auto"/>
        <w:ind w:left="117" w:right="961"/>
        <w:jc w:val="both"/>
        <w:rPr>
          <w:rFonts w:ascii="Calibri" w:hAnsi="Calibri" w:cs="Calibri"/>
        </w:rPr>
      </w:pPr>
      <w:r w:rsidRPr="005A4DB3">
        <w:rPr>
          <w:rFonts w:ascii="Calibri" w:hAnsi="Calibri" w:cs="Calibri"/>
          <w:color w:val="000000"/>
        </w:rPr>
        <w:t>4.</w:t>
      </w:r>
      <w:r w:rsidRPr="005A4DB3">
        <w:rPr>
          <w:rFonts w:ascii="Calibri" w:hAnsi="Calibri" w:cs="Calibri"/>
          <w:color w:val="000000"/>
        </w:rPr>
        <w:tab/>
      </w:r>
      <w:r>
        <w:rPr>
          <w:rFonts w:ascii="Calibri" w:hAnsi="Calibri" w:cs="Calibri"/>
          <w:color w:val="000000"/>
        </w:rPr>
        <w:t>JUGEMENT DES OFFRES ET ATTRIBUTION</w:t>
      </w:r>
      <w:r w:rsidRPr="005A4DB3">
        <w:rPr>
          <w:rFonts w:ascii="Calibri" w:hAnsi="Calibri" w:cs="Calibri"/>
          <w:color w:val="000000"/>
        </w:rPr>
        <w:tab/>
      </w:r>
      <w:r>
        <w:rPr>
          <w:rFonts w:ascii="Calibri" w:hAnsi="Calibri" w:cs="Calibri"/>
          <w:color w:val="000000"/>
        </w:rPr>
        <w:t>8</w:t>
      </w:r>
    </w:p>
    <w:p w14:paraId="4CE86B54" w14:textId="77777777" w:rsidR="007606CE" w:rsidRDefault="007606CE" w:rsidP="007606CE">
      <w:pPr>
        <w:widowControl w:val="0"/>
        <w:tabs>
          <w:tab w:val="left" w:pos="548"/>
          <w:tab w:val="right" w:leader="dot" w:pos="8330"/>
        </w:tabs>
        <w:autoSpaceDE w:val="0"/>
        <w:autoSpaceDN w:val="0"/>
        <w:adjustRightInd w:val="0"/>
        <w:spacing w:after="0" w:line="240" w:lineRule="auto"/>
        <w:ind w:left="117" w:right="961"/>
        <w:jc w:val="both"/>
        <w:rPr>
          <w:rFonts w:ascii="Calibri" w:hAnsi="Calibri" w:cs="Calibri"/>
          <w:color w:val="000000"/>
        </w:rPr>
      </w:pPr>
      <w:r w:rsidRPr="005A4DB3">
        <w:rPr>
          <w:rFonts w:ascii="Calibri" w:hAnsi="Calibri" w:cs="Calibri"/>
          <w:color w:val="000000"/>
        </w:rPr>
        <w:t>5.</w:t>
      </w:r>
      <w:r w:rsidRPr="005A4DB3">
        <w:rPr>
          <w:rFonts w:ascii="Calibri" w:hAnsi="Calibri" w:cs="Calibri"/>
          <w:color w:val="000000"/>
        </w:rPr>
        <w:tab/>
      </w:r>
      <w:r>
        <w:rPr>
          <w:rFonts w:ascii="Calibri" w:hAnsi="Calibri" w:cs="Calibri"/>
          <w:color w:val="000000"/>
        </w:rPr>
        <w:t>RENSEIGNEMENTS COMPL</w:t>
      </w:r>
      <w:r w:rsidRPr="009C67DD">
        <w:rPr>
          <w:rFonts w:ascii="Calibri" w:hAnsi="Calibri" w:cs="Calibri"/>
          <w:color w:val="000000"/>
        </w:rPr>
        <w:t>É</w:t>
      </w:r>
      <w:r>
        <w:rPr>
          <w:rFonts w:ascii="Calibri" w:hAnsi="Calibri" w:cs="Calibri"/>
          <w:color w:val="000000"/>
        </w:rPr>
        <w:t>MENTAIRES</w:t>
      </w:r>
      <w:r w:rsidRPr="005A4DB3">
        <w:rPr>
          <w:rFonts w:ascii="Calibri" w:hAnsi="Calibri" w:cs="Calibri"/>
          <w:color w:val="000000"/>
        </w:rPr>
        <w:tab/>
      </w:r>
      <w:r>
        <w:rPr>
          <w:rFonts w:ascii="Calibri" w:hAnsi="Calibri" w:cs="Calibri"/>
          <w:color w:val="000000"/>
        </w:rPr>
        <w:t xml:space="preserve">10 </w:t>
      </w:r>
    </w:p>
    <w:p w14:paraId="0B6A58E0" w14:textId="77777777" w:rsidR="007606CE" w:rsidRPr="0086158F" w:rsidRDefault="007606CE" w:rsidP="007606CE">
      <w:pPr>
        <w:widowControl w:val="0"/>
        <w:tabs>
          <w:tab w:val="left" w:pos="548"/>
          <w:tab w:val="right" w:leader="dot" w:pos="8330"/>
        </w:tabs>
        <w:autoSpaceDE w:val="0"/>
        <w:autoSpaceDN w:val="0"/>
        <w:adjustRightInd w:val="0"/>
        <w:spacing w:after="0" w:line="240" w:lineRule="auto"/>
        <w:ind w:left="117" w:right="961"/>
        <w:jc w:val="both"/>
        <w:rPr>
          <w:rFonts w:ascii="Calibri" w:hAnsi="Calibri" w:cs="Calibri"/>
        </w:rPr>
      </w:pPr>
    </w:p>
    <w:p w14:paraId="410B6CC7" w14:textId="6B0FF03F" w:rsidR="00101A08" w:rsidRDefault="00101A08" w:rsidP="00E75099">
      <w:pPr>
        <w:widowControl w:val="0"/>
        <w:autoSpaceDE w:val="0"/>
        <w:autoSpaceDN w:val="0"/>
        <w:adjustRightInd w:val="0"/>
        <w:ind w:right="111"/>
        <w:rPr>
          <w:rFonts w:ascii="Calibri" w:hAnsi="Calibri" w:cs="Calibri"/>
          <w:color w:val="000000"/>
        </w:rPr>
      </w:pPr>
    </w:p>
    <w:p w14:paraId="4C48B1AD" w14:textId="77777777" w:rsidR="00F029CE" w:rsidRDefault="00F029CE" w:rsidP="00E75099">
      <w:pPr>
        <w:widowControl w:val="0"/>
        <w:autoSpaceDE w:val="0"/>
        <w:autoSpaceDN w:val="0"/>
        <w:adjustRightInd w:val="0"/>
        <w:ind w:right="111"/>
        <w:rPr>
          <w:rFonts w:ascii="Calibri" w:hAnsi="Calibri" w:cs="Calibri"/>
          <w:color w:val="000000"/>
        </w:rPr>
      </w:pPr>
    </w:p>
    <w:p w14:paraId="42029621" w14:textId="77777777" w:rsidR="00DE7B2F" w:rsidRPr="00E75099" w:rsidRDefault="00DE7B2F" w:rsidP="00E75099">
      <w:pPr>
        <w:widowControl w:val="0"/>
        <w:autoSpaceDE w:val="0"/>
        <w:autoSpaceDN w:val="0"/>
        <w:adjustRightInd w:val="0"/>
        <w:ind w:right="111"/>
        <w:rPr>
          <w:rFonts w:ascii="Calibri" w:hAnsi="Calibri" w:cs="Calibri"/>
          <w:color w:val="000000"/>
        </w:rPr>
      </w:pPr>
    </w:p>
    <w:p w14:paraId="6E58D253" w14:textId="77777777" w:rsidR="00101A08" w:rsidRPr="00E75099" w:rsidRDefault="00101A08" w:rsidP="00111B36">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Calibri" w:hAnsi="Calibri" w:cs="Calibri"/>
          <w:sz w:val="28"/>
          <w:szCs w:val="28"/>
        </w:rPr>
      </w:pPr>
      <w:r w:rsidRPr="00E75099">
        <w:rPr>
          <w:rFonts w:ascii="Calibri" w:hAnsi="Calibri" w:cs="Calibri"/>
          <w:b/>
          <w:bCs/>
          <w:color w:val="595959"/>
          <w:sz w:val="28"/>
          <w:szCs w:val="28"/>
        </w:rPr>
        <w:t>OBJET DU CONTRAT</w:t>
      </w:r>
    </w:p>
    <w:p w14:paraId="6089B7A8" w14:textId="77777777" w:rsidR="00101A08" w:rsidRPr="00E75099" w:rsidRDefault="00101A08">
      <w:pPr>
        <w:keepNext/>
        <w:keepLines/>
        <w:widowControl w:val="0"/>
        <w:pBdr>
          <w:bottom w:val="single" w:sz="4" w:space="1" w:color="D9D9D9"/>
        </w:pBdr>
        <w:autoSpaceDE w:val="0"/>
        <w:autoSpaceDN w:val="0"/>
        <w:adjustRightInd w:val="0"/>
        <w:spacing w:after="0" w:line="240" w:lineRule="auto"/>
        <w:ind w:left="117" w:right="111"/>
        <w:jc w:val="both"/>
        <w:rPr>
          <w:rFonts w:ascii="Calibri" w:hAnsi="Calibri" w:cs="Calibri"/>
          <w:color w:val="000000"/>
        </w:rPr>
      </w:pPr>
    </w:p>
    <w:p w14:paraId="1E578B77"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1F8E0922" w14:textId="77777777" w:rsidR="00101A08" w:rsidRPr="00E75099" w:rsidRDefault="00101A08" w:rsidP="00111B36">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Acheteur :</w:t>
      </w:r>
    </w:p>
    <w:p w14:paraId="270119F8" w14:textId="453EECB8" w:rsidR="009C3DAF" w:rsidRPr="008A43FE" w:rsidRDefault="004655AD" w:rsidP="009C3DAF">
      <w:pPr>
        <w:spacing w:after="0"/>
        <w:ind w:left="828"/>
        <w:jc w:val="both"/>
        <w:rPr>
          <w:rFonts w:cs="Helvetica"/>
        </w:rPr>
      </w:pPr>
      <w:r>
        <w:rPr>
          <w:rFonts w:cs="Helvetica"/>
        </w:rPr>
        <w:t>Commune</w:t>
      </w:r>
      <w:r w:rsidR="009C3DAF">
        <w:rPr>
          <w:rFonts w:cs="Helvetica"/>
        </w:rPr>
        <w:t xml:space="preserve"> de</w:t>
      </w:r>
      <w:r w:rsidR="009C3DAF" w:rsidRPr="008A43FE">
        <w:rPr>
          <w:rFonts w:cs="Helvetica"/>
        </w:rPr>
        <w:t xml:space="preserve"> </w:t>
      </w:r>
      <w:r w:rsidR="009C3DAF">
        <w:rPr>
          <w:rFonts w:cs="Helvetica"/>
        </w:rPr>
        <w:t>Callac</w:t>
      </w:r>
    </w:p>
    <w:p w14:paraId="5FA6F190" w14:textId="18639350" w:rsidR="00745888" w:rsidRDefault="009C3DAF" w:rsidP="009C3DAF">
      <w:pPr>
        <w:spacing w:after="0"/>
        <w:ind w:left="828"/>
        <w:jc w:val="both"/>
        <w:rPr>
          <w:rFonts w:cs="Helvetica"/>
        </w:rPr>
      </w:pPr>
      <w:r>
        <w:rPr>
          <w:rFonts w:cs="Helvetica"/>
        </w:rPr>
        <w:t xml:space="preserve">Place </w:t>
      </w:r>
      <w:r w:rsidR="004655AD">
        <w:rPr>
          <w:rFonts w:cs="Helvetica"/>
        </w:rPr>
        <w:t xml:space="preserve">Jean </w:t>
      </w:r>
      <w:r>
        <w:rPr>
          <w:rFonts w:cs="Helvetica"/>
        </w:rPr>
        <w:t xml:space="preserve">Auffret </w:t>
      </w:r>
      <w:r w:rsidR="00DE7B2F">
        <w:rPr>
          <w:rFonts w:cs="Helvetica"/>
        </w:rPr>
        <w:t>- BP 58</w:t>
      </w:r>
    </w:p>
    <w:p w14:paraId="704E16E8" w14:textId="1A0C29A9" w:rsidR="009C3DAF" w:rsidRPr="008A43FE" w:rsidRDefault="009C3DAF" w:rsidP="009C3DAF">
      <w:pPr>
        <w:spacing w:after="0"/>
        <w:ind w:left="828"/>
        <w:jc w:val="both"/>
        <w:rPr>
          <w:rFonts w:cs="Helvetica"/>
        </w:rPr>
      </w:pPr>
      <w:r>
        <w:rPr>
          <w:rFonts w:cs="Helvetica"/>
        </w:rPr>
        <w:t>22160 Callac</w:t>
      </w:r>
    </w:p>
    <w:p w14:paraId="7ED1BDFC" w14:textId="3F4FD1A8" w:rsidR="009C3DAF" w:rsidRDefault="009C3DAF" w:rsidP="009C3DAF">
      <w:pPr>
        <w:ind w:left="828"/>
        <w:rPr>
          <w:rFonts w:cs="Helvetica"/>
        </w:rPr>
      </w:pPr>
      <w:r w:rsidRPr="008A43FE">
        <w:rPr>
          <w:rFonts w:cs="Helvetica"/>
          <w:u w:val="single"/>
        </w:rPr>
        <w:t>Accueil tel :</w:t>
      </w:r>
      <w:r w:rsidRPr="008A43FE">
        <w:rPr>
          <w:rFonts w:cs="Helvetica"/>
        </w:rPr>
        <w:t xml:space="preserve"> </w:t>
      </w:r>
      <w:r>
        <w:rPr>
          <w:rFonts w:cs="Helvetica"/>
        </w:rPr>
        <w:t>02 96 45 81 3</w:t>
      </w:r>
      <w:r w:rsidR="00745888">
        <w:rPr>
          <w:rFonts w:cs="Helvetica"/>
        </w:rPr>
        <w:t>0</w:t>
      </w:r>
      <w:r>
        <w:rPr>
          <w:rFonts w:cs="Helvetica"/>
        </w:rPr>
        <w:t xml:space="preserve"> </w:t>
      </w:r>
    </w:p>
    <w:p w14:paraId="4F72688D" w14:textId="08193ADD" w:rsidR="009C3DAF" w:rsidRPr="00F93209" w:rsidRDefault="009C3DAF" w:rsidP="009C3DAF">
      <w:pPr>
        <w:ind w:left="828"/>
        <w:rPr>
          <w:rFonts w:eastAsia="Times New Roman" w:cs="Helvetica"/>
          <w:sz w:val="28"/>
          <w:szCs w:val="21"/>
        </w:rPr>
      </w:pPr>
      <w:r w:rsidRPr="008A43FE">
        <w:rPr>
          <w:rFonts w:cs="Helvetica"/>
        </w:rPr>
        <w:t xml:space="preserve"> </w:t>
      </w:r>
      <w:r w:rsidRPr="008A43FE">
        <w:rPr>
          <w:rFonts w:cs="Helvetica"/>
          <w:u w:val="single"/>
        </w:rPr>
        <w:t>E-mail :</w:t>
      </w:r>
      <w:r w:rsidRPr="008A43FE">
        <w:rPr>
          <w:rFonts w:cs="Helvetica"/>
        </w:rPr>
        <w:t xml:space="preserve"> </w:t>
      </w:r>
      <w:r w:rsidR="00171FAE">
        <w:rPr>
          <w:rFonts w:cs="Helvetica"/>
        </w:rPr>
        <w:t>pvd</w:t>
      </w:r>
      <w:r w:rsidR="00745888">
        <w:rPr>
          <w:rFonts w:eastAsia="Times New Roman" w:cs="Arial"/>
        </w:rPr>
        <w:t>@mairie-callac.fr</w:t>
      </w:r>
    </w:p>
    <w:p w14:paraId="7321DABC" w14:textId="77777777" w:rsidR="009C3DAF" w:rsidRPr="00F93209" w:rsidRDefault="009C3DAF" w:rsidP="009C3DAF">
      <w:pPr>
        <w:spacing w:after="0"/>
        <w:ind w:left="828"/>
        <w:jc w:val="both"/>
        <w:rPr>
          <w:rFonts w:cs="Helvetica"/>
          <w:color w:val="FF0000"/>
        </w:rPr>
      </w:pPr>
      <w:r w:rsidRPr="00714DD3">
        <w:rPr>
          <w:rFonts w:cs="Helvetica"/>
        </w:rPr>
        <w:t>SIRET :</w:t>
      </w:r>
      <w:r w:rsidRPr="00F93209">
        <w:rPr>
          <w:rFonts w:cs="Helvetica"/>
          <w:color w:val="FF0000"/>
        </w:rPr>
        <w:t xml:space="preserve"> </w:t>
      </w:r>
      <w:r w:rsidRPr="00922C71">
        <w:rPr>
          <w:rFonts w:cs="Helvetica"/>
        </w:rPr>
        <w:t>212200257 00013 – Code APE : 84.11Z</w:t>
      </w:r>
    </w:p>
    <w:p w14:paraId="74D1659D" w14:textId="759B2788" w:rsidR="009C3DAF" w:rsidRPr="008A43FE" w:rsidRDefault="009C3DAF" w:rsidP="009C3DAF">
      <w:pPr>
        <w:spacing w:before="240"/>
        <w:ind w:left="828"/>
        <w:jc w:val="both"/>
        <w:rPr>
          <w:rFonts w:cs="Helvetica"/>
        </w:rPr>
      </w:pPr>
      <w:r w:rsidRPr="00AC07EA">
        <w:rPr>
          <w:rFonts w:cs="Helvetica"/>
        </w:rPr>
        <w:t xml:space="preserve">Le représentant du pouvoir adjudicateur est le </w:t>
      </w:r>
      <w:r>
        <w:rPr>
          <w:rFonts w:cs="Helvetica"/>
        </w:rPr>
        <w:t xml:space="preserve">Maire en exercice </w:t>
      </w:r>
      <w:r w:rsidR="00BB03D9">
        <w:rPr>
          <w:rFonts w:cs="Helvetica"/>
        </w:rPr>
        <w:t>sur la</w:t>
      </w:r>
      <w:r w:rsidRPr="00AC07EA">
        <w:rPr>
          <w:rFonts w:cs="Helvetica"/>
        </w:rPr>
        <w:t xml:space="preserve"> </w:t>
      </w:r>
      <w:r w:rsidR="00DE7B2F">
        <w:rPr>
          <w:rFonts w:cs="Helvetica"/>
        </w:rPr>
        <w:t>c</w:t>
      </w:r>
      <w:r w:rsidRPr="00AC07EA">
        <w:rPr>
          <w:rFonts w:cs="Helvetica"/>
        </w:rPr>
        <w:t>omm</w:t>
      </w:r>
      <w:r>
        <w:rPr>
          <w:rFonts w:cs="Helvetica"/>
        </w:rPr>
        <w:t>une de Callac (22).</w:t>
      </w:r>
    </w:p>
    <w:p w14:paraId="20343A0A"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EA34ACE" w14:textId="662D2FA8" w:rsidR="0046612C" w:rsidRPr="00E75099" w:rsidRDefault="0046612C">
      <w:pPr>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Profil </w:t>
      </w:r>
      <w:r w:rsidR="00DE7B2F">
        <w:rPr>
          <w:rFonts w:ascii="Calibri" w:hAnsi="Calibri" w:cs="Calibri"/>
          <w:color w:val="000000"/>
        </w:rPr>
        <w:t>A</w:t>
      </w:r>
      <w:r w:rsidRPr="00E75099">
        <w:rPr>
          <w:rFonts w:ascii="Calibri" w:hAnsi="Calibri" w:cs="Calibri"/>
          <w:color w:val="000000"/>
        </w:rPr>
        <w:t xml:space="preserve">cheteur : </w:t>
      </w:r>
      <w:hyperlink r:id="rId9" w:history="1">
        <w:r w:rsidRPr="00E75099">
          <w:rPr>
            <w:rStyle w:val="Lienhypertexte"/>
            <w:rFonts w:ascii="Calibri" w:hAnsi="Calibri" w:cs="Calibri"/>
          </w:rPr>
          <w:t>www.megalis.bretagne.bzh</w:t>
        </w:r>
      </w:hyperlink>
    </w:p>
    <w:p w14:paraId="29798B04" w14:textId="77777777" w:rsidR="009820ED" w:rsidRPr="00E75099" w:rsidRDefault="009820ED">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36D6EB8D"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6E17448E" w14:textId="77777777" w:rsidR="00101A08" w:rsidRPr="00E75099" w:rsidRDefault="00101A08" w:rsidP="00111B36">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Description de la prestation :</w:t>
      </w:r>
    </w:p>
    <w:p w14:paraId="0DADEE9B"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64A75CE4" w14:textId="4FCABCF1" w:rsidR="009C3DAF" w:rsidRPr="00F93209" w:rsidRDefault="009C3DAF" w:rsidP="009C3DAF">
      <w:pPr>
        <w:ind w:firstLine="284"/>
        <w:jc w:val="both"/>
        <w:rPr>
          <w:b/>
        </w:rPr>
      </w:pPr>
      <w:r w:rsidRPr="008A2EB8">
        <w:t>Le présent marché a pour objet de</w:t>
      </w:r>
      <w:r w:rsidR="00F2187A">
        <w:t xml:space="preserve"> sélectionner une équipe de maitrise d’œuvre pour </w:t>
      </w:r>
      <w:r w:rsidR="00F2187A" w:rsidRPr="00F2187A">
        <w:rPr>
          <w:b/>
          <w:bCs/>
        </w:rPr>
        <w:t>l’aménagement de la place de l’Eglise</w:t>
      </w:r>
      <w:r w:rsidRPr="00F93209">
        <w:rPr>
          <w:b/>
        </w:rPr>
        <w:t>.</w:t>
      </w:r>
    </w:p>
    <w:p w14:paraId="03A37398" w14:textId="284828FC" w:rsidR="009C3DAF" w:rsidRPr="00074E34" w:rsidRDefault="009C3DAF" w:rsidP="009C3DAF">
      <w:pPr>
        <w:ind w:firstLine="284"/>
        <w:jc w:val="both"/>
      </w:pPr>
      <w:r w:rsidRPr="00074E34">
        <w:t xml:space="preserve">Les prestations attendues sont décrites dans le Cahier des </w:t>
      </w:r>
      <w:r w:rsidR="00F2187A">
        <w:t>Charges</w:t>
      </w:r>
      <w:r w:rsidRPr="00074E34">
        <w:t xml:space="preserve"> (CC).</w:t>
      </w:r>
    </w:p>
    <w:p w14:paraId="30963CC0" w14:textId="77777777" w:rsidR="00586AA7" w:rsidRPr="005702B3" w:rsidRDefault="00586AA7" w:rsidP="00586AA7">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tbl>
      <w:tblPr>
        <w:tblW w:w="0" w:type="auto"/>
        <w:tblInd w:w="19" w:type="dxa"/>
        <w:tblLayout w:type="fixed"/>
        <w:tblCellMar>
          <w:left w:w="0" w:type="dxa"/>
          <w:right w:w="0" w:type="dxa"/>
        </w:tblCellMar>
        <w:tblLook w:val="0000" w:firstRow="0" w:lastRow="0" w:firstColumn="0" w:lastColumn="0" w:noHBand="0" w:noVBand="0"/>
      </w:tblPr>
      <w:tblGrid>
        <w:gridCol w:w="2660"/>
        <w:gridCol w:w="6545"/>
      </w:tblGrid>
      <w:tr w:rsidR="00586AA7" w:rsidRPr="005702B3" w14:paraId="5078E6B2" w14:textId="77777777" w:rsidTr="00327E09">
        <w:trPr>
          <w:cantSplit/>
          <w:tblHeader/>
        </w:trPr>
        <w:tc>
          <w:tcPr>
            <w:tcW w:w="2660"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EA563E0" w14:textId="77777777" w:rsidR="00586AA7" w:rsidRPr="005702B3" w:rsidRDefault="00586AA7" w:rsidP="00327E09">
            <w:pPr>
              <w:keepLines/>
              <w:widowControl w:val="0"/>
              <w:autoSpaceDE w:val="0"/>
              <w:autoSpaceDN w:val="0"/>
              <w:adjustRightInd w:val="0"/>
              <w:spacing w:before="60" w:after="60" w:line="240" w:lineRule="auto"/>
              <w:ind w:left="108" w:right="108"/>
              <w:jc w:val="center"/>
              <w:rPr>
                <w:rFonts w:ascii="Calibri" w:hAnsi="Calibri" w:cs="Calibri"/>
              </w:rPr>
            </w:pPr>
            <w:r w:rsidRPr="005702B3">
              <w:rPr>
                <w:rFonts w:ascii="Calibri" w:hAnsi="Calibri" w:cs="Calibri"/>
                <w:color w:val="FFFFFF"/>
              </w:rPr>
              <w:t>Code CPV</w:t>
            </w:r>
          </w:p>
        </w:tc>
        <w:tc>
          <w:tcPr>
            <w:tcW w:w="6545" w:type="dxa"/>
            <w:tcBorders>
              <w:top w:val="single" w:sz="8" w:space="0" w:color="D9D9D9"/>
              <w:left w:val="single" w:sz="8" w:space="0" w:color="D9D9D9"/>
              <w:bottom w:val="single" w:sz="8" w:space="0" w:color="D9D9D9"/>
              <w:right w:val="single" w:sz="8" w:space="0" w:color="D9D9D9"/>
            </w:tcBorders>
            <w:shd w:val="clear" w:color="auto" w:fill="595959"/>
          </w:tcPr>
          <w:p w14:paraId="79F53ED8" w14:textId="77777777" w:rsidR="00586AA7" w:rsidRPr="005702B3" w:rsidRDefault="00586AA7" w:rsidP="00327E09">
            <w:pPr>
              <w:keepLines/>
              <w:widowControl w:val="0"/>
              <w:autoSpaceDE w:val="0"/>
              <w:autoSpaceDN w:val="0"/>
              <w:adjustRightInd w:val="0"/>
              <w:spacing w:before="60" w:after="60" w:line="240" w:lineRule="auto"/>
              <w:ind w:left="108" w:right="95"/>
              <w:jc w:val="center"/>
              <w:rPr>
                <w:rFonts w:ascii="Calibri" w:hAnsi="Calibri" w:cs="Calibri"/>
              </w:rPr>
            </w:pPr>
            <w:r w:rsidRPr="005702B3">
              <w:rPr>
                <w:rFonts w:ascii="Calibri" w:hAnsi="Calibri" w:cs="Calibri"/>
                <w:color w:val="FFFFFF"/>
              </w:rPr>
              <w:t>Libellé CPV</w:t>
            </w:r>
          </w:p>
        </w:tc>
      </w:tr>
      <w:tr w:rsidR="00586AA7" w:rsidRPr="005702B3" w14:paraId="1A8D5C38" w14:textId="77777777" w:rsidTr="00327E09">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493708D0" w14:textId="042BB0AE" w:rsidR="00586AA7" w:rsidRPr="00DF684A" w:rsidRDefault="00544BA7" w:rsidP="000E42A8">
            <w:pPr>
              <w:ind w:firstLine="284"/>
              <w:jc w:val="both"/>
              <w:rPr>
                <w:b/>
                <w:bCs/>
              </w:rPr>
            </w:pPr>
            <w:r w:rsidRPr="00DF684A">
              <w:rPr>
                <w:b/>
                <w:bCs/>
              </w:rPr>
              <w:t>71300000-1</w:t>
            </w:r>
          </w:p>
        </w:tc>
        <w:tc>
          <w:tcPr>
            <w:tcW w:w="6545" w:type="dxa"/>
            <w:tcBorders>
              <w:top w:val="single" w:sz="8" w:space="0" w:color="D9D9D9"/>
              <w:left w:val="single" w:sz="8" w:space="0" w:color="D9D9D9"/>
              <w:bottom w:val="single" w:sz="8" w:space="0" w:color="D9D9D9"/>
              <w:right w:val="single" w:sz="8" w:space="0" w:color="D9D9D9"/>
            </w:tcBorders>
            <w:shd w:val="clear" w:color="auto" w:fill="FFFFFF"/>
          </w:tcPr>
          <w:p w14:paraId="5F59FEB5" w14:textId="38096CFD" w:rsidR="00586AA7" w:rsidRPr="00DF684A" w:rsidRDefault="00544BA7" w:rsidP="00327E09">
            <w:pPr>
              <w:widowControl w:val="0"/>
              <w:autoSpaceDE w:val="0"/>
              <w:autoSpaceDN w:val="0"/>
              <w:adjustRightInd w:val="0"/>
              <w:spacing w:before="60" w:after="60" w:line="240" w:lineRule="auto"/>
              <w:ind w:left="108" w:right="95"/>
              <w:rPr>
                <w:rStyle w:val="ng-binding"/>
                <w:b/>
                <w:bCs/>
              </w:rPr>
            </w:pPr>
            <w:r w:rsidRPr="00DF684A">
              <w:rPr>
                <w:b/>
                <w:bCs/>
              </w:rPr>
              <w:t>Services d’</w:t>
            </w:r>
            <w:r w:rsidR="00DF684A" w:rsidRPr="00DF684A">
              <w:rPr>
                <w:b/>
                <w:bCs/>
              </w:rPr>
              <w:t>ingénierie</w:t>
            </w:r>
          </w:p>
        </w:tc>
      </w:tr>
    </w:tbl>
    <w:p w14:paraId="3C178A7D" w14:textId="77777777" w:rsidR="00586AA7" w:rsidRPr="005702B3" w:rsidRDefault="00586AA7" w:rsidP="00586AA7">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6E28B573" w14:textId="77777777" w:rsidR="00101A08" w:rsidRDefault="00101A08" w:rsidP="00651055">
      <w:pPr>
        <w:keepLines/>
        <w:widowControl w:val="0"/>
        <w:tabs>
          <w:tab w:val="left" w:pos="392"/>
        </w:tabs>
        <w:autoSpaceDE w:val="0"/>
        <w:autoSpaceDN w:val="0"/>
        <w:adjustRightInd w:val="0"/>
        <w:spacing w:after="0" w:line="240" w:lineRule="auto"/>
        <w:ind w:right="111"/>
        <w:jc w:val="both"/>
        <w:rPr>
          <w:rFonts w:ascii="Calibri" w:hAnsi="Calibri" w:cs="Calibri"/>
          <w:color w:val="000000"/>
        </w:rPr>
      </w:pPr>
    </w:p>
    <w:p w14:paraId="4528D06A" w14:textId="77777777" w:rsidR="00CC7BE8" w:rsidRDefault="00CC7BE8" w:rsidP="00651055">
      <w:pPr>
        <w:keepLines/>
        <w:widowControl w:val="0"/>
        <w:tabs>
          <w:tab w:val="left" w:pos="392"/>
        </w:tabs>
        <w:autoSpaceDE w:val="0"/>
        <w:autoSpaceDN w:val="0"/>
        <w:adjustRightInd w:val="0"/>
        <w:spacing w:after="0" w:line="240" w:lineRule="auto"/>
        <w:ind w:right="111"/>
        <w:jc w:val="both"/>
        <w:rPr>
          <w:rFonts w:ascii="Calibri" w:hAnsi="Calibri" w:cs="Calibri"/>
          <w:color w:val="000000"/>
        </w:rPr>
      </w:pPr>
    </w:p>
    <w:p w14:paraId="543684B9" w14:textId="77777777" w:rsidR="00CC7BE8" w:rsidRDefault="00CC7BE8" w:rsidP="00651055">
      <w:pPr>
        <w:keepLines/>
        <w:widowControl w:val="0"/>
        <w:tabs>
          <w:tab w:val="left" w:pos="392"/>
        </w:tabs>
        <w:autoSpaceDE w:val="0"/>
        <w:autoSpaceDN w:val="0"/>
        <w:adjustRightInd w:val="0"/>
        <w:spacing w:after="0" w:line="240" w:lineRule="auto"/>
        <w:ind w:right="111"/>
        <w:jc w:val="both"/>
        <w:rPr>
          <w:rFonts w:ascii="Calibri" w:hAnsi="Calibri" w:cs="Calibri"/>
          <w:color w:val="000000"/>
        </w:rPr>
      </w:pPr>
    </w:p>
    <w:p w14:paraId="59D3FE0A" w14:textId="77777777" w:rsidR="00CC7BE8" w:rsidRPr="00E75099" w:rsidRDefault="00CC7BE8" w:rsidP="00651055">
      <w:pPr>
        <w:keepLines/>
        <w:widowControl w:val="0"/>
        <w:tabs>
          <w:tab w:val="left" w:pos="392"/>
        </w:tabs>
        <w:autoSpaceDE w:val="0"/>
        <w:autoSpaceDN w:val="0"/>
        <w:adjustRightInd w:val="0"/>
        <w:spacing w:after="0" w:line="240" w:lineRule="auto"/>
        <w:ind w:right="111"/>
        <w:jc w:val="both"/>
        <w:rPr>
          <w:rFonts w:ascii="Calibri" w:hAnsi="Calibri" w:cs="Calibri"/>
          <w:color w:val="000000"/>
        </w:rPr>
      </w:pPr>
    </w:p>
    <w:p w14:paraId="2AC5E707" w14:textId="77777777" w:rsidR="00101A08" w:rsidRPr="00E75099" w:rsidRDefault="00101A08" w:rsidP="00111B36">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lastRenderedPageBreak/>
        <w:t>Caractéristiques principales du contrat :</w:t>
      </w:r>
    </w:p>
    <w:p w14:paraId="053CC0E7"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tbl>
      <w:tblPr>
        <w:tblW w:w="0" w:type="auto"/>
        <w:tblInd w:w="-25" w:type="dxa"/>
        <w:tblLayout w:type="fixed"/>
        <w:tblCellMar>
          <w:left w:w="0" w:type="dxa"/>
          <w:right w:w="0" w:type="dxa"/>
        </w:tblCellMar>
        <w:tblLook w:val="0000" w:firstRow="0" w:lastRow="0" w:firstColumn="0" w:lastColumn="0" w:noHBand="0" w:noVBand="0"/>
      </w:tblPr>
      <w:tblGrid>
        <w:gridCol w:w="594"/>
        <w:gridCol w:w="1816"/>
        <w:gridCol w:w="6237"/>
      </w:tblGrid>
      <w:tr w:rsidR="00101A08" w:rsidRPr="00E75099" w14:paraId="3A409887" w14:textId="77777777">
        <w:tc>
          <w:tcPr>
            <w:tcW w:w="594" w:type="dxa"/>
            <w:tcBorders>
              <w:top w:val="nil"/>
              <w:left w:val="nil"/>
              <w:bottom w:val="nil"/>
              <w:right w:val="nil"/>
            </w:tcBorders>
            <w:shd w:val="clear" w:color="auto" w:fill="595959"/>
          </w:tcPr>
          <w:p w14:paraId="06C10ABB"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5045AADB" wp14:editId="1BB882C1">
                  <wp:extent cx="172720" cy="1727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6C54CE0"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Objet du contrat</w:t>
            </w:r>
          </w:p>
        </w:tc>
        <w:tc>
          <w:tcPr>
            <w:tcW w:w="6237" w:type="dxa"/>
            <w:tcBorders>
              <w:top w:val="nil"/>
              <w:left w:val="nil"/>
              <w:bottom w:val="nil"/>
              <w:right w:val="nil"/>
            </w:tcBorders>
            <w:shd w:val="clear" w:color="auto" w:fill="F2F2F2"/>
          </w:tcPr>
          <w:p w14:paraId="43217B25" w14:textId="40B214FC" w:rsidR="00DE7B2F" w:rsidRDefault="00F2187A" w:rsidP="009C3DAF">
            <w:pPr>
              <w:ind w:firstLine="284"/>
              <w:jc w:val="both"/>
              <w:rPr>
                <w:rFonts w:ascii="Calibri" w:hAnsi="Calibri" w:cs="Calibri"/>
                <w:color w:val="000000"/>
              </w:rPr>
            </w:pPr>
            <w:r>
              <w:rPr>
                <w:rFonts w:ascii="Calibri" w:hAnsi="Calibri" w:cs="Calibri"/>
                <w:color w:val="000000"/>
              </w:rPr>
              <w:t>Maitrise d’œuvre pour l’aménagement de la place de l’Eglise</w:t>
            </w:r>
            <w:r w:rsidR="00171FAE">
              <w:rPr>
                <w:rFonts w:ascii="Calibri" w:hAnsi="Calibri" w:cs="Calibri"/>
                <w:color w:val="000000"/>
              </w:rPr>
              <w:t xml:space="preserve"> </w:t>
            </w:r>
            <w:r w:rsidR="00DE7B2F">
              <w:rPr>
                <w:rFonts w:ascii="Calibri" w:hAnsi="Calibri" w:cs="Calibri"/>
                <w:color w:val="000000"/>
              </w:rPr>
              <w:t xml:space="preserve">     </w:t>
            </w:r>
          </w:p>
          <w:p w14:paraId="4A22F5E8" w14:textId="38892B2D" w:rsidR="00101A08" w:rsidRPr="00DE7B2F" w:rsidRDefault="00F2187A" w:rsidP="009C3DAF">
            <w:pPr>
              <w:ind w:firstLine="284"/>
              <w:jc w:val="both"/>
              <w:rPr>
                <w:rFonts w:ascii="Calibri" w:hAnsi="Calibri" w:cs="Calibri"/>
                <w:color w:val="000000"/>
              </w:rPr>
            </w:pPr>
            <w:r>
              <w:rPr>
                <w:rFonts w:ascii="Calibri" w:hAnsi="Calibri" w:cs="Calibri"/>
                <w:color w:val="000000"/>
              </w:rPr>
              <w:t>Place de l’Eglise</w:t>
            </w:r>
          </w:p>
        </w:tc>
      </w:tr>
      <w:tr w:rsidR="00101A08" w:rsidRPr="00E75099" w14:paraId="4331A789" w14:textId="77777777">
        <w:tc>
          <w:tcPr>
            <w:tcW w:w="594" w:type="dxa"/>
            <w:tcBorders>
              <w:top w:val="nil"/>
              <w:left w:val="nil"/>
              <w:bottom w:val="nil"/>
              <w:right w:val="nil"/>
            </w:tcBorders>
            <w:shd w:val="clear" w:color="auto" w:fill="595959"/>
          </w:tcPr>
          <w:p w14:paraId="5B284550"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107CEEDF" wp14:editId="23E4A2CD">
                  <wp:extent cx="172720" cy="17272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2F7F8D6"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Acheteur</w:t>
            </w:r>
          </w:p>
        </w:tc>
        <w:tc>
          <w:tcPr>
            <w:tcW w:w="6237" w:type="dxa"/>
            <w:tcBorders>
              <w:top w:val="nil"/>
              <w:left w:val="nil"/>
              <w:bottom w:val="nil"/>
              <w:right w:val="nil"/>
            </w:tcBorders>
            <w:shd w:val="clear" w:color="auto" w:fill="F2F2F2"/>
          </w:tcPr>
          <w:p w14:paraId="6E11FD5C" w14:textId="77777777" w:rsidR="00101A08" w:rsidRPr="00E75099" w:rsidRDefault="009C3DAF">
            <w:pPr>
              <w:widowControl w:val="0"/>
              <w:autoSpaceDE w:val="0"/>
              <w:autoSpaceDN w:val="0"/>
              <w:adjustRightInd w:val="0"/>
              <w:spacing w:before="40" w:after="40" w:line="240" w:lineRule="auto"/>
              <w:ind w:left="260" w:right="254"/>
              <w:rPr>
                <w:rFonts w:ascii="Calibri" w:hAnsi="Calibri" w:cs="Calibri"/>
              </w:rPr>
            </w:pPr>
            <w:r>
              <w:rPr>
                <w:rFonts w:ascii="Calibri" w:hAnsi="Calibri" w:cs="Calibri"/>
                <w:color w:val="000000"/>
              </w:rPr>
              <w:t>Commune de Callac</w:t>
            </w:r>
          </w:p>
        </w:tc>
      </w:tr>
      <w:tr w:rsidR="00101A08" w:rsidRPr="00E75099" w14:paraId="4D1550FD" w14:textId="77777777">
        <w:tc>
          <w:tcPr>
            <w:tcW w:w="594" w:type="dxa"/>
            <w:tcBorders>
              <w:top w:val="nil"/>
              <w:left w:val="nil"/>
              <w:bottom w:val="nil"/>
              <w:right w:val="nil"/>
            </w:tcBorders>
            <w:shd w:val="clear" w:color="auto" w:fill="595959"/>
          </w:tcPr>
          <w:p w14:paraId="62F50903"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15465862" wp14:editId="46B96D23">
                  <wp:extent cx="172720" cy="17272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6D67948D"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Type de contrat</w:t>
            </w:r>
          </w:p>
        </w:tc>
        <w:tc>
          <w:tcPr>
            <w:tcW w:w="6237" w:type="dxa"/>
            <w:tcBorders>
              <w:top w:val="nil"/>
              <w:left w:val="nil"/>
              <w:bottom w:val="nil"/>
              <w:right w:val="nil"/>
            </w:tcBorders>
            <w:shd w:val="clear" w:color="auto" w:fill="F2F2F2"/>
          </w:tcPr>
          <w:p w14:paraId="39BAC49B" w14:textId="77777777" w:rsidR="00101A08" w:rsidRPr="00E75099" w:rsidRDefault="00101A08" w:rsidP="009C3DAF">
            <w:pPr>
              <w:widowControl w:val="0"/>
              <w:autoSpaceDE w:val="0"/>
              <w:autoSpaceDN w:val="0"/>
              <w:adjustRightInd w:val="0"/>
              <w:spacing w:before="40" w:after="40" w:line="240" w:lineRule="auto"/>
              <w:ind w:left="260" w:right="254"/>
              <w:rPr>
                <w:rFonts w:ascii="Calibri" w:hAnsi="Calibri" w:cs="Calibri"/>
              </w:rPr>
            </w:pPr>
            <w:r w:rsidRPr="00E75099">
              <w:rPr>
                <w:rFonts w:ascii="Calibri" w:hAnsi="Calibri" w:cs="Calibri"/>
                <w:color w:val="000000"/>
              </w:rPr>
              <w:t xml:space="preserve">Marché </w:t>
            </w:r>
            <w:r w:rsidR="009C3DAF">
              <w:rPr>
                <w:rFonts w:ascii="Calibri" w:hAnsi="Calibri" w:cs="Calibri"/>
                <w:color w:val="000000"/>
              </w:rPr>
              <w:t>public de prestation intellectuelle</w:t>
            </w:r>
          </w:p>
        </w:tc>
      </w:tr>
      <w:tr w:rsidR="00101A08" w:rsidRPr="00E75099" w14:paraId="5496CF34" w14:textId="77777777">
        <w:tc>
          <w:tcPr>
            <w:tcW w:w="594" w:type="dxa"/>
            <w:tcBorders>
              <w:top w:val="nil"/>
              <w:left w:val="nil"/>
              <w:bottom w:val="nil"/>
              <w:right w:val="nil"/>
            </w:tcBorders>
            <w:shd w:val="clear" w:color="auto" w:fill="595959"/>
          </w:tcPr>
          <w:p w14:paraId="6A083EE2"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234723DC" wp14:editId="7B3775F3">
                  <wp:extent cx="172720" cy="17272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596159F6"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Lieu d’exécution</w:t>
            </w:r>
          </w:p>
        </w:tc>
        <w:tc>
          <w:tcPr>
            <w:tcW w:w="6237" w:type="dxa"/>
            <w:tcBorders>
              <w:top w:val="nil"/>
              <w:left w:val="nil"/>
              <w:bottom w:val="nil"/>
              <w:right w:val="nil"/>
            </w:tcBorders>
            <w:shd w:val="clear" w:color="auto" w:fill="F2F2F2"/>
          </w:tcPr>
          <w:p w14:paraId="06C527DC" w14:textId="3297F206" w:rsidR="00101A08" w:rsidRPr="00E75099" w:rsidRDefault="00F2187A" w:rsidP="00A76702">
            <w:pPr>
              <w:widowControl w:val="0"/>
              <w:autoSpaceDE w:val="0"/>
              <w:autoSpaceDN w:val="0"/>
              <w:adjustRightInd w:val="0"/>
              <w:spacing w:before="40" w:after="40" w:line="240" w:lineRule="auto"/>
              <w:ind w:left="260" w:right="254"/>
              <w:rPr>
                <w:rFonts w:ascii="Calibri" w:hAnsi="Calibri" w:cs="Calibri"/>
              </w:rPr>
            </w:pPr>
            <w:r>
              <w:rPr>
                <w:rFonts w:ascii="Calibri" w:hAnsi="Calibri" w:cs="Calibri"/>
                <w:color w:val="000000"/>
              </w:rPr>
              <w:t>Place de l’Eglise</w:t>
            </w:r>
            <w:r w:rsidR="00A76702">
              <w:rPr>
                <w:rFonts w:ascii="Calibri" w:hAnsi="Calibri" w:cs="Calibri"/>
                <w:color w:val="000000"/>
              </w:rPr>
              <w:t xml:space="preserve"> </w:t>
            </w:r>
          </w:p>
        </w:tc>
      </w:tr>
      <w:tr w:rsidR="00101A08" w:rsidRPr="00E75099" w14:paraId="732B9E8B" w14:textId="77777777">
        <w:tc>
          <w:tcPr>
            <w:tcW w:w="594" w:type="dxa"/>
            <w:tcBorders>
              <w:top w:val="nil"/>
              <w:left w:val="nil"/>
              <w:bottom w:val="nil"/>
              <w:right w:val="nil"/>
            </w:tcBorders>
            <w:shd w:val="clear" w:color="auto" w:fill="595959"/>
          </w:tcPr>
          <w:p w14:paraId="3897E525"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19B4F2FA" wp14:editId="4DDA127F">
                  <wp:extent cx="172720" cy="17272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63E7B75"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Délai</w:t>
            </w:r>
          </w:p>
        </w:tc>
        <w:tc>
          <w:tcPr>
            <w:tcW w:w="6237" w:type="dxa"/>
            <w:tcBorders>
              <w:top w:val="nil"/>
              <w:left w:val="nil"/>
              <w:bottom w:val="nil"/>
              <w:right w:val="nil"/>
            </w:tcBorders>
            <w:shd w:val="clear" w:color="auto" w:fill="F2F2F2"/>
          </w:tcPr>
          <w:p w14:paraId="16130821" w14:textId="0EACB912" w:rsidR="00155282" w:rsidRPr="00E75099" w:rsidRDefault="00C91484" w:rsidP="00A76702">
            <w:pPr>
              <w:widowControl w:val="0"/>
              <w:autoSpaceDE w:val="0"/>
              <w:autoSpaceDN w:val="0"/>
              <w:adjustRightInd w:val="0"/>
              <w:spacing w:before="40" w:after="40" w:line="240" w:lineRule="auto"/>
              <w:ind w:left="260" w:right="254"/>
              <w:rPr>
                <w:rFonts w:ascii="Calibri" w:hAnsi="Calibri" w:cs="Calibri"/>
              </w:rPr>
            </w:pPr>
            <w:r>
              <w:rPr>
                <w:rFonts w:ascii="Calibri" w:hAnsi="Calibri" w:cs="Calibri"/>
              </w:rPr>
              <w:t>15 septembre 2026</w:t>
            </w:r>
          </w:p>
        </w:tc>
      </w:tr>
      <w:tr w:rsidR="00101A08" w:rsidRPr="00E75099" w14:paraId="02FD31B6" w14:textId="77777777">
        <w:tc>
          <w:tcPr>
            <w:tcW w:w="594" w:type="dxa"/>
            <w:tcBorders>
              <w:top w:val="nil"/>
              <w:left w:val="nil"/>
              <w:bottom w:val="nil"/>
              <w:right w:val="nil"/>
            </w:tcBorders>
            <w:shd w:val="clear" w:color="auto" w:fill="595959"/>
          </w:tcPr>
          <w:p w14:paraId="6B6E426A"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42047C63" wp14:editId="4124AB2C">
                  <wp:extent cx="215900" cy="2159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900" cy="21590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7FF6C986"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Pénalités de retard</w:t>
            </w:r>
          </w:p>
        </w:tc>
        <w:tc>
          <w:tcPr>
            <w:tcW w:w="6237" w:type="dxa"/>
            <w:tcBorders>
              <w:top w:val="nil"/>
              <w:left w:val="nil"/>
              <w:bottom w:val="nil"/>
              <w:right w:val="nil"/>
            </w:tcBorders>
            <w:shd w:val="clear" w:color="auto" w:fill="F2F2F2"/>
          </w:tcPr>
          <w:p w14:paraId="399E24F9" w14:textId="504E5CCE" w:rsidR="00101A08" w:rsidRPr="00DF684A" w:rsidRDefault="008560F7" w:rsidP="001D4804">
            <w:pPr>
              <w:widowControl w:val="0"/>
              <w:autoSpaceDE w:val="0"/>
              <w:autoSpaceDN w:val="0"/>
              <w:adjustRightInd w:val="0"/>
              <w:spacing w:before="40" w:after="40" w:line="240" w:lineRule="auto"/>
              <w:ind w:left="260" w:right="254"/>
              <w:rPr>
                <w:rFonts w:ascii="Calibri" w:hAnsi="Calibri" w:cs="Calibri"/>
                <w:b/>
                <w:bCs/>
              </w:rPr>
            </w:pPr>
            <w:r w:rsidRPr="00DF684A">
              <w:rPr>
                <w:rFonts w:ascii="Calibri" w:hAnsi="Calibri" w:cs="Calibri"/>
                <w:b/>
                <w:bCs/>
                <w:color w:val="FF0000"/>
              </w:rPr>
              <w:t xml:space="preserve">Cf. </w:t>
            </w:r>
            <w:r w:rsidR="00DE7B2F">
              <w:rPr>
                <w:rFonts w:ascii="Calibri" w:hAnsi="Calibri" w:cs="Calibri"/>
                <w:b/>
                <w:bCs/>
                <w:color w:val="FF0000"/>
              </w:rPr>
              <w:t>"</w:t>
            </w:r>
            <w:r w:rsidRPr="00DF684A">
              <w:rPr>
                <w:rFonts w:ascii="Calibri" w:hAnsi="Calibri" w:cs="Calibri"/>
                <w:b/>
                <w:bCs/>
                <w:color w:val="FF0000"/>
              </w:rPr>
              <w:t>article 8.1</w:t>
            </w:r>
            <w:r w:rsidR="00DE7B2F">
              <w:rPr>
                <w:rFonts w:ascii="Calibri" w:hAnsi="Calibri" w:cs="Calibri"/>
                <w:b/>
                <w:bCs/>
                <w:color w:val="FF0000"/>
              </w:rPr>
              <w:t xml:space="preserve"> - </w:t>
            </w:r>
            <w:r w:rsidRPr="00DF684A">
              <w:rPr>
                <w:rFonts w:ascii="Calibri" w:hAnsi="Calibri" w:cs="Calibri"/>
                <w:b/>
                <w:bCs/>
                <w:color w:val="FF0000"/>
              </w:rPr>
              <w:t>Pénalités</w:t>
            </w:r>
            <w:r w:rsidR="00DE7B2F">
              <w:rPr>
                <w:rFonts w:ascii="Calibri" w:hAnsi="Calibri" w:cs="Calibri"/>
                <w:b/>
                <w:bCs/>
                <w:color w:val="FF0000"/>
              </w:rPr>
              <w:t>"</w:t>
            </w:r>
            <w:r w:rsidRPr="00DF684A">
              <w:rPr>
                <w:rFonts w:ascii="Calibri" w:hAnsi="Calibri" w:cs="Calibri"/>
                <w:b/>
                <w:bCs/>
                <w:color w:val="FF0000"/>
              </w:rPr>
              <w:t xml:space="preserve"> du </w:t>
            </w:r>
            <w:r w:rsidR="00F31D48" w:rsidRPr="00DF684A">
              <w:rPr>
                <w:rFonts w:ascii="Calibri" w:hAnsi="Calibri" w:cs="Calibri"/>
                <w:b/>
                <w:bCs/>
                <w:color w:val="FF0000"/>
              </w:rPr>
              <w:t>CCAP</w:t>
            </w:r>
          </w:p>
        </w:tc>
      </w:tr>
      <w:tr w:rsidR="00101A08" w:rsidRPr="00E75099" w14:paraId="2E89E10D" w14:textId="77777777">
        <w:tc>
          <w:tcPr>
            <w:tcW w:w="594" w:type="dxa"/>
            <w:tcBorders>
              <w:top w:val="nil"/>
              <w:left w:val="nil"/>
              <w:bottom w:val="nil"/>
              <w:right w:val="nil"/>
            </w:tcBorders>
            <w:shd w:val="clear" w:color="auto" w:fill="595959"/>
          </w:tcPr>
          <w:p w14:paraId="4668D102"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36C77C38" wp14:editId="1DF543E4">
                  <wp:extent cx="172720" cy="17272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E2714EB"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Variation des prix</w:t>
            </w:r>
          </w:p>
        </w:tc>
        <w:tc>
          <w:tcPr>
            <w:tcW w:w="6237" w:type="dxa"/>
            <w:tcBorders>
              <w:top w:val="nil"/>
              <w:left w:val="nil"/>
              <w:bottom w:val="nil"/>
              <w:right w:val="nil"/>
            </w:tcBorders>
            <w:shd w:val="clear" w:color="auto" w:fill="F2F2F2"/>
          </w:tcPr>
          <w:p w14:paraId="7C5A4805" w14:textId="77777777" w:rsidR="00101A08" w:rsidRPr="00BB30D9" w:rsidRDefault="00101A08" w:rsidP="0046612C">
            <w:pPr>
              <w:widowControl w:val="0"/>
              <w:autoSpaceDE w:val="0"/>
              <w:autoSpaceDN w:val="0"/>
              <w:adjustRightInd w:val="0"/>
              <w:spacing w:before="40" w:after="40" w:line="240" w:lineRule="auto"/>
              <w:ind w:left="260" w:right="254"/>
              <w:rPr>
                <w:rFonts w:ascii="Calibri" w:hAnsi="Calibri" w:cs="Calibri"/>
              </w:rPr>
            </w:pPr>
            <w:r w:rsidRPr="00BB30D9">
              <w:rPr>
                <w:rFonts w:ascii="Calibri" w:hAnsi="Calibri" w:cs="Calibri"/>
              </w:rPr>
              <w:t xml:space="preserve">Révisables </w:t>
            </w:r>
            <w:r w:rsidR="0046612C" w:rsidRPr="00BB30D9">
              <w:rPr>
                <w:rFonts w:ascii="Calibri" w:hAnsi="Calibri" w:cs="Calibri"/>
              </w:rPr>
              <w:t>– indice SYNTEC</w:t>
            </w:r>
          </w:p>
        </w:tc>
      </w:tr>
      <w:tr w:rsidR="00101A08" w:rsidRPr="00E75099" w14:paraId="3494E09C" w14:textId="77777777">
        <w:tc>
          <w:tcPr>
            <w:tcW w:w="594" w:type="dxa"/>
            <w:tcBorders>
              <w:top w:val="nil"/>
              <w:left w:val="nil"/>
              <w:bottom w:val="nil"/>
              <w:right w:val="nil"/>
            </w:tcBorders>
            <w:shd w:val="clear" w:color="auto" w:fill="595959"/>
          </w:tcPr>
          <w:p w14:paraId="7A8B85AA" w14:textId="77777777" w:rsidR="00101A08" w:rsidRPr="00E75099" w:rsidRDefault="00111B36">
            <w:pPr>
              <w:widowControl w:val="0"/>
              <w:autoSpaceDE w:val="0"/>
              <w:autoSpaceDN w:val="0"/>
              <w:adjustRightInd w:val="0"/>
              <w:spacing w:before="40" w:after="40" w:line="240" w:lineRule="auto"/>
              <w:ind w:left="108" w:right="127"/>
              <w:jc w:val="center"/>
              <w:rPr>
                <w:rFonts w:ascii="Calibri" w:hAnsi="Calibri" w:cs="Calibri"/>
              </w:rPr>
            </w:pPr>
            <w:r w:rsidRPr="00E75099">
              <w:rPr>
                <w:rFonts w:ascii="Calibri" w:hAnsi="Calibri" w:cs="Calibri"/>
                <w:noProof/>
              </w:rPr>
              <w:drawing>
                <wp:inline distT="0" distB="0" distL="0" distR="0" wp14:anchorId="653A499C" wp14:editId="0826BFF7">
                  <wp:extent cx="172720" cy="17272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5593B1B5" w14:textId="77777777" w:rsidR="00101A08" w:rsidRPr="00E75099" w:rsidRDefault="00101A08">
            <w:pPr>
              <w:widowControl w:val="0"/>
              <w:autoSpaceDE w:val="0"/>
              <w:autoSpaceDN w:val="0"/>
              <w:adjustRightInd w:val="0"/>
              <w:spacing w:before="40" w:after="40" w:line="240" w:lineRule="auto"/>
              <w:ind w:left="122" w:right="111"/>
              <w:rPr>
                <w:rFonts w:ascii="Calibri" w:hAnsi="Calibri" w:cs="Calibri"/>
              </w:rPr>
            </w:pPr>
            <w:r w:rsidRPr="00E75099">
              <w:rPr>
                <w:rFonts w:ascii="Calibri" w:hAnsi="Calibri" w:cs="Calibri"/>
                <w:color w:val="FFFFFF"/>
              </w:rPr>
              <w:t>Nature des prix</w:t>
            </w:r>
          </w:p>
        </w:tc>
        <w:tc>
          <w:tcPr>
            <w:tcW w:w="6237" w:type="dxa"/>
            <w:tcBorders>
              <w:top w:val="nil"/>
              <w:left w:val="nil"/>
              <w:bottom w:val="nil"/>
              <w:right w:val="nil"/>
            </w:tcBorders>
            <w:shd w:val="clear" w:color="auto" w:fill="F2F2F2"/>
          </w:tcPr>
          <w:p w14:paraId="1E155CC6" w14:textId="77777777" w:rsidR="00101A08" w:rsidRPr="00E75099" w:rsidRDefault="00101A08">
            <w:pPr>
              <w:widowControl w:val="0"/>
              <w:autoSpaceDE w:val="0"/>
              <w:autoSpaceDN w:val="0"/>
              <w:adjustRightInd w:val="0"/>
              <w:spacing w:before="40" w:after="40" w:line="240" w:lineRule="auto"/>
              <w:ind w:left="260" w:right="254"/>
              <w:rPr>
                <w:rFonts w:ascii="Calibri" w:hAnsi="Calibri" w:cs="Calibri"/>
              </w:rPr>
            </w:pPr>
            <w:r w:rsidRPr="00E75099">
              <w:rPr>
                <w:rFonts w:ascii="Calibri" w:hAnsi="Calibri" w:cs="Calibri"/>
                <w:color w:val="000000"/>
              </w:rPr>
              <w:t>Prix forfaitaires</w:t>
            </w:r>
          </w:p>
        </w:tc>
      </w:tr>
    </w:tbl>
    <w:p w14:paraId="4E79A1DA"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4E70E95F" w14:textId="77777777" w:rsidR="0020337E" w:rsidRDefault="0020337E" w:rsidP="00DE7B2F">
      <w:pPr>
        <w:widowControl w:val="0"/>
        <w:tabs>
          <w:tab w:val="left" w:pos="392"/>
        </w:tabs>
        <w:autoSpaceDE w:val="0"/>
        <w:autoSpaceDN w:val="0"/>
        <w:adjustRightInd w:val="0"/>
        <w:spacing w:after="0" w:line="240" w:lineRule="auto"/>
        <w:ind w:left="117" w:right="111"/>
        <w:jc w:val="both"/>
        <w:rPr>
          <w:rFonts w:ascii="Calibri" w:hAnsi="Calibri" w:cs="Calibri"/>
          <w:b/>
        </w:rPr>
      </w:pPr>
    </w:p>
    <w:p w14:paraId="5CB5B189" w14:textId="77777777" w:rsidR="0020337E" w:rsidRPr="0020337E" w:rsidRDefault="0020337E"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b/>
          <w:bCs/>
          <w:color w:val="000000"/>
        </w:rPr>
      </w:pPr>
      <w:r w:rsidRPr="0020337E">
        <w:rPr>
          <w:rFonts w:ascii="Calibri" w:hAnsi="Calibri" w:cs="Calibri"/>
          <w:b/>
          <w:bCs/>
          <w:color w:val="000000"/>
        </w:rPr>
        <w:t>Durée du contrat - Délais d’exécution</w:t>
      </w:r>
      <w:r w:rsidR="008B3DFF">
        <w:rPr>
          <w:rFonts w:ascii="Calibri" w:hAnsi="Calibri" w:cs="Calibri"/>
          <w:b/>
          <w:bCs/>
          <w:color w:val="000000"/>
        </w:rPr>
        <w:t xml:space="preserve"> - coordination</w:t>
      </w:r>
      <w:r w:rsidRPr="0020337E">
        <w:rPr>
          <w:rFonts w:ascii="Calibri" w:hAnsi="Calibri" w:cs="Calibri"/>
          <w:b/>
          <w:bCs/>
          <w:color w:val="000000"/>
        </w:rPr>
        <w:t xml:space="preserve"> : </w:t>
      </w:r>
    </w:p>
    <w:p w14:paraId="4168AE4F" w14:textId="77777777" w:rsidR="0020337E" w:rsidRPr="0020337E" w:rsidRDefault="0020337E"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20337E">
        <w:rPr>
          <w:rFonts w:ascii="Calibri" w:hAnsi="Calibri" w:cs="Calibri"/>
          <w:color w:val="000000"/>
        </w:rPr>
        <w:t xml:space="preserve"> </w:t>
      </w:r>
    </w:p>
    <w:p w14:paraId="402A8B2C" w14:textId="7B35A2B3" w:rsidR="001D0F23" w:rsidRDefault="00F2187A" w:rsidP="0079713E">
      <w:pPr>
        <w:widowControl w:val="0"/>
        <w:autoSpaceDE w:val="0"/>
        <w:autoSpaceDN w:val="0"/>
        <w:adjustRightInd w:val="0"/>
        <w:spacing w:after="0" w:line="240" w:lineRule="auto"/>
        <w:ind w:right="111"/>
        <w:jc w:val="both"/>
        <w:rPr>
          <w:rFonts w:ascii="Calibri" w:hAnsi="Calibri" w:cs="Calibri"/>
          <w:color w:val="000000"/>
        </w:rPr>
      </w:pPr>
      <w:r>
        <w:rPr>
          <w:rFonts w:ascii="Calibri" w:hAnsi="Calibri" w:cs="Calibri"/>
          <w:color w:val="000000"/>
        </w:rPr>
        <w:t xml:space="preserve">Le marché prendra effet dès notification au titulaire et pour une durée </w:t>
      </w:r>
      <w:r w:rsidR="0079713E">
        <w:rPr>
          <w:rFonts w:ascii="Calibri" w:hAnsi="Calibri" w:cs="Calibri"/>
          <w:color w:val="000000"/>
        </w:rPr>
        <w:t>de 24 mois.</w:t>
      </w:r>
    </w:p>
    <w:p w14:paraId="24622543" w14:textId="77777777" w:rsidR="00F2187A" w:rsidRDefault="00F2187A" w:rsidP="00DE7B2F">
      <w:pPr>
        <w:widowControl w:val="0"/>
        <w:autoSpaceDE w:val="0"/>
        <w:autoSpaceDN w:val="0"/>
        <w:adjustRightInd w:val="0"/>
        <w:spacing w:after="0" w:line="240" w:lineRule="auto"/>
        <w:ind w:right="111"/>
        <w:jc w:val="both"/>
        <w:rPr>
          <w:rFonts w:ascii="Calibri" w:hAnsi="Calibri" w:cs="Calibri"/>
          <w:color w:val="000000"/>
        </w:rPr>
      </w:pPr>
    </w:p>
    <w:p w14:paraId="7954BA9D" w14:textId="3D075F61" w:rsidR="00F2187A" w:rsidRDefault="00F2187A" w:rsidP="00DE7B2F">
      <w:pPr>
        <w:widowControl w:val="0"/>
        <w:autoSpaceDE w:val="0"/>
        <w:autoSpaceDN w:val="0"/>
        <w:adjustRightInd w:val="0"/>
        <w:spacing w:after="0" w:line="240" w:lineRule="auto"/>
        <w:ind w:right="111"/>
        <w:jc w:val="both"/>
        <w:rPr>
          <w:rFonts w:ascii="Calibri" w:hAnsi="Calibri" w:cs="Calibri"/>
          <w:color w:val="000000"/>
        </w:rPr>
      </w:pPr>
      <w:r>
        <w:rPr>
          <w:rFonts w:ascii="Calibri" w:hAnsi="Calibri" w:cs="Calibri"/>
          <w:color w:val="000000"/>
        </w:rPr>
        <w:t xml:space="preserve">Le délai de validité des offres est fixé à </w:t>
      </w:r>
      <w:r w:rsidR="006A5230">
        <w:rPr>
          <w:rFonts w:ascii="Calibri" w:hAnsi="Calibri" w:cs="Calibri"/>
          <w:color w:val="000000"/>
        </w:rPr>
        <w:t>18</w:t>
      </w:r>
      <w:r>
        <w:rPr>
          <w:rFonts w:ascii="Calibri" w:hAnsi="Calibri" w:cs="Calibri"/>
          <w:color w:val="000000"/>
        </w:rPr>
        <w:t>0 jours à compter de la date limite fixée pour la remise des offres.</w:t>
      </w:r>
    </w:p>
    <w:p w14:paraId="1C439F60" w14:textId="69065815" w:rsidR="00F2187A" w:rsidRDefault="00F2187A" w:rsidP="00DE7B2F">
      <w:pPr>
        <w:widowControl w:val="0"/>
        <w:autoSpaceDE w:val="0"/>
        <w:autoSpaceDN w:val="0"/>
        <w:adjustRightInd w:val="0"/>
        <w:spacing w:after="0" w:line="240" w:lineRule="auto"/>
        <w:ind w:right="111"/>
        <w:jc w:val="both"/>
        <w:rPr>
          <w:rFonts w:ascii="Calibri" w:hAnsi="Calibri" w:cs="Calibri"/>
          <w:color w:val="000000"/>
        </w:rPr>
      </w:pPr>
      <w:r>
        <w:rPr>
          <w:rFonts w:ascii="Calibri" w:hAnsi="Calibri" w:cs="Calibri"/>
          <w:color w:val="000000"/>
        </w:rPr>
        <w:t xml:space="preserve">En cas d’éventuels report, le point de départ du délai de validité </w:t>
      </w:r>
      <w:r w:rsidR="005F1C47">
        <w:rPr>
          <w:rFonts w:ascii="Calibri" w:hAnsi="Calibri" w:cs="Calibri"/>
          <w:color w:val="000000"/>
        </w:rPr>
        <w:t>sera reporté d’autant</w:t>
      </w:r>
      <w:r>
        <w:rPr>
          <w:rFonts w:ascii="Calibri" w:hAnsi="Calibri" w:cs="Calibri"/>
          <w:color w:val="000000"/>
        </w:rPr>
        <w:t>.</w:t>
      </w:r>
    </w:p>
    <w:p w14:paraId="58EC4871" w14:textId="77777777" w:rsidR="00F2187A" w:rsidRDefault="00F2187A" w:rsidP="00DE7B2F">
      <w:pPr>
        <w:widowControl w:val="0"/>
        <w:autoSpaceDE w:val="0"/>
        <w:autoSpaceDN w:val="0"/>
        <w:adjustRightInd w:val="0"/>
        <w:spacing w:after="0" w:line="240" w:lineRule="auto"/>
        <w:ind w:right="111"/>
        <w:jc w:val="both"/>
        <w:rPr>
          <w:rFonts w:ascii="Calibri" w:hAnsi="Calibri" w:cs="Calibri"/>
          <w:color w:val="000000"/>
        </w:rPr>
      </w:pPr>
    </w:p>
    <w:p w14:paraId="256FE900" w14:textId="43894029" w:rsidR="007B1BF7" w:rsidRPr="00C25198" w:rsidRDefault="007B1BF7"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b/>
        </w:rPr>
      </w:pPr>
      <w:r w:rsidRPr="00C25198">
        <w:rPr>
          <w:b/>
        </w:rPr>
        <w:t xml:space="preserve">Documents et qualité des livrables attendus </w:t>
      </w:r>
    </w:p>
    <w:p w14:paraId="514A75FF" w14:textId="77777777" w:rsidR="007B1BF7" w:rsidRPr="00DE7B2F" w:rsidRDefault="007B1BF7" w:rsidP="00DE7B2F">
      <w:pPr>
        <w:keepNext/>
        <w:keepLines/>
        <w:widowControl w:val="0"/>
        <w:tabs>
          <w:tab w:val="left" w:pos="392"/>
          <w:tab w:val="left" w:pos="828"/>
        </w:tabs>
        <w:autoSpaceDE w:val="0"/>
        <w:autoSpaceDN w:val="0"/>
        <w:adjustRightInd w:val="0"/>
        <w:spacing w:after="0" w:line="240" w:lineRule="auto"/>
        <w:ind w:left="828"/>
        <w:jc w:val="both"/>
        <w:rPr>
          <w:rFonts w:cstheme="minorHAnsi"/>
          <w:b/>
          <w:color w:val="FF0000"/>
        </w:rPr>
      </w:pPr>
    </w:p>
    <w:p w14:paraId="09938C3A" w14:textId="2CC4ECCB" w:rsidR="007606CE" w:rsidRDefault="007B1BF7" w:rsidP="007606CE">
      <w:pPr>
        <w:jc w:val="both"/>
        <w:rPr>
          <w:rFonts w:eastAsia="Wingdings" w:cstheme="minorHAnsi"/>
          <w:bCs/>
          <w:w w:val="93"/>
        </w:rPr>
      </w:pPr>
      <w:r w:rsidRPr="00F2187A">
        <w:rPr>
          <w:rFonts w:eastAsia="Wingdings" w:cstheme="minorHAnsi"/>
          <w:bCs/>
          <w:w w:val="93"/>
        </w:rPr>
        <w:t xml:space="preserve">À chaque étape de l’étude </w:t>
      </w:r>
      <w:r w:rsidR="007606CE" w:rsidRPr="00F2187A">
        <w:rPr>
          <w:rFonts w:eastAsia="Wingdings" w:cstheme="minorHAnsi"/>
          <w:bCs/>
          <w:w w:val="93"/>
        </w:rPr>
        <w:t xml:space="preserve">un fichier </w:t>
      </w:r>
      <w:r w:rsidR="00F2187A" w:rsidRPr="00F2187A">
        <w:rPr>
          <w:rFonts w:eastAsia="Wingdings" w:cstheme="minorHAnsi"/>
          <w:bCs/>
          <w:w w:val="93"/>
        </w:rPr>
        <w:t>numérique</w:t>
      </w:r>
      <w:r w:rsidR="007606CE" w:rsidRPr="00F2187A">
        <w:rPr>
          <w:rFonts w:eastAsia="Wingdings" w:cstheme="minorHAnsi"/>
          <w:bCs/>
          <w:w w:val="93"/>
        </w:rPr>
        <w:t xml:space="preserve"> sera remis. </w:t>
      </w:r>
    </w:p>
    <w:p w14:paraId="40B8AE15" w14:textId="77777777" w:rsidR="000464C0" w:rsidRDefault="000464C0" w:rsidP="000464C0">
      <w:pPr>
        <w:widowControl w:val="0"/>
        <w:autoSpaceDE w:val="0"/>
        <w:autoSpaceDN w:val="0"/>
        <w:adjustRightInd w:val="0"/>
        <w:spacing w:after="0" w:line="240" w:lineRule="auto"/>
        <w:ind w:right="111"/>
        <w:jc w:val="both"/>
        <w:rPr>
          <w:rFonts w:ascii="Calibri" w:hAnsi="Calibri" w:cs="Calibri"/>
          <w:color w:val="000000"/>
        </w:rPr>
      </w:pPr>
    </w:p>
    <w:p w14:paraId="07FB27AF" w14:textId="705BAD74" w:rsidR="000464C0" w:rsidRPr="00C25198" w:rsidRDefault="000464C0" w:rsidP="000464C0">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b/>
        </w:rPr>
      </w:pPr>
      <w:r>
        <w:rPr>
          <w:b/>
        </w:rPr>
        <w:t>Paiement du marché</w:t>
      </w:r>
      <w:r w:rsidRPr="00C25198">
        <w:rPr>
          <w:b/>
        </w:rPr>
        <w:t xml:space="preserve"> </w:t>
      </w:r>
    </w:p>
    <w:p w14:paraId="492E2610" w14:textId="77777777" w:rsidR="000464C0" w:rsidRPr="00DE7B2F" w:rsidRDefault="000464C0" w:rsidP="000464C0">
      <w:pPr>
        <w:keepNext/>
        <w:keepLines/>
        <w:widowControl w:val="0"/>
        <w:tabs>
          <w:tab w:val="left" w:pos="392"/>
          <w:tab w:val="left" w:pos="828"/>
        </w:tabs>
        <w:autoSpaceDE w:val="0"/>
        <w:autoSpaceDN w:val="0"/>
        <w:adjustRightInd w:val="0"/>
        <w:spacing w:after="0" w:line="240" w:lineRule="auto"/>
        <w:ind w:left="828"/>
        <w:jc w:val="both"/>
        <w:rPr>
          <w:rFonts w:cstheme="minorHAnsi"/>
          <w:b/>
          <w:color w:val="FF0000"/>
        </w:rPr>
      </w:pPr>
    </w:p>
    <w:p w14:paraId="332B9CFF" w14:textId="1A2F3CF2" w:rsidR="000464C0" w:rsidRPr="000464C0" w:rsidRDefault="000464C0" w:rsidP="000464C0">
      <w:pPr>
        <w:jc w:val="both"/>
        <w:rPr>
          <w:rFonts w:eastAsia="Wingdings" w:cstheme="minorHAnsi"/>
          <w:bCs/>
          <w:w w:val="93"/>
        </w:rPr>
      </w:pPr>
      <w:r w:rsidRPr="000464C0">
        <w:rPr>
          <w:rFonts w:eastAsia="Wingdings" w:cstheme="minorHAnsi"/>
          <w:bCs/>
          <w:w w:val="93"/>
        </w:rPr>
        <w:t xml:space="preserve">Le paiement du titulaire sera réalisé conformément aux articles R 2191-20 et R 2191-21 du </w:t>
      </w:r>
      <w:r w:rsidR="008B0103">
        <w:rPr>
          <w:rFonts w:eastAsia="Wingdings" w:cstheme="minorHAnsi"/>
          <w:bCs/>
          <w:w w:val="93"/>
        </w:rPr>
        <w:t>Code de la Commande Publique</w:t>
      </w:r>
      <w:r w:rsidRPr="000464C0">
        <w:rPr>
          <w:rFonts w:eastAsia="Wingdings" w:cstheme="minorHAnsi"/>
          <w:bCs/>
          <w:w w:val="93"/>
        </w:rPr>
        <w:t xml:space="preserve">. </w:t>
      </w:r>
    </w:p>
    <w:p w14:paraId="2B32B117" w14:textId="77777777" w:rsidR="000464C0" w:rsidRPr="000464C0" w:rsidRDefault="000464C0" w:rsidP="000464C0">
      <w:pPr>
        <w:jc w:val="both"/>
        <w:rPr>
          <w:rFonts w:eastAsia="Wingdings" w:cstheme="minorHAnsi"/>
          <w:bCs/>
          <w:w w:val="93"/>
        </w:rPr>
      </w:pPr>
      <w:r w:rsidRPr="000464C0">
        <w:rPr>
          <w:rFonts w:eastAsia="Wingdings" w:cstheme="minorHAnsi"/>
          <w:bCs/>
          <w:w w:val="93"/>
        </w:rPr>
        <w:t xml:space="preserve">Les sommes dues au(x) titulaire(s) et au(x) sous-traitant(s) de premier rang éventuel(s) du marché seront payées dans un délai global de 30 jours à compter de la date de réception des factures ou des demandes de paiement équivalentes. </w:t>
      </w:r>
    </w:p>
    <w:p w14:paraId="09627650" w14:textId="77777777" w:rsidR="000464C0" w:rsidRDefault="000464C0" w:rsidP="000464C0">
      <w:pPr>
        <w:widowControl w:val="0"/>
        <w:autoSpaceDE w:val="0"/>
        <w:autoSpaceDN w:val="0"/>
        <w:adjustRightInd w:val="0"/>
        <w:spacing w:after="0" w:line="240" w:lineRule="auto"/>
        <w:ind w:right="111"/>
        <w:jc w:val="both"/>
        <w:rPr>
          <w:rFonts w:ascii="Calibri" w:hAnsi="Calibri" w:cs="Calibri"/>
          <w:color w:val="000000"/>
        </w:rPr>
      </w:pPr>
    </w:p>
    <w:p w14:paraId="2161833A" w14:textId="59B6B31A" w:rsidR="000464C0" w:rsidRPr="00C25198" w:rsidRDefault="000464C0" w:rsidP="000464C0">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b/>
        </w:rPr>
      </w:pPr>
      <w:r>
        <w:rPr>
          <w:b/>
        </w:rPr>
        <w:t>Visite</w:t>
      </w:r>
      <w:r w:rsidRPr="00C25198">
        <w:rPr>
          <w:b/>
        </w:rPr>
        <w:t xml:space="preserve"> </w:t>
      </w:r>
    </w:p>
    <w:p w14:paraId="34F40955" w14:textId="77777777" w:rsidR="000464C0" w:rsidRPr="00DE7B2F" w:rsidRDefault="000464C0" w:rsidP="000464C0">
      <w:pPr>
        <w:keepNext/>
        <w:keepLines/>
        <w:widowControl w:val="0"/>
        <w:tabs>
          <w:tab w:val="left" w:pos="392"/>
          <w:tab w:val="left" w:pos="828"/>
        </w:tabs>
        <w:autoSpaceDE w:val="0"/>
        <w:autoSpaceDN w:val="0"/>
        <w:adjustRightInd w:val="0"/>
        <w:spacing w:after="0" w:line="240" w:lineRule="auto"/>
        <w:ind w:left="828"/>
        <w:jc w:val="both"/>
        <w:rPr>
          <w:rFonts w:cstheme="minorHAnsi"/>
          <w:b/>
          <w:color w:val="FF0000"/>
        </w:rPr>
      </w:pPr>
    </w:p>
    <w:p w14:paraId="7A315558" w14:textId="117A28D0" w:rsidR="0079713E" w:rsidRDefault="0079713E" w:rsidP="000464C0">
      <w:pPr>
        <w:jc w:val="both"/>
        <w:rPr>
          <w:rFonts w:eastAsia="Wingdings" w:cstheme="minorHAnsi"/>
          <w:bCs/>
          <w:w w:val="93"/>
        </w:rPr>
      </w:pPr>
      <w:r>
        <w:rPr>
          <w:rFonts w:eastAsia="Wingdings" w:cstheme="minorHAnsi"/>
          <w:bCs/>
          <w:w w:val="93"/>
        </w:rPr>
        <w:t>La visite du site est obligatoire, vous pouvez prendre rendez-vous auprès de Madame THOAMS (</w:t>
      </w:r>
      <w:hyperlink r:id="rId18" w:history="1">
        <w:r w:rsidRPr="004D64C2">
          <w:rPr>
            <w:rStyle w:val="Lienhypertexte"/>
            <w:rFonts w:eastAsia="Wingdings" w:cstheme="minorHAnsi"/>
            <w:bCs/>
            <w:w w:val="93"/>
          </w:rPr>
          <w:t>pvd@mairie-callac.fr</w:t>
        </w:r>
      </w:hyperlink>
      <w:r>
        <w:rPr>
          <w:rFonts w:eastAsia="Wingdings" w:cstheme="minorHAnsi"/>
          <w:bCs/>
          <w:w w:val="93"/>
        </w:rPr>
        <w:t xml:space="preserve"> ou 02.96.45.81.37) Un certificat de visite vous sera remis.</w:t>
      </w:r>
    </w:p>
    <w:p w14:paraId="3311CB59" w14:textId="77777777" w:rsidR="000464C0" w:rsidRDefault="000464C0" w:rsidP="000464C0">
      <w:pPr>
        <w:jc w:val="both"/>
        <w:rPr>
          <w:rFonts w:eastAsia="Wingdings" w:cstheme="minorHAnsi"/>
          <w:bCs/>
          <w:w w:val="93"/>
        </w:rPr>
      </w:pPr>
      <w:r w:rsidRPr="000464C0">
        <w:rPr>
          <w:rFonts w:eastAsia="Wingdings" w:cstheme="minorHAnsi"/>
          <w:bCs/>
          <w:w w:val="93"/>
        </w:rPr>
        <w:t xml:space="preserve">Si des questions précises venaient à nécessiter une clarification, le Pouvoir Adjudicateur répondra, sur le profil acheteur, à tous les candidats ayant retiré un dossier de consultation. </w:t>
      </w:r>
    </w:p>
    <w:p w14:paraId="7B27ABB6" w14:textId="77777777" w:rsidR="000464C0" w:rsidRPr="000464C0" w:rsidRDefault="000464C0" w:rsidP="000464C0">
      <w:pPr>
        <w:jc w:val="both"/>
        <w:rPr>
          <w:rFonts w:eastAsia="Wingdings" w:cstheme="minorHAnsi"/>
          <w:bCs/>
          <w:w w:val="93"/>
        </w:rPr>
      </w:pPr>
    </w:p>
    <w:p w14:paraId="2C18B1FD" w14:textId="77777777" w:rsidR="00101A08" w:rsidRPr="00E75099" w:rsidRDefault="00101A08" w:rsidP="00DE7B2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Calibri" w:hAnsi="Calibri" w:cs="Calibri"/>
          <w:sz w:val="28"/>
          <w:szCs w:val="28"/>
        </w:rPr>
      </w:pPr>
      <w:r w:rsidRPr="00E75099">
        <w:rPr>
          <w:rFonts w:ascii="Calibri" w:hAnsi="Calibri" w:cs="Calibri"/>
          <w:b/>
          <w:bCs/>
          <w:color w:val="595959"/>
          <w:sz w:val="28"/>
          <w:szCs w:val="28"/>
        </w:rPr>
        <w:lastRenderedPageBreak/>
        <w:t>CARACTÉRISTIQUES DE LA PROCEDURE</w:t>
      </w:r>
    </w:p>
    <w:p w14:paraId="4A710669" w14:textId="77777777" w:rsidR="00101A08" w:rsidRPr="00E75099" w:rsidRDefault="00101A08" w:rsidP="00DE7B2F">
      <w:pPr>
        <w:keepNext/>
        <w:keepLines/>
        <w:widowControl w:val="0"/>
        <w:pBdr>
          <w:bottom w:val="single" w:sz="4" w:space="1" w:color="D9D9D9"/>
        </w:pBdr>
        <w:autoSpaceDE w:val="0"/>
        <w:autoSpaceDN w:val="0"/>
        <w:adjustRightInd w:val="0"/>
        <w:spacing w:after="0" w:line="240" w:lineRule="auto"/>
        <w:ind w:left="117" w:right="111"/>
        <w:jc w:val="both"/>
        <w:rPr>
          <w:rFonts w:ascii="Calibri" w:hAnsi="Calibri" w:cs="Calibri"/>
          <w:color w:val="000000"/>
        </w:rPr>
      </w:pPr>
    </w:p>
    <w:p w14:paraId="6D0FB944"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F435EB7"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Procédure de passation :</w:t>
      </w:r>
    </w:p>
    <w:p w14:paraId="5ED1D7F1" w14:textId="77777777" w:rsidR="00DE7B2F" w:rsidRDefault="00DE7B2F" w:rsidP="00DE7B2F">
      <w:pPr>
        <w:spacing w:after="240"/>
        <w:ind w:firstLine="284"/>
        <w:jc w:val="both"/>
        <w:rPr>
          <w:rFonts w:ascii="Calibri" w:hAnsi="Calibri" w:cs="Calibri"/>
          <w:color w:val="000000"/>
        </w:rPr>
      </w:pPr>
    </w:p>
    <w:p w14:paraId="49AF0266" w14:textId="492B1F2F" w:rsidR="000E42A8" w:rsidRPr="008A2EB8" w:rsidRDefault="000E42A8" w:rsidP="00DE7B2F">
      <w:pPr>
        <w:spacing w:after="240"/>
        <w:jc w:val="both"/>
      </w:pPr>
      <w:r w:rsidRPr="008A2EB8">
        <w:t xml:space="preserve">Le marché est passé selon une </w:t>
      </w:r>
      <w:hyperlink r:id="rId19" w:history="1">
        <w:r w:rsidRPr="008A2EB8">
          <w:rPr>
            <w:rStyle w:val="Lienhypertexte"/>
          </w:rPr>
          <w:t>procédure adaptée</w:t>
        </w:r>
      </w:hyperlink>
      <w:r w:rsidRPr="008A2EB8">
        <w:t xml:space="preserve"> o</w:t>
      </w:r>
      <w:r w:rsidRPr="00074E34">
        <w:t>uverte</w:t>
      </w:r>
      <w:r w:rsidRPr="008A2EB8">
        <w:t xml:space="preserve"> passé</w:t>
      </w:r>
      <w:r w:rsidR="00DE7B2F">
        <w:t>e</w:t>
      </w:r>
      <w:r w:rsidRPr="008A2EB8">
        <w:t xml:space="preserve"> en application des articles L. 2123-1 et R. 2123-1 et suivants (conditions de recours aux marchés à procédure adaptée) du Code de la commande publique.</w:t>
      </w:r>
    </w:p>
    <w:p w14:paraId="59FBCF8E" w14:textId="77777777" w:rsidR="000E42A8" w:rsidRPr="00323FDF" w:rsidRDefault="000E42A8" w:rsidP="00DE7B2F">
      <w:pPr>
        <w:spacing w:after="240"/>
        <w:jc w:val="both"/>
      </w:pPr>
      <w:r w:rsidRPr="008A2EB8">
        <w:t>En application de l’article R. 2123-5 du Code de la commande publique, le représentant du pouvoir adjudicateur se réserve le droit de négocier les offres des candidats, tant que cette faculté n’a pas pour objet de modifier substantiellement l’offre de ces derniers.</w:t>
      </w:r>
    </w:p>
    <w:p w14:paraId="2C5665E3" w14:textId="77777777" w:rsidR="00101A0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98F6D24" w14:textId="77777777" w:rsidR="00101A08" w:rsidRPr="00E75099" w:rsidRDefault="00101A08" w:rsidP="00111B36">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Déroulé de la procédure et planning indicatif :</w:t>
      </w:r>
    </w:p>
    <w:p w14:paraId="5E5AAFFB" w14:textId="77777777" w:rsidR="00101A08" w:rsidRPr="00E75099" w:rsidRDefault="00101A08">
      <w:pPr>
        <w:keepNext/>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tbl>
      <w:tblPr>
        <w:tblW w:w="0" w:type="auto"/>
        <w:tblInd w:w="14" w:type="dxa"/>
        <w:tblLayout w:type="fixed"/>
        <w:tblCellMar>
          <w:left w:w="0" w:type="dxa"/>
          <w:right w:w="0" w:type="dxa"/>
        </w:tblCellMar>
        <w:tblLook w:val="0000" w:firstRow="0" w:lastRow="0" w:firstColumn="0" w:lastColumn="0" w:noHBand="0" w:noVBand="0"/>
      </w:tblPr>
      <w:tblGrid>
        <w:gridCol w:w="816"/>
        <w:gridCol w:w="7259"/>
        <w:gridCol w:w="1276"/>
      </w:tblGrid>
      <w:tr w:rsidR="00101A08" w:rsidRPr="00E75099" w14:paraId="635DBAE0" w14:textId="77777777">
        <w:trPr>
          <w:cantSplit/>
        </w:trPr>
        <w:tc>
          <w:tcPr>
            <w:tcW w:w="816" w:type="dxa"/>
            <w:tcBorders>
              <w:top w:val="single" w:sz="4" w:space="0" w:color="FFC000"/>
              <w:left w:val="single" w:sz="4" w:space="0" w:color="FFC000"/>
              <w:bottom w:val="nil"/>
              <w:right w:val="nil"/>
            </w:tcBorders>
            <w:shd w:val="clear" w:color="auto" w:fill="FFFFFF"/>
            <w:vAlign w:val="center"/>
          </w:tcPr>
          <w:p w14:paraId="581E08F9"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519F157C" wp14:editId="5F081D12">
                  <wp:extent cx="336550" cy="28448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6550" cy="284480"/>
                          </a:xfrm>
                          <a:prstGeom prst="rect">
                            <a:avLst/>
                          </a:prstGeom>
                          <a:noFill/>
                          <a:ln>
                            <a:noFill/>
                          </a:ln>
                        </pic:spPr>
                      </pic:pic>
                    </a:graphicData>
                  </a:graphic>
                </wp:inline>
              </w:drawing>
            </w:r>
          </w:p>
        </w:tc>
        <w:tc>
          <w:tcPr>
            <w:tcW w:w="7259" w:type="dxa"/>
            <w:tcBorders>
              <w:top w:val="single" w:sz="4" w:space="0" w:color="FFC000"/>
              <w:left w:val="nil"/>
              <w:bottom w:val="nil"/>
              <w:right w:val="nil"/>
            </w:tcBorders>
            <w:shd w:val="clear" w:color="auto" w:fill="FFFFFF"/>
            <w:vAlign w:val="center"/>
          </w:tcPr>
          <w:p w14:paraId="134B1BAA"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Publication de la consultation</w:t>
            </w:r>
          </w:p>
        </w:tc>
        <w:tc>
          <w:tcPr>
            <w:tcW w:w="1276" w:type="dxa"/>
            <w:tcBorders>
              <w:top w:val="single" w:sz="4" w:space="0" w:color="FFC000"/>
              <w:left w:val="nil"/>
              <w:bottom w:val="nil"/>
              <w:right w:val="single" w:sz="4" w:space="0" w:color="FFC000"/>
            </w:tcBorders>
            <w:shd w:val="clear" w:color="auto" w:fill="FFC000"/>
            <w:vAlign w:val="center"/>
          </w:tcPr>
          <w:p w14:paraId="43710F1E" w14:textId="04D28EAD" w:rsidR="00101A08" w:rsidRPr="00E75099" w:rsidRDefault="005E0A3F">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Eté 2026</w:t>
            </w:r>
          </w:p>
        </w:tc>
      </w:tr>
      <w:tr w:rsidR="00101A08" w:rsidRPr="00E75099" w14:paraId="37A364FA" w14:textId="77777777">
        <w:trPr>
          <w:cantSplit/>
        </w:trPr>
        <w:tc>
          <w:tcPr>
            <w:tcW w:w="816" w:type="dxa"/>
            <w:tcBorders>
              <w:top w:val="nil"/>
              <w:left w:val="single" w:sz="4" w:space="0" w:color="FFC000"/>
              <w:bottom w:val="nil"/>
              <w:right w:val="nil"/>
            </w:tcBorders>
            <w:shd w:val="clear" w:color="auto" w:fill="FFFFFF"/>
            <w:vAlign w:val="center"/>
          </w:tcPr>
          <w:p w14:paraId="1DD7206F"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55503260" wp14:editId="00A969DD">
                  <wp:extent cx="344805" cy="30162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4805" cy="301625"/>
                          </a:xfrm>
                          <a:prstGeom prst="rect">
                            <a:avLst/>
                          </a:prstGeom>
                          <a:noFill/>
                          <a:ln>
                            <a:noFill/>
                          </a:ln>
                        </pic:spPr>
                      </pic:pic>
                    </a:graphicData>
                  </a:graphic>
                </wp:inline>
              </w:drawing>
            </w:r>
          </w:p>
        </w:tc>
        <w:tc>
          <w:tcPr>
            <w:tcW w:w="7259" w:type="dxa"/>
            <w:tcBorders>
              <w:top w:val="nil"/>
              <w:left w:val="nil"/>
              <w:bottom w:val="nil"/>
              <w:right w:val="nil"/>
            </w:tcBorders>
            <w:shd w:val="clear" w:color="auto" w:fill="FFFFFF"/>
            <w:vAlign w:val="center"/>
          </w:tcPr>
          <w:p w14:paraId="6103FBDE"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Retrait du dossier de consultation, élaboration et remise de l’offre par le candidat</w:t>
            </w:r>
          </w:p>
        </w:tc>
        <w:tc>
          <w:tcPr>
            <w:tcW w:w="1276" w:type="dxa"/>
            <w:tcBorders>
              <w:top w:val="nil"/>
              <w:left w:val="nil"/>
              <w:bottom w:val="nil"/>
              <w:right w:val="single" w:sz="4" w:space="0" w:color="FFC000"/>
            </w:tcBorders>
            <w:shd w:val="clear" w:color="auto" w:fill="FFC000"/>
            <w:vAlign w:val="center"/>
          </w:tcPr>
          <w:p w14:paraId="70E260AB" w14:textId="5D6F5867" w:rsidR="00101A08" w:rsidRPr="00E75099" w:rsidRDefault="005E0A3F">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Eté 2026</w:t>
            </w:r>
          </w:p>
        </w:tc>
      </w:tr>
      <w:tr w:rsidR="00101A08" w:rsidRPr="00E75099" w14:paraId="6497062E" w14:textId="77777777">
        <w:trPr>
          <w:cantSplit/>
        </w:trPr>
        <w:tc>
          <w:tcPr>
            <w:tcW w:w="816" w:type="dxa"/>
            <w:tcBorders>
              <w:top w:val="nil"/>
              <w:left w:val="single" w:sz="4" w:space="0" w:color="FFC000"/>
              <w:bottom w:val="nil"/>
              <w:right w:val="nil"/>
            </w:tcBorders>
            <w:shd w:val="clear" w:color="auto" w:fill="FFFFFF"/>
            <w:vAlign w:val="center"/>
          </w:tcPr>
          <w:p w14:paraId="1265912E"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7E4F06B8" wp14:editId="38C1ACF8">
                  <wp:extent cx="293370" cy="30162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inline>
              </w:drawing>
            </w:r>
          </w:p>
        </w:tc>
        <w:tc>
          <w:tcPr>
            <w:tcW w:w="7259" w:type="dxa"/>
            <w:tcBorders>
              <w:top w:val="nil"/>
              <w:left w:val="nil"/>
              <w:bottom w:val="nil"/>
              <w:right w:val="nil"/>
            </w:tcBorders>
            <w:shd w:val="clear" w:color="auto" w:fill="FFFFFF"/>
            <w:vAlign w:val="center"/>
          </w:tcPr>
          <w:p w14:paraId="5D7F5AB1"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Ouverture des plis, examen des candidatures et des justificatifs</w:t>
            </w:r>
          </w:p>
        </w:tc>
        <w:tc>
          <w:tcPr>
            <w:tcW w:w="1276" w:type="dxa"/>
            <w:tcBorders>
              <w:top w:val="nil"/>
              <w:left w:val="nil"/>
              <w:bottom w:val="nil"/>
              <w:right w:val="single" w:sz="4" w:space="0" w:color="FFC000"/>
            </w:tcBorders>
            <w:shd w:val="clear" w:color="auto" w:fill="FFC000"/>
            <w:vAlign w:val="center"/>
          </w:tcPr>
          <w:p w14:paraId="79C70EFD" w14:textId="62E46CA0" w:rsidR="00101A08" w:rsidRPr="00E75099" w:rsidRDefault="00E26A48">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Septembre202</w:t>
            </w:r>
            <w:r w:rsidR="005E0A3F">
              <w:rPr>
                <w:rFonts w:ascii="Calibri" w:hAnsi="Calibri" w:cs="Calibri"/>
                <w:color w:val="FFFFFF"/>
              </w:rPr>
              <w:t>6</w:t>
            </w:r>
          </w:p>
        </w:tc>
      </w:tr>
      <w:tr w:rsidR="00101A08" w:rsidRPr="00E75099" w14:paraId="63AB3643" w14:textId="77777777">
        <w:trPr>
          <w:cantSplit/>
        </w:trPr>
        <w:tc>
          <w:tcPr>
            <w:tcW w:w="816" w:type="dxa"/>
            <w:tcBorders>
              <w:top w:val="nil"/>
              <w:left w:val="single" w:sz="4" w:space="0" w:color="FFC000"/>
              <w:bottom w:val="nil"/>
              <w:right w:val="nil"/>
            </w:tcBorders>
            <w:shd w:val="clear" w:color="auto" w:fill="FFFFFF"/>
            <w:vAlign w:val="center"/>
          </w:tcPr>
          <w:p w14:paraId="10D4FFBC"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7915694D" wp14:editId="4575AC8D">
                  <wp:extent cx="344805" cy="31940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4805" cy="319405"/>
                          </a:xfrm>
                          <a:prstGeom prst="rect">
                            <a:avLst/>
                          </a:prstGeom>
                          <a:noFill/>
                          <a:ln>
                            <a:noFill/>
                          </a:ln>
                        </pic:spPr>
                      </pic:pic>
                    </a:graphicData>
                  </a:graphic>
                </wp:inline>
              </w:drawing>
            </w:r>
          </w:p>
        </w:tc>
        <w:tc>
          <w:tcPr>
            <w:tcW w:w="7259" w:type="dxa"/>
            <w:tcBorders>
              <w:top w:val="nil"/>
              <w:left w:val="nil"/>
              <w:bottom w:val="nil"/>
              <w:right w:val="nil"/>
            </w:tcBorders>
            <w:shd w:val="clear" w:color="auto" w:fill="FFFFFF"/>
            <w:vAlign w:val="center"/>
          </w:tcPr>
          <w:p w14:paraId="56638DC9"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Analyse des offres, demandes de précisions éventuelles</w:t>
            </w:r>
          </w:p>
        </w:tc>
        <w:tc>
          <w:tcPr>
            <w:tcW w:w="1276" w:type="dxa"/>
            <w:tcBorders>
              <w:top w:val="nil"/>
              <w:left w:val="nil"/>
              <w:bottom w:val="nil"/>
              <w:right w:val="single" w:sz="4" w:space="0" w:color="FFC000"/>
            </w:tcBorders>
            <w:shd w:val="clear" w:color="auto" w:fill="FFC000"/>
            <w:vAlign w:val="center"/>
          </w:tcPr>
          <w:p w14:paraId="44434497" w14:textId="4E4F2D81" w:rsidR="00101A08" w:rsidRPr="00E75099" w:rsidRDefault="00E26A48">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Septembre 202</w:t>
            </w:r>
            <w:r w:rsidR="005E0A3F">
              <w:rPr>
                <w:rFonts w:ascii="Calibri" w:hAnsi="Calibri" w:cs="Calibri"/>
                <w:color w:val="FFFFFF"/>
              </w:rPr>
              <w:t>6</w:t>
            </w:r>
          </w:p>
        </w:tc>
      </w:tr>
      <w:tr w:rsidR="00101A08" w:rsidRPr="00E75099" w14:paraId="5B940449" w14:textId="77777777">
        <w:trPr>
          <w:cantSplit/>
        </w:trPr>
        <w:tc>
          <w:tcPr>
            <w:tcW w:w="816" w:type="dxa"/>
            <w:tcBorders>
              <w:top w:val="nil"/>
              <w:left w:val="single" w:sz="4" w:space="0" w:color="FFC000"/>
              <w:bottom w:val="nil"/>
              <w:right w:val="nil"/>
            </w:tcBorders>
            <w:shd w:val="clear" w:color="auto" w:fill="FFFFFF"/>
            <w:vAlign w:val="center"/>
          </w:tcPr>
          <w:p w14:paraId="3A4D8746"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4E69878C" wp14:editId="4181D608">
                  <wp:extent cx="319405" cy="29337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405" cy="293370"/>
                          </a:xfrm>
                          <a:prstGeom prst="rect">
                            <a:avLst/>
                          </a:prstGeom>
                          <a:noFill/>
                          <a:ln>
                            <a:noFill/>
                          </a:ln>
                        </pic:spPr>
                      </pic:pic>
                    </a:graphicData>
                  </a:graphic>
                </wp:inline>
              </w:drawing>
            </w:r>
          </w:p>
        </w:tc>
        <w:tc>
          <w:tcPr>
            <w:tcW w:w="7259" w:type="dxa"/>
            <w:tcBorders>
              <w:top w:val="nil"/>
              <w:left w:val="nil"/>
              <w:bottom w:val="nil"/>
              <w:right w:val="nil"/>
            </w:tcBorders>
            <w:shd w:val="clear" w:color="auto" w:fill="FFFFFF"/>
            <w:vAlign w:val="center"/>
          </w:tcPr>
          <w:p w14:paraId="4B4B6797"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Classement des offres et attribution du contrat</w:t>
            </w:r>
          </w:p>
        </w:tc>
        <w:tc>
          <w:tcPr>
            <w:tcW w:w="1276" w:type="dxa"/>
            <w:tcBorders>
              <w:top w:val="nil"/>
              <w:left w:val="nil"/>
              <w:bottom w:val="nil"/>
              <w:right w:val="single" w:sz="4" w:space="0" w:color="FFC000"/>
            </w:tcBorders>
            <w:shd w:val="clear" w:color="auto" w:fill="FFC000"/>
            <w:vAlign w:val="center"/>
          </w:tcPr>
          <w:p w14:paraId="26D1D98F" w14:textId="3E0A6D57" w:rsidR="00101A08" w:rsidRPr="00E75099" w:rsidRDefault="00E26A48" w:rsidP="000E42A8">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Octobre 202</w:t>
            </w:r>
            <w:r w:rsidR="005E0A3F">
              <w:rPr>
                <w:rFonts w:ascii="Calibri" w:hAnsi="Calibri" w:cs="Calibri"/>
                <w:color w:val="FFFFFF"/>
              </w:rPr>
              <w:t>6</w:t>
            </w:r>
          </w:p>
        </w:tc>
      </w:tr>
      <w:tr w:rsidR="00101A08" w:rsidRPr="00E75099" w14:paraId="72A1FBF3" w14:textId="77777777">
        <w:trPr>
          <w:cantSplit/>
        </w:trPr>
        <w:tc>
          <w:tcPr>
            <w:tcW w:w="816" w:type="dxa"/>
            <w:tcBorders>
              <w:top w:val="nil"/>
              <w:left w:val="single" w:sz="4" w:space="0" w:color="FFC000"/>
              <w:bottom w:val="nil"/>
              <w:right w:val="nil"/>
            </w:tcBorders>
            <w:shd w:val="clear" w:color="auto" w:fill="FFFFFF"/>
            <w:vAlign w:val="center"/>
          </w:tcPr>
          <w:p w14:paraId="58754D58"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2CFCD862" wp14:editId="7B05FB85">
                  <wp:extent cx="310515" cy="29337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0515" cy="293370"/>
                          </a:xfrm>
                          <a:prstGeom prst="rect">
                            <a:avLst/>
                          </a:prstGeom>
                          <a:noFill/>
                          <a:ln>
                            <a:noFill/>
                          </a:ln>
                        </pic:spPr>
                      </pic:pic>
                    </a:graphicData>
                  </a:graphic>
                </wp:inline>
              </w:drawing>
            </w:r>
          </w:p>
        </w:tc>
        <w:tc>
          <w:tcPr>
            <w:tcW w:w="7259" w:type="dxa"/>
            <w:tcBorders>
              <w:top w:val="nil"/>
              <w:left w:val="nil"/>
              <w:bottom w:val="nil"/>
              <w:right w:val="nil"/>
            </w:tcBorders>
            <w:shd w:val="clear" w:color="auto" w:fill="FFFFFF"/>
            <w:vAlign w:val="center"/>
          </w:tcPr>
          <w:p w14:paraId="2725073B"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Information des candidats non retenus</w:t>
            </w:r>
          </w:p>
        </w:tc>
        <w:tc>
          <w:tcPr>
            <w:tcW w:w="1276" w:type="dxa"/>
            <w:tcBorders>
              <w:top w:val="nil"/>
              <w:left w:val="nil"/>
              <w:bottom w:val="nil"/>
              <w:right w:val="single" w:sz="4" w:space="0" w:color="FFC000"/>
            </w:tcBorders>
            <w:shd w:val="clear" w:color="auto" w:fill="FFC000"/>
            <w:vAlign w:val="center"/>
          </w:tcPr>
          <w:p w14:paraId="477EB75F" w14:textId="77777777" w:rsidR="00676D66" w:rsidRDefault="00E26A48">
            <w:pPr>
              <w:keepLines/>
              <w:widowControl w:val="0"/>
              <w:autoSpaceDE w:val="0"/>
              <w:autoSpaceDN w:val="0"/>
              <w:adjustRightInd w:val="0"/>
              <w:spacing w:before="60" w:after="60" w:line="240" w:lineRule="auto"/>
              <w:ind w:left="123" w:right="77"/>
              <w:jc w:val="center"/>
              <w:rPr>
                <w:rFonts w:ascii="Calibri" w:hAnsi="Calibri" w:cs="Calibri"/>
                <w:color w:val="FFFFFF"/>
              </w:rPr>
            </w:pPr>
            <w:r>
              <w:rPr>
                <w:rFonts w:ascii="Calibri" w:hAnsi="Calibri" w:cs="Calibri"/>
                <w:color w:val="FFFFFF"/>
              </w:rPr>
              <w:t xml:space="preserve">Octobre </w:t>
            </w:r>
            <w:r w:rsidR="00676D66">
              <w:rPr>
                <w:rFonts w:ascii="Calibri" w:hAnsi="Calibri" w:cs="Calibri"/>
                <w:color w:val="FFFFFF"/>
              </w:rPr>
              <w:t>-Novembre</w:t>
            </w:r>
          </w:p>
          <w:p w14:paraId="5293293D" w14:textId="71BF0063" w:rsidR="00101A08" w:rsidRPr="00E75099" w:rsidRDefault="00E26A48">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202</w:t>
            </w:r>
            <w:r w:rsidR="005E0A3F">
              <w:rPr>
                <w:rFonts w:ascii="Calibri" w:hAnsi="Calibri" w:cs="Calibri"/>
                <w:color w:val="FFFFFF"/>
              </w:rPr>
              <w:t>6</w:t>
            </w:r>
          </w:p>
        </w:tc>
      </w:tr>
      <w:tr w:rsidR="00101A08" w:rsidRPr="00E75099" w14:paraId="46523177" w14:textId="77777777">
        <w:trPr>
          <w:cantSplit/>
        </w:trPr>
        <w:tc>
          <w:tcPr>
            <w:tcW w:w="816" w:type="dxa"/>
            <w:tcBorders>
              <w:top w:val="nil"/>
              <w:left w:val="single" w:sz="4" w:space="0" w:color="FFC000"/>
              <w:bottom w:val="single" w:sz="4" w:space="0" w:color="FFC000"/>
              <w:right w:val="nil"/>
            </w:tcBorders>
            <w:shd w:val="clear" w:color="auto" w:fill="FFFFFF"/>
            <w:vAlign w:val="center"/>
          </w:tcPr>
          <w:p w14:paraId="4B4B7D9B" w14:textId="77777777" w:rsidR="00101A08" w:rsidRPr="00E75099" w:rsidRDefault="00111B36">
            <w:pPr>
              <w:keepLines/>
              <w:widowControl w:val="0"/>
              <w:autoSpaceDE w:val="0"/>
              <w:autoSpaceDN w:val="0"/>
              <w:adjustRightInd w:val="0"/>
              <w:spacing w:before="20" w:after="20" w:line="240" w:lineRule="auto"/>
              <w:ind w:left="108" w:right="92"/>
              <w:jc w:val="center"/>
              <w:rPr>
                <w:rFonts w:ascii="Calibri" w:hAnsi="Calibri" w:cs="Calibri"/>
              </w:rPr>
            </w:pPr>
            <w:r w:rsidRPr="00E75099">
              <w:rPr>
                <w:rFonts w:ascii="Calibri" w:hAnsi="Calibri" w:cs="Calibri"/>
                <w:noProof/>
              </w:rPr>
              <w:drawing>
                <wp:inline distT="0" distB="0" distL="0" distR="0" wp14:anchorId="2F8F07F1" wp14:editId="1D306E50">
                  <wp:extent cx="379730" cy="276225"/>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9730" cy="276225"/>
                          </a:xfrm>
                          <a:prstGeom prst="rect">
                            <a:avLst/>
                          </a:prstGeom>
                          <a:noFill/>
                          <a:ln>
                            <a:noFill/>
                          </a:ln>
                        </pic:spPr>
                      </pic:pic>
                    </a:graphicData>
                  </a:graphic>
                </wp:inline>
              </w:drawing>
            </w:r>
          </w:p>
        </w:tc>
        <w:tc>
          <w:tcPr>
            <w:tcW w:w="7259" w:type="dxa"/>
            <w:tcBorders>
              <w:top w:val="nil"/>
              <w:left w:val="nil"/>
              <w:bottom w:val="single" w:sz="4" w:space="0" w:color="FFC000"/>
              <w:right w:val="nil"/>
            </w:tcBorders>
            <w:shd w:val="clear" w:color="auto" w:fill="FFFFFF"/>
            <w:vAlign w:val="center"/>
          </w:tcPr>
          <w:p w14:paraId="2A1E858B" w14:textId="77777777" w:rsidR="00101A08" w:rsidRPr="00E75099" w:rsidRDefault="00101A08">
            <w:pPr>
              <w:keepLines/>
              <w:widowControl w:val="0"/>
              <w:autoSpaceDE w:val="0"/>
              <w:autoSpaceDN w:val="0"/>
              <w:adjustRightInd w:val="0"/>
              <w:spacing w:before="60" w:after="60" w:line="240" w:lineRule="auto"/>
              <w:ind w:left="124" w:right="73"/>
              <w:rPr>
                <w:rFonts w:ascii="Calibri" w:hAnsi="Calibri" w:cs="Calibri"/>
              </w:rPr>
            </w:pPr>
            <w:r w:rsidRPr="00E75099">
              <w:rPr>
                <w:rFonts w:ascii="Calibri" w:hAnsi="Calibri" w:cs="Calibri"/>
                <w:color w:val="000000"/>
              </w:rPr>
              <w:t>Signature et notification du contrat</w:t>
            </w:r>
          </w:p>
        </w:tc>
        <w:tc>
          <w:tcPr>
            <w:tcW w:w="1276" w:type="dxa"/>
            <w:tcBorders>
              <w:top w:val="nil"/>
              <w:left w:val="nil"/>
              <w:bottom w:val="single" w:sz="4" w:space="0" w:color="FFC000"/>
              <w:right w:val="single" w:sz="4" w:space="0" w:color="FFC000"/>
            </w:tcBorders>
            <w:shd w:val="clear" w:color="auto" w:fill="FFC000"/>
            <w:vAlign w:val="center"/>
          </w:tcPr>
          <w:p w14:paraId="6FF5DDFD" w14:textId="74C35E75" w:rsidR="00101A08" w:rsidRPr="00E75099" w:rsidRDefault="00174911">
            <w:pPr>
              <w:keepLines/>
              <w:widowControl w:val="0"/>
              <w:autoSpaceDE w:val="0"/>
              <w:autoSpaceDN w:val="0"/>
              <w:adjustRightInd w:val="0"/>
              <w:spacing w:before="60" w:after="60" w:line="240" w:lineRule="auto"/>
              <w:ind w:left="123" w:right="77"/>
              <w:jc w:val="center"/>
              <w:rPr>
                <w:rFonts w:ascii="Calibri" w:hAnsi="Calibri" w:cs="Calibri"/>
              </w:rPr>
            </w:pPr>
            <w:r>
              <w:rPr>
                <w:rFonts w:ascii="Calibri" w:hAnsi="Calibri" w:cs="Calibri"/>
                <w:color w:val="FFFFFF"/>
              </w:rPr>
              <w:t>Novembre ou décembre 2026</w:t>
            </w:r>
          </w:p>
        </w:tc>
      </w:tr>
    </w:tbl>
    <w:p w14:paraId="5A407420"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75B3DDEB"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Modalités de retrait du dossier de consultation :</w:t>
      </w:r>
    </w:p>
    <w:p w14:paraId="10556899" w14:textId="77777777" w:rsidR="00101A08" w:rsidRPr="00E75099"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379A8289" w14:textId="77777777" w:rsidR="00101A08" w:rsidRPr="00E75099"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 xml:space="preserve">Le dossier de consultation est disponible de manière électronique sur le profil d’acheteur : </w:t>
      </w:r>
      <w:r w:rsidRPr="00E75099">
        <w:rPr>
          <w:rFonts w:ascii="Calibri" w:hAnsi="Calibri" w:cs="Calibri"/>
          <w:color w:val="2F5496"/>
          <w:u w:val="single"/>
        </w:rPr>
        <w:t>https://www.megalis.bretagne.bzh</w:t>
      </w:r>
      <w:r w:rsidRPr="00E75099">
        <w:rPr>
          <w:rFonts w:ascii="Calibri" w:hAnsi="Calibri" w:cs="Calibri"/>
          <w:color w:val="000000"/>
        </w:rPr>
        <w:t>.</w:t>
      </w:r>
    </w:p>
    <w:p w14:paraId="3D8E8A27"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2056BF7B"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Dossier de consultation</w:t>
      </w:r>
    </w:p>
    <w:p w14:paraId="3AFC85D6"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4A72668"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Le dossier de consultation contient les documents suivants :</w:t>
      </w:r>
    </w:p>
    <w:p w14:paraId="1B791815"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F9DAF3B" w14:textId="77777777" w:rsidR="009820ED" w:rsidRPr="00E75099" w:rsidRDefault="009820ED"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  Règlement de la consultation (RC), </w:t>
      </w:r>
    </w:p>
    <w:p w14:paraId="2F58167E" w14:textId="77777777" w:rsidR="009820ED" w:rsidRPr="00E75099" w:rsidRDefault="009820ED"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  Acte d’engagement (AE), </w:t>
      </w:r>
    </w:p>
    <w:p w14:paraId="6163B21E" w14:textId="77777777" w:rsidR="009820ED" w:rsidRPr="00E75099" w:rsidRDefault="009820ED"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  Cahier des Clauses Administratives Particulières (C.C.A.P.), </w:t>
      </w:r>
    </w:p>
    <w:p w14:paraId="66CBD513" w14:textId="7A980445" w:rsidR="009820ED" w:rsidRPr="00E75099" w:rsidRDefault="009820ED"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Cahier des Clauses Techniques Particulières (C.C.T.P.)</w:t>
      </w:r>
    </w:p>
    <w:p w14:paraId="34BA2F64"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65B8E1F9" w14:textId="09143796"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L’acheteur se réserve le droit d'envoyer au plus tard </w:t>
      </w:r>
      <w:r w:rsidR="00494904">
        <w:rPr>
          <w:rFonts w:ascii="Calibri" w:hAnsi="Calibri" w:cs="Calibri"/>
          <w:color w:val="000000"/>
        </w:rPr>
        <w:t xml:space="preserve">11 </w:t>
      </w:r>
      <w:r w:rsidRPr="00E75099">
        <w:rPr>
          <w:rFonts w:ascii="Calibri" w:hAnsi="Calibri" w:cs="Calibri"/>
          <w:color w:val="000000"/>
        </w:rPr>
        <w:t>jours avant la date limite de remise des offres des modifications de détail sur le dossier de consultation. Les candidats devront alors répondre sur la base du dossier de consultation modifié.</w:t>
      </w:r>
    </w:p>
    <w:p w14:paraId="2BD5A922"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3EC64DFA"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Réponse et groupement :</w:t>
      </w:r>
    </w:p>
    <w:p w14:paraId="58AA3FE1" w14:textId="77777777" w:rsidR="00101A08" w:rsidRPr="00E75099"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16618AFC" w14:textId="77777777" w:rsidR="00101A08" w:rsidRPr="00E75099"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En cas d’attribution du contrat à un groupement, l’acheteur se réserve la possibilité d’imposer la forme d’un groupement conjoint avec mandataire solidaire.</w:t>
      </w:r>
    </w:p>
    <w:p w14:paraId="371D9CC5"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6140664" w14:textId="77777777" w:rsidR="00101A08" w:rsidRPr="00E75099"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Le candidat ne peut pas répondre à la fois en tant que titulaire et en tant que cotraitant d’un groupement.</w:t>
      </w:r>
    </w:p>
    <w:p w14:paraId="4945CF1E"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tbl>
      <w:tblPr>
        <w:tblW w:w="0" w:type="auto"/>
        <w:tblInd w:w="14" w:type="dxa"/>
        <w:tblLayout w:type="fixed"/>
        <w:tblCellMar>
          <w:left w:w="0" w:type="dxa"/>
          <w:right w:w="0" w:type="dxa"/>
        </w:tblCellMar>
        <w:tblLook w:val="0000" w:firstRow="0" w:lastRow="0" w:firstColumn="0" w:lastColumn="0" w:noHBand="0" w:noVBand="0"/>
      </w:tblPr>
      <w:tblGrid>
        <w:gridCol w:w="9606"/>
      </w:tblGrid>
      <w:tr w:rsidR="00101A08" w:rsidRPr="00E75099" w14:paraId="3FFFF33D" w14:textId="77777777">
        <w:tc>
          <w:tcPr>
            <w:tcW w:w="9606" w:type="dxa"/>
            <w:tcBorders>
              <w:top w:val="single" w:sz="4" w:space="0" w:color="BFBFBF"/>
              <w:left w:val="single" w:sz="4" w:space="0" w:color="BFBFBF"/>
              <w:bottom w:val="single" w:sz="4" w:space="0" w:color="BFBFBF"/>
              <w:right w:val="single" w:sz="4" w:space="0" w:color="BFBFBF"/>
            </w:tcBorders>
            <w:shd w:val="clear" w:color="auto" w:fill="F2F2F2"/>
          </w:tcPr>
          <w:p w14:paraId="162792DC" w14:textId="77777777" w:rsidR="00101A08" w:rsidRPr="00E75099" w:rsidRDefault="00101A08" w:rsidP="00DE7B2F">
            <w:pPr>
              <w:keepLines/>
              <w:widowControl w:val="0"/>
              <w:tabs>
                <w:tab w:val="left" w:pos="392"/>
              </w:tabs>
              <w:autoSpaceDE w:val="0"/>
              <w:autoSpaceDN w:val="0"/>
              <w:adjustRightInd w:val="0"/>
              <w:spacing w:after="0" w:line="240" w:lineRule="auto"/>
              <w:ind w:left="108" w:right="102"/>
              <w:jc w:val="both"/>
              <w:rPr>
                <w:rFonts w:ascii="Calibri" w:hAnsi="Calibri" w:cs="Calibri"/>
                <w:color w:val="000000"/>
              </w:rPr>
            </w:pPr>
          </w:p>
          <w:p w14:paraId="4C3018E2" w14:textId="59956182" w:rsidR="00101A08" w:rsidRPr="0052398D" w:rsidRDefault="00101A08" w:rsidP="00DE7B2F">
            <w:pPr>
              <w:keepLines/>
              <w:widowControl w:val="0"/>
              <w:tabs>
                <w:tab w:val="left" w:pos="392"/>
              </w:tabs>
              <w:autoSpaceDE w:val="0"/>
              <w:autoSpaceDN w:val="0"/>
              <w:adjustRightInd w:val="0"/>
              <w:spacing w:after="0" w:line="240" w:lineRule="auto"/>
              <w:ind w:left="108" w:right="102"/>
              <w:jc w:val="both"/>
              <w:rPr>
                <w:rFonts w:ascii="Calibri" w:hAnsi="Calibri" w:cs="Calibri"/>
                <w:i/>
                <w:iCs/>
                <w:color w:val="000000"/>
              </w:rPr>
            </w:pPr>
            <w:r w:rsidRPr="00E75099">
              <w:rPr>
                <w:rFonts w:ascii="Calibri" w:hAnsi="Calibri" w:cs="Calibri"/>
                <w:i/>
                <w:iCs/>
                <w:color w:val="000000"/>
              </w:rPr>
              <w:t>Conformément aux articles L1220-1 à L1220-3 du Code de la Commande publique et à l'arrêt du Conseil d'État n°436532 du 08/10/2020,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alors ces personnes morales seront regardées comme un seul et même soumissionnaire et seule sera retenue la dernière réponse déposée (article R2151-6 du Code de la commande publique).</w:t>
            </w:r>
          </w:p>
          <w:p w14:paraId="23A65B0E" w14:textId="2FD355F5" w:rsidR="00101A08" w:rsidRPr="0052398D" w:rsidRDefault="00101A08" w:rsidP="00DE7B2F">
            <w:pPr>
              <w:keepLines/>
              <w:widowControl w:val="0"/>
              <w:tabs>
                <w:tab w:val="left" w:pos="392"/>
              </w:tabs>
              <w:autoSpaceDE w:val="0"/>
              <w:autoSpaceDN w:val="0"/>
              <w:adjustRightInd w:val="0"/>
              <w:spacing w:after="0" w:line="240" w:lineRule="auto"/>
              <w:ind w:left="108" w:right="102"/>
              <w:jc w:val="both"/>
              <w:rPr>
                <w:rFonts w:ascii="Calibri" w:hAnsi="Calibri" w:cs="Calibri"/>
                <w:i/>
                <w:iCs/>
                <w:color w:val="000000"/>
              </w:rPr>
            </w:pPr>
            <w:r w:rsidRPr="00E75099">
              <w:rPr>
                <w:rFonts w:ascii="Calibri" w:hAnsi="Calibri" w:cs="Calibri"/>
                <w:i/>
                <w:iCs/>
                <w:color w:val="000000"/>
              </w:rPr>
              <w:t>Conformément à l'article R2142-4 du Code de la commande publique, une même personne ne peut représenter plus d'un candidat pour un même marché à peine d’irrégularité. Tous les groupements constitués des mêmes opérateurs économiques permutant leur responsabilité seront considérés comme un seul et même soumissionnaire.</w:t>
            </w:r>
          </w:p>
        </w:tc>
      </w:tr>
    </w:tbl>
    <w:p w14:paraId="59234C1E" w14:textId="77777777" w:rsidR="00101A08"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rPr>
      </w:pPr>
    </w:p>
    <w:p w14:paraId="13127A7D" w14:textId="77777777" w:rsidR="00DE7B2F" w:rsidRDefault="00CC252C" w:rsidP="00DE7B2F">
      <w:pPr>
        <w:widowControl w:val="0"/>
        <w:tabs>
          <w:tab w:val="left" w:pos="0"/>
        </w:tabs>
        <w:autoSpaceDE w:val="0"/>
        <w:autoSpaceDN w:val="0"/>
        <w:adjustRightInd w:val="0"/>
        <w:spacing w:after="0" w:line="240" w:lineRule="auto"/>
        <w:ind w:left="117" w:right="111" w:hanging="117"/>
        <w:jc w:val="both"/>
      </w:pPr>
      <w:r w:rsidRPr="008A43FE">
        <w:t>II est interdit aux candidats de présenter pour le marché plusieurs offres en agissant à la fois en qualité</w:t>
      </w:r>
    </w:p>
    <w:p w14:paraId="4D58A9D8" w14:textId="77777777" w:rsidR="00DE7B2F" w:rsidRDefault="00CC252C" w:rsidP="00DE7B2F">
      <w:pPr>
        <w:widowControl w:val="0"/>
        <w:tabs>
          <w:tab w:val="left" w:pos="0"/>
        </w:tabs>
        <w:autoSpaceDE w:val="0"/>
        <w:autoSpaceDN w:val="0"/>
        <w:adjustRightInd w:val="0"/>
        <w:spacing w:after="0" w:line="240" w:lineRule="auto"/>
        <w:ind w:left="117" w:right="111" w:hanging="117"/>
        <w:jc w:val="both"/>
      </w:pPr>
      <w:r w:rsidRPr="008A43FE">
        <w:t>de candidats individuels ou de membres d'un ou plusieurs groupements solidaires. En outre, un même</w:t>
      </w:r>
    </w:p>
    <w:p w14:paraId="4398057D" w14:textId="4561A08A" w:rsidR="00CC252C" w:rsidRPr="00E75099" w:rsidRDefault="00CC252C" w:rsidP="00DE7B2F">
      <w:pPr>
        <w:widowControl w:val="0"/>
        <w:tabs>
          <w:tab w:val="left" w:pos="0"/>
        </w:tabs>
        <w:autoSpaceDE w:val="0"/>
        <w:autoSpaceDN w:val="0"/>
        <w:adjustRightInd w:val="0"/>
        <w:spacing w:after="0" w:line="240" w:lineRule="auto"/>
        <w:ind w:left="117" w:right="111" w:hanging="117"/>
        <w:jc w:val="both"/>
        <w:rPr>
          <w:rFonts w:ascii="Calibri" w:hAnsi="Calibri" w:cs="Calibri"/>
        </w:rPr>
      </w:pPr>
      <w:r w:rsidRPr="008A43FE">
        <w:t>opérateur économique ne peut pas être mandataire de plus d'un groupement solidaire pour le marché.</w:t>
      </w:r>
    </w:p>
    <w:p w14:paraId="3A1757DD" w14:textId="77777777" w:rsidR="00101A08"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DA1AA1F" w14:textId="0A36C61C" w:rsidR="00F365F8" w:rsidRPr="00DE7B2F" w:rsidRDefault="00F365F8" w:rsidP="00DE7B2F">
      <w:pPr>
        <w:keepNext/>
        <w:keepLines/>
        <w:widowControl w:val="0"/>
        <w:numPr>
          <w:ilvl w:val="0"/>
          <w:numId w:val="5"/>
        </w:numPr>
        <w:tabs>
          <w:tab w:val="left" w:pos="392"/>
          <w:tab w:val="left" w:pos="828"/>
        </w:tabs>
        <w:autoSpaceDE w:val="0"/>
        <w:autoSpaceDN w:val="0"/>
        <w:adjustRightInd w:val="0"/>
        <w:spacing w:after="0" w:line="240" w:lineRule="auto"/>
        <w:jc w:val="both"/>
        <w:rPr>
          <w:rFonts w:cs="Calibri"/>
        </w:rPr>
      </w:pPr>
      <w:r w:rsidRPr="00171B18">
        <w:rPr>
          <w:rFonts w:cs="Calibri"/>
          <w:b/>
          <w:bCs/>
          <w:color w:val="000000"/>
        </w:rPr>
        <w:t>Compétences :</w:t>
      </w:r>
    </w:p>
    <w:p w14:paraId="0E0813EC" w14:textId="77777777" w:rsidR="00190704" w:rsidRPr="00190704" w:rsidRDefault="00190704" w:rsidP="00DE7B2F">
      <w:pPr>
        <w:pStyle w:val="Titre2"/>
        <w:numPr>
          <w:ilvl w:val="0"/>
          <w:numId w:val="0"/>
        </w:numPr>
        <w:rPr>
          <w:u w:val="none"/>
        </w:rPr>
      </w:pPr>
      <w:bookmarkStart w:id="0" w:name="_Toc57132980"/>
      <w:bookmarkStart w:id="1" w:name="_Toc102400270"/>
      <w:bookmarkStart w:id="2" w:name="_Toc105699973"/>
      <w:bookmarkStart w:id="3" w:name="_Toc173849226"/>
      <w:r w:rsidRPr="00190704">
        <w:rPr>
          <w:u w:val="none"/>
        </w:rPr>
        <w:t>Compétences attendues</w:t>
      </w:r>
      <w:bookmarkEnd w:id="0"/>
      <w:bookmarkEnd w:id="1"/>
      <w:r w:rsidRPr="00190704">
        <w:rPr>
          <w:u w:val="none"/>
        </w:rPr>
        <w:t xml:space="preserve"> obligatoires</w:t>
      </w:r>
      <w:bookmarkEnd w:id="2"/>
      <w:bookmarkEnd w:id="3"/>
      <w:r w:rsidRPr="00190704">
        <w:rPr>
          <w:u w:val="none"/>
        </w:rPr>
        <w:t xml:space="preserve"> </w:t>
      </w:r>
    </w:p>
    <w:p w14:paraId="66F10219" w14:textId="76DE80FE" w:rsidR="00190704" w:rsidRDefault="005E0A3F" w:rsidP="00DE7B2F">
      <w:pPr>
        <w:pStyle w:val="Paragraphedeliste"/>
        <w:numPr>
          <w:ilvl w:val="0"/>
          <w:numId w:val="7"/>
        </w:numPr>
        <w:spacing w:after="200" w:line="259" w:lineRule="auto"/>
        <w:contextualSpacing/>
        <w:jc w:val="both"/>
        <w:rPr>
          <w:w w:val="93"/>
        </w:rPr>
      </w:pPr>
      <w:r>
        <w:rPr>
          <w:w w:val="93"/>
        </w:rPr>
        <w:t>Paysagiste</w:t>
      </w:r>
    </w:p>
    <w:p w14:paraId="4376FC2B" w14:textId="0F36CD3A" w:rsidR="003B4FFC" w:rsidRDefault="003B4FFC" w:rsidP="00DE7B2F">
      <w:pPr>
        <w:pStyle w:val="Paragraphedeliste"/>
        <w:numPr>
          <w:ilvl w:val="0"/>
          <w:numId w:val="7"/>
        </w:numPr>
        <w:spacing w:after="200" w:line="259" w:lineRule="auto"/>
        <w:contextualSpacing/>
        <w:jc w:val="both"/>
        <w:rPr>
          <w:w w:val="93"/>
        </w:rPr>
      </w:pPr>
      <w:r>
        <w:rPr>
          <w:w w:val="93"/>
        </w:rPr>
        <w:t>Architecte</w:t>
      </w:r>
    </w:p>
    <w:p w14:paraId="7858BE74" w14:textId="598ACFFD" w:rsidR="003B4FFC" w:rsidRDefault="003B4FFC" w:rsidP="00DE7B2F">
      <w:pPr>
        <w:pStyle w:val="Paragraphedeliste"/>
        <w:numPr>
          <w:ilvl w:val="0"/>
          <w:numId w:val="7"/>
        </w:numPr>
        <w:spacing w:after="200" w:line="259" w:lineRule="auto"/>
        <w:contextualSpacing/>
        <w:jc w:val="both"/>
        <w:rPr>
          <w:w w:val="93"/>
        </w:rPr>
      </w:pPr>
      <w:r>
        <w:rPr>
          <w:w w:val="93"/>
        </w:rPr>
        <w:t>Urbaniste</w:t>
      </w:r>
    </w:p>
    <w:p w14:paraId="347091A4" w14:textId="2D86ABFA" w:rsidR="00494904" w:rsidRPr="003B4FFC" w:rsidRDefault="003B4FFC" w:rsidP="00305AF7">
      <w:pPr>
        <w:pStyle w:val="Paragraphedeliste"/>
        <w:numPr>
          <w:ilvl w:val="0"/>
          <w:numId w:val="7"/>
        </w:numPr>
        <w:spacing w:after="200" w:line="259" w:lineRule="auto"/>
        <w:contextualSpacing/>
        <w:jc w:val="both"/>
        <w:rPr>
          <w:w w:val="93"/>
        </w:rPr>
      </w:pPr>
      <w:r w:rsidRPr="003B4FFC">
        <w:rPr>
          <w:w w:val="93"/>
        </w:rPr>
        <w:t>VRD</w:t>
      </w:r>
    </w:p>
    <w:p w14:paraId="2F024309" w14:textId="4761FC46" w:rsidR="00190704" w:rsidRPr="000E42A8" w:rsidRDefault="00190704" w:rsidP="00DE7B2F">
      <w:pPr>
        <w:jc w:val="both"/>
        <w:rPr>
          <w:rFonts w:cstheme="minorHAnsi"/>
          <w:w w:val="93"/>
        </w:rPr>
      </w:pPr>
      <w:r w:rsidRPr="000E42A8">
        <w:rPr>
          <w:rFonts w:cstheme="minorHAnsi"/>
          <w:b/>
        </w:rPr>
        <w:t xml:space="preserve">L’organisation de </w:t>
      </w:r>
      <w:r w:rsidR="00BB30D9">
        <w:rPr>
          <w:rFonts w:cstheme="minorHAnsi"/>
          <w:b/>
        </w:rPr>
        <w:t>l</w:t>
      </w:r>
      <w:r w:rsidR="00BB30D9" w:rsidRPr="000E42A8">
        <w:rPr>
          <w:rFonts w:cstheme="minorHAnsi"/>
          <w:b/>
        </w:rPr>
        <w:t>’équipe</w:t>
      </w:r>
      <w:r w:rsidR="00BB30D9">
        <w:rPr>
          <w:rFonts w:cstheme="minorHAnsi"/>
          <w:b/>
        </w:rPr>
        <w:t> </w:t>
      </w:r>
      <w:r w:rsidR="00BB30D9" w:rsidRPr="00BB30D9">
        <w:rPr>
          <w:rFonts w:cstheme="minorHAnsi"/>
          <w:bCs/>
        </w:rPr>
        <w:t>: l</w:t>
      </w:r>
      <w:r w:rsidRPr="00BB30D9">
        <w:rPr>
          <w:rFonts w:cstheme="minorHAnsi"/>
          <w:bCs/>
        </w:rPr>
        <w:t>e prestataire</w:t>
      </w:r>
      <w:r w:rsidRPr="000E42A8">
        <w:rPr>
          <w:rFonts w:cstheme="minorHAnsi"/>
        </w:rPr>
        <w:t xml:space="preserve"> s’engage à désigner un chef de projet parmi les membres de son équipe. </w:t>
      </w:r>
      <w:r w:rsidR="00DE7B2F">
        <w:rPr>
          <w:rFonts w:cstheme="minorHAnsi"/>
        </w:rPr>
        <w:t xml:space="preserve">Celui-ci </w:t>
      </w:r>
      <w:r w:rsidRPr="000E42A8">
        <w:rPr>
          <w:rFonts w:cstheme="minorHAnsi"/>
        </w:rPr>
        <w:t>sera l’interlocuteur privilégié du maître d’ouvrage, réalisera une part significative de l’étude et sera obligatoirement présent lors des réunions de présentation des travaux au Comité de pilotage.</w:t>
      </w:r>
    </w:p>
    <w:p w14:paraId="04D28684" w14:textId="77777777" w:rsidR="00F365F8" w:rsidRPr="00E75099" w:rsidRDefault="00F365F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1B7F378E"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Délai de validité des offres :</w:t>
      </w:r>
    </w:p>
    <w:p w14:paraId="7A830A40" w14:textId="77777777" w:rsidR="00101A08" w:rsidRPr="00E75099"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3BD6338F" w14:textId="290C1A67" w:rsidR="00EC4B0F" w:rsidRDefault="00101A0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Le délai de validité des offres est de </w:t>
      </w:r>
      <w:r w:rsidR="006A5230" w:rsidRPr="006A5230">
        <w:rPr>
          <w:rFonts w:ascii="Calibri" w:hAnsi="Calibri" w:cs="Calibri"/>
          <w:b/>
          <w:bCs/>
          <w:color w:val="000000"/>
        </w:rPr>
        <w:t>18</w:t>
      </w:r>
      <w:r w:rsidR="00171B18" w:rsidRPr="006A5230">
        <w:rPr>
          <w:rFonts w:ascii="Calibri" w:hAnsi="Calibri" w:cs="Calibri"/>
          <w:b/>
          <w:bCs/>
          <w:color w:val="000000"/>
        </w:rPr>
        <w:t>0</w:t>
      </w:r>
      <w:r w:rsidRPr="006A5230">
        <w:rPr>
          <w:rFonts w:ascii="Calibri" w:hAnsi="Calibri" w:cs="Calibri"/>
          <w:b/>
          <w:bCs/>
          <w:color w:val="000000"/>
        </w:rPr>
        <w:t xml:space="preserve"> </w:t>
      </w:r>
      <w:r w:rsidRPr="00171B18">
        <w:rPr>
          <w:rFonts w:ascii="Calibri" w:hAnsi="Calibri" w:cs="Calibri"/>
          <w:b/>
          <w:color w:val="000000"/>
        </w:rPr>
        <w:t>Jour</w:t>
      </w:r>
      <w:r w:rsidR="006A5230">
        <w:rPr>
          <w:rFonts w:ascii="Calibri" w:hAnsi="Calibri" w:cs="Calibri"/>
          <w:b/>
          <w:color w:val="000000"/>
        </w:rPr>
        <w:t>s</w:t>
      </w:r>
      <w:r w:rsidRPr="00E75099">
        <w:rPr>
          <w:rFonts w:ascii="Calibri" w:hAnsi="Calibri" w:cs="Calibri"/>
          <w:color w:val="FF0000"/>
        </w:rPr>
        <w:t xml:space="preserve"> </w:t>
      </w:r>
      <w:r w:rsidRPr="00E75099">
        <w:rPr>
          <w:rFonts w:ascii="Calibri" w:hAnsi="Calibri" w:cs="Calibri"/>
          <w:color w:val="000000"/>
        </w:rPr>
        <w:t>à compter de la date limite de réception des offres.</w:t>
      </w:r>
    </w:p>
    <w:p w14:paraId="1BB1E012" w14:textId="77777777" w:rsidR="00CC7BE8" w:rsidRDefault="00CC7BE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6E980229" w14:textId="77777777" w:rsidR="00CC7BE8" w:rsidRDefault="00CC7BE8" w:rsidP="00DE7B2F">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33620902" w14:textId="77777777" w:rsidR="00101A08" w:rsidRPr="00E75099" w:rsidRDefault="00101A08" w:rsidP="00DE7B2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Calibri" w:hAnsi="Calibri" w:cs="Calibri"/>
          <w:sz w:val="28"/>
          <w:szCs w:val="28"/>
        </w:rPr>
      </w:pPr>
      <w:r w:rsidRPr="00E75099">
        <w:rPr>
          <w:rFonts w:ascii="Calibri" w:hAnsi="Calibri" w:cs="Calibri"/>
          <w:b/>
          <w:bCs/>
          <w:color w:val="595959"/>
          <w:sz w:val="28"/>
          <w:szCs w:val="28"/>
        </w:rPr>
        <w:lastRenderedPageBreak/>
        <w:t>PRÉSENTATION DES PROPOSITIONS</w:t>
      </w:r>
    </w:p>
    <w:p w14:paraId="5300687E" w14:textId="77777777" w:rsidR="00101A08" w:rsidRPr="00E75099" w:rsidRDefault="00101A08" w:rsidP="00DE7B2F">
      <w:pPr>
        <w:keepNext/>
        <w:keepLines/>
        <w:widowControl w:val="0"/>
        <w:pBdr>
          <w:bottom w:val="single" w:sz="4" w:space="1" w:color="D9D9D9"/>
        </w:pBdr>
        <w:autoSpaceDE w:val="0"/>
        <w:autoSpaceDN w:val="0"/>
        <w:adjustRightInd w:val="0"/>
        <w:spacing w:after="0" w:line="240" w:lineRule="auto"/>
        <w:ind w:left="117" w:right="111"/>
        <w:jc w:val="both"/>
        <w:rPr>
          <w:rFonts w:ascii="Calibri" w:hAnsi="Calibri" w:cs="Calibri"/>
          <w:color w:val="000000"/>
        </w:rPr>
      </w:pPr>
    </w:p>
    <w:p w14:paraId="51B590A6"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56459312"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46280D74"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Modalités de remise des offres :</w:t>
      </w:r>
    </w:p>
    <w:p w14:paraId="0998F4E9"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4BF832FC" w14:textId="2BFE02F1" w:rsidR="00101A08" w:rsidRPr="00E75099" w:rsidRDefault="00101A08" w:rsidP="0062481C">
      <w:pPr>
        <w:widowControl w:val="0"/>
        <w:tabs>
          <w:tab w:val="left" w:pos="392"/>
        </w:tabs>
        <w:autoSpaceDE w:val="0"/>
        <w:autoSpaceDN w:val="0"/>
        <w:adjustRightInd w:val="0"/>
        <w:spacing w:after="0" w:line="240" w:lineRule="auto"/>
        <w:ind w:left="119" w:right="111"/>
        <w:jc w:val="both"/>
        <w:rPr>
          <w:rFonts w:ascii="Calibri" w:hAnsi="Calibri" w:cs="Calibri"/>
        </w:rPr>
      </w:pPr>
      <w:r w:rsidRPr="00E75099">
        <w:rPr>
          <w:rFonts w:ascii="Calibri" w:hAnsi="Calibri" w:cs="Calibri"/>
          <w:color w:val="000000"/>
        </w:rPr>
        <w:t xml:space="preserve">Les offres doivent être déposées avant les dates et heures limites indiquées en page de garde, de </w:t>
      </w:r>
      <w:r w:rsidRPr="00E75099">
        <w:rPr>
          <w:rFonts w:ascii="Calibri" w:hAnsi="Calibri" w:cs="Calibri"/>
          <w:b/>
          <w:bCs/>
          <w:color w:val="000000"/>
        </w:rPr>
        <w:t>manière électronique</w:t>
      </w:r>
      <w:r w:rsidR="0062481C">
        <w:rPr>
          <w:rFonts w:ascii="Calibri" w:hAnsi="Calibri" w:cs="Calibri"/>
          <w:b/>
          <w:bCs/>
          <w:color w:val="000000"/>
        </w:rPr>
        <w:t>,</w:t>
      </w:r>
      <w:r w:rsidRPr="00E75099">
        <w:rPr>
          <w:rFonts w:ascii="Calibri" w:hAnsi="Calibri" w:cs="Calibri"/>
          <w:color w:val="000000"/>
        </w:rPr>
        <w:t xml:space="preserve"> sur le profil d’acheteur : </w:t>
      </w:r>
      <w:r w:rsidRPr="00E75099">
        <w:rPr>
          <w:rFonts w:ascii="Calibri" w:hAnsi="Calibri" w:cs="Calibri"/>
          <w:color w:val="2F5496"/>
          <w:u w:val="single"/>
        </w:rPr>
        <w:t>https://www.megalis.bretagne.bzh</w:t>
      </w:r>
      <w:r w:rsidRPr="00E75099">
        <w:rPr>
          <w:rFonts w:ascii="Calibri" w:hAnsi="Calibri" w:cs="Calibri"/>
          <w:color w:val="000000"/>
        </w:rPr>
        <w:t>.</w:t>
      </w:r>
    </w:p>
    <w:p w14:paraId="3122CC4D" w14:textId="77777777" w:rsidR="00101A08" w:rsidRPr="00E75099" w:rsidRDefault="00101A08" w:rsidP="0062481C">
      <w:pPr>
        <w:keepLines/>
        <w:widowControl w:val="0"/>
        <w:tabs>
          <w:tab w:val="left" w:pos="392"/>
        </w:tabs>
        <w:autoSpaceDE w:val="0"/>
        <w:autoSpaceDN w:val="0"/>
        <w:adjustRightInd w:val="0"/>
        <w:spacing w:after="0" w:line="240" w:lineRule="auto"/>
        <w:ind w:left="119" w:right="111"/>
        <w:jc w:val="both"/>
        <w:rPr>
          <w:rFonts w:ascii="Calibri" w:hAnsi="Calibri" w:cs="Calibri"/>
          <w:color w:val="000000"/>
        </w:rPr>
      </w:pPr>
    </w:p>
    <w:p w14:paraId="1F047540" w14:textId="0887DD80" w:rsidR="00101A08" w:rsidRPr="00E75099" w:rsidRDefault="00101A08" w:rsidP="0062481C">
      <w:pPr>
        <w:keepLines/>
        <w:widowControl w:val="0"/>
        <w:tabs>
          <w:tab w:val="left" w:pos="392"/>
        </w:tabs>
        <w:autoSpaceDE w:val="0"/>
        <w:autoSpaceDN w:val="0"/>
        <w:adjustRightInd w:val="0"/>
        <w:spacing w:after="0" w:line="240" w:lineRule="auto"/>
        <w:ind w:left="119" w:right="111"/>
        <w:jc w:val="both"/>
        <w:rPr>
          <w:rFonts w:ascii="Calibri" w:hAnsi="Calibri" w:cs="Calibri"/>
        </w:rPr>
      </w:pPr>
      <w:r w:rsidRPr="00E75099">
        <w:rPr>
          <w:rFonts w:ascii="Calibri" w:hAnsi="Calibri" w:cs="Calibri"/>
          <w:color w:val="000000"/>
        </w:rPr>
        <w:t xml:space="preserve">Les propositions doivent être remises en euros et rédigées en langue française. </w:t>
      </w:r>
    </w:p>
    <w:p w14:paraId="0912D279" w14:textId="77777777" w:rsidR="00101A08" w:rsidRPr="00E75099" w:rsidRDefault="00101A08" w:rsidP="0062481C">
      <w:pPr>
        <w:keepLines/>
        <w:widowControl w:val="0"/>
        <w:autoSpaceDE w:val="0"/>
        <w:autoSpaceDN w:val="0"/>
        <w:adjustRightInd w:val="0"/>
        <w:spacing w:before="120" w:after="120" w:line="240" w:lineRule="auto"/>
        <w:ind w:left="119"/>
        <w:jc w:val="both"/>
        <w:rPr>
          <w:rFonts w:ascii="Calibri" w:hAnsi="Calibri" w:cs="Calibri"/>
        </w:rPr>
      </w:pPr>
      <w:r w:rsidRPr="00E75099">
        <w:rPr>
          <w:rFonts w:ascii="Calibri" w:hAnsi="Calibri" w:cs="Calibri"/>
          <w:color w:val="000000"/>
        </w:rPr>
        <w:t xml:space="preserve">Les propositions n'ont pas à être remises signées par les candidats. Le contrat sera signé par le seul attributaire de manière électronique. </w:t>
      </w:r>
    </w:p>
    <w:p w14:paraId="7DD6B87A" w14:textId="77777777" w:rsidR="00F057CA" w:rsidRPr="00E75099" w:rsidRDefault="00F057CA"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31702EC3" w14:textId="77777777" w:rsidR="00101A08" w:rsidRPr="00E75099" w:rsidRDefault="00101A08" w:rsidP="00DE7B2F">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Contenu des plis :</w:t>
      </w:r>
    </w:p>
    <w:p w14:paraId="37BEADDB"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29207B2F"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A l’appui de leur candidature, les candidats doivent fournir les documents suivants :</w:t>
      </w:r>
    </w:p>
    <w:p w14:paraId="5E227EA2" w14:textId="77777777" w:rsidR="00E31406" w:rsidRPr="00E75099" w:rsidRDefault="00E31406"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tbl>
      <w:tblPr>
        <w:tblW w:w="9747" w:type="dxa"/>
        <w:tblInd w:w="19" w:type="dxa"/>
        <w:tblLayout w:type="fixed"/>
        <w:tblCellMar>
          <w:left w:w="0" w:type="dxa"/>
          <w:right w:w="0" w:type="dxa"/>
        </w:tblCellMar>
        <w:tblLook w:val="0000" w:firstRow="0" w:lastRow="0" w:firstColumn="0" w:lastColumn="0" w:noHBand="0" w:noVBand="0"/>
      </w:tblPr>
      <w:tblGrid>
        <w:gridCol w:w="2401"/>
        <w:gridCol w:w="7346"/>
      </w:tblGrid>
      <w:tr w:rsidR="009601DF" w:rsidRPr="00E75099" w14:paraId="699DF5A8" w14:textId="77777777" w:rsidTr="008C5562">
        <w:trPr>
          <w:cantSplit/>
          <w:tblHeader/>
        </w:trPr>
        <w:tc>
          <w:tcPr>
            <w:tcW w:w="240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C60EE68" w14:textId="77777777" w:rsidR="009601DF" w:rsidRPr="00E75099" w:rsidRDefault="009601DF" w:rsidP="00DE7B2F">
            <w:pPr>
              <w:keepLines/>
              <w:widowControl w:val="0"/>
              <w:autoSpaceDE w:val="0"/>
              <w:autoSpaceDN w:val="0"/>
              <w:adjustRightInd w:val="0"/>
              <w:spacing w:before="60" w:after="60" w:line="240" w:lineRule="auto"/>
              <w:ind w:left="108" w:right="103"/>
              <w:jc w:val="both"/>
              <w:rPr>
                <w:rFonts w:ascii="Calibri" w:hAnsi="Calibri" w:cs="Calibri"/>
              </w:rPr>
            </w:pPr>
            <w:r w:rsidRPr="00E75099">
              <w:rPr>
                <w:rFonts w:ascii="Calibri" w:hAnsi="Calibri" w:cs="Calibri"/>
                <w:color w:val="FFFFFF"/>
              </w:rPr>
              <w:t>Document</w:t>
            </w:r>
          </w:p>
        </w:tc>
        <w:tc>
          <w:tcPr>
            <w:tcW w:w="7346" w:type="dxa"/>
            <w:tcBorders>
              <w:top w:val="single" w:sz="8" w:space="0" w:color="D9D9D9"/>
              <w:left w:val="single" w:sz="8" w:space="0" w:color="D9D9D9"/>
              <w:bottom w:val="single" w:sz="8" w:space="0" w:color="D9D9D9"/>
              <w:right w:val="single" w:sz="8" w:space="0" w:color="D9D9D9"/>
            </w:tcBorders>
            <w:shd w:val="clear" w:color="auto" w:fill="595959"/>
          </w:tcPr>
          <w:p w14:paraId="5DA6F8A7" w14:textId="77777777" w:rsidR="009601DF" w:rsidRPr="00E75099" w:rsidRDefault="009601DF" w:rsidP="00DE7B2F">
            <w:pPr>
              <w:keepLines/>
              <w:widowControl w:val="0"/>
              <w:autoSpaceDE w:val="0"/>
              <w:autoSpaceDN w:val="0"/>
              <w:adjustRightInd w:val="0"/>
              <w:spacing w:before="60" w:after="60" w:line="240" w:lineRule="auto"/>
              <w:ind w:left="113" w:right="101"/>
              <w:jc w:val="both"/>
              <w:rPr>
                <w:rFonts w:ascii="Calibri" w:hAnsi="Calibri" w:cs="Calibri"/>
              </w:rPr>
            </w:pPr>
            <w:r w:rsidRPr="00E75099">
              <w:rPr>
                <w:rFonts w:ascii="Calibri" w:hAnsi="Calibri" w:cs="Calibri"/>
                <w:color w:val="FFFFFF"/>
              </w:rPr>
              <w:t>Descriptif</w:t>
            </w:r>
          </w:p>
        </w:tc>
      </w:tr>
      <w:tr w:rsidR="009601DF" w:rsidRPr="00E75099" w14:paraId="4091D8AC" w14:textId="77777777" w:rsidTr="008C5562">
        <w:tc>
          <w:tcPr>
            <w:tcW w:w="2401" w:type="dxa"/>
            <w:tcBorders>
              <w:top w:val="single" w:sz="8" w:space="0" w:color="D9D9D9"/>
              <w:left w:val="single" w:sz="8" w:space="0" w:color="D9D9D9"/>
              <w:bottom w:val="single" w:sz="8" w:space="0" w:color="D9D9D9"/>
              <w:right w:val="single" w:sz="8" w:space="0" w:color="D9D9D9"/>
            </w:tcBorders>
            <w:shd w:val="clear" w:color="auto" w:fill="FFFFFF"/>
          </w:tcPr>
          <w:p w14:paraId="6BE629CF" w14:textId="77777777" w:rsidR="009601DF" w:rsidRPr="00E75099" w:rsidRDefault="009601DF" w:rsidP="0052398D">
            <w:pPr>
              <w:widowControl w:val="0"/>
              <w:autoSpaceDE w:val="0"/>
              <w:autoSpaceDN w:val="0"/>
              <w:adjustRightInd w:val="0"/>
              <w:spacing w:after="0" w:line="240" w:lineRule="auto"/>
              <w:ind w:left="108" w:right="103"/>
              <w:jc w:val="both"/>
              <w:rPr>
                <w:rFonts w:ascii="Calibri" w:hAnsi="Calibri" w:cs="Calibri"/>
                <w:b/>
              </w:rPr>
            </w:pPr>
            <w:r w:rsidRPr="00E75099">
              <w:rPr>
                <w:rFonts w:ascii="Calibri" w:hAnsi="Calibri" w:cs="Calibri"/>
                <w:b/>
                <w:color w:val="000000"/>
              </w:rPr>
              <w:t>Situation juridique</w:t>
            </w:r>
          </w:p>
        </w:tc>
        <w:tc>
          <w:tcPr>
            <w:tcW w:w="7346" w:type="dxa"/>
            <w:tcBorders>
              <w:top w:val="single" w:sz="8" w:space="0" w:color="D9D9D9"/>
              <w:left w:val="single" w:sz="8" w:space="0" w:color="D9D9D9"/>
              <w:bottom w:val="single" w:sz="8" w:space="0" w:color="D9D9D9"/>
              <w:right w:val="single" w:sz="8" w:space="0" w:color="D9D9D9"/>
            </w:tcBorders>
            <w:shd w:val="clear" w:color="auto" w:fill="FFFFFF"/>
          </w:tcPr>
          <w:p w14:paraId="77DEED19" w14:textId="77777777" w:rsidR="009601DF" w:rsidRPr="00E75099" w:rsidRDefault="009601DF" w:rsidP="0052398D">
            <w:pPr>
              <w:keepLines/>
              <w:widowControl w:val="0"/>
              <w:autoSpaceDE w:val="0"/>
              <w:autoSpaceDN w:val="0"/>
              <w:adjustRightInd w:val="0"/>
              <w:spacing w:after="0" w:line="240" w:lineRule="auto"/>
              <w:jc w:val="both"/>
              <w:rPr>
                <w:rFonts w:ascii="Calibri" w:hAnsi="Calibri" w:cs="Calibri"/>
              </w:rPr>
            </w:pPr>
            <w:r w:rsidRPr="00E75099">
              <w:rPr>
                <w:rFonts w:ascii="Calibri" w:hAnsi="Calibri" w:cs="Calibri"/>
              </w:rPr>
              <w:t>- Lettre de candidature (DC1) et déclaration du candidat (DC2) OU Déclaration sur l’honneur pour justifier que l’opérateur n’entre dans aucun des cas d’interdiction de soumissionner aux marchés publics prévus aux articles L.2141-1 à L.2141-5 et L.2141-7 à L.2141-11 du Code de la commande publique</w:t>
            </w:r>
          </w:p>
          <w:p w14:paraId="2941729D" w14:textId="77777777" w:rsidR="0052398D" w:rsidRDefault="009601DF" w:rsidP="0052398D">
            <w:pPr>
              <w:widowControl w:val="0"/>
              <w:autoSpaceDE w:val="0"/>
              <w:autoSpaceDN w:val="0"/>
              <w:adjustRightInd w:val="0"/>
              <w:spacing w:after="0" w:line="240" w:lineRule="auto"/>
              <w:ind w:right="101"/>
              <w:jc w:val="both"/>
              <w:rPr>
                <w:rFonts w:ascii="Calibri" w:hAnsi="Calibri" w:cs="Calibri"/>
                <w:color w:val="000000"/>
              </w:rPr>
            </w:pPr>
            <w:r w:rsidRPr="00E75099">
              <w:rPr>
                <w:rFonts w:ascii="Calibri" w:hAnsi="Calibri" w:cs="Calibri"/>
                <w:color w:val="000000"/>
              </w:rPr>
              <w:t>- Indication du Numéro de SIRENE</w:t>
            </w:r>
          </w:p>
          <w:p w14:paraId="6EAB66C0" w14:textId="50BE2294" w:rsidR="009601DF" w:rsidRPr="0052398D" w:rsidRDefault="009601DF" w:rsidP="0052398D">
            <w:pPr>
              <w:widowControl w:val="0"/>
              <w:autoSpaceDE w:val="0"/>
              <w:autoSpaceDN w:val="0"/>
              <w:adjustRightInd w:val="0"/>
              <w:spacing w:after="0" w:line="240" w:lineRule="auto"/>
              <w:ind w:right="101"/>
              <w:jc w:val="both"/>
              <w:rPr>
                <w:rFonts w:ascii="Calibri" w:hAnsi="Calibri" w:cs="Calibri"/>
                <w:color w:val="000000"/>
              </w:rPr>
            </w:pPr>
            <w:r w:rsidRPr="00E75099">
              <w:rPr>
                <w:rFonts w:ascii="Calibri" w:hAnsi="Calibri" w:cs="Calibri"/>
                <w:color w:val="000000"/>
              </w:rPr>
              <w:t>- Les documents relatifs aux pouvoirs de la personne habilitée pour engager la société, si le signataire n’est pas le représentant légal de la société ;</w:t>
            </w:r>
            <w:r w:rsidRPr="00E75099">
              <w:rPr>
                <w:rFonts w:ascii="Calibri" w:hAnsi="Calibri" w:cs="Calibri"/>
              </w:rPr>
              <w:br/>
            </w:r>
            <w:r w:rsidRPr="00E75099">
              <w:rPr>
                <w:rFonts w:ascii="Calibri" w:hAnsi="Calibri" w:cs="Calibri"/>
                <w:color w:val="000000"/>
              </w:rPr>
              <w:t>- Une attestation d'assurance civile professionnelle.</w:t>
            </w:r>
          </w:p>
        </w:tc>
      </w:tr>
      <w:tr w:rsidR="009601DF" w:rsidRPr="00E75099" w14:paraId="550D8FEC" w14:textId="77777777" w:rsidTr="008C5562">
        <w:tc>
          <w:tcPr>
            <w:tcW w:w="2401" w:type="dxa"/>
            <w:tcBorders>
              <w:top w:val="single" w:sz="8" w:space="0" w:color="D9D9D9"/>
              <w:left w:val="single" w:sz="8" w:space="0" w:color="D9D9D9"/>
              <w:bottom w:val="single" w:sz="8" w:space="0" w:color="D9D9D9"/>
              <w:right w:val="single" w:sz="8" w:space="0" w:color="D9D9D9"/>
            </w:tcBorders>
            <w:shd w:val="clear" w:color="auto" w:fill="FFFFFF"/>
          </w:tcPr>
          <w:p w14:paraId="36322151" w14:textId="77777777" w:rsidR="009601DF" w:rsidRPr="00E75099" w:rsidRDefault="009601DF" w:rsidP="0052398D">
            <w:pPr>
              <w:widowControl w:val="0"/>
              <w:autoSpaceDE w:val="0"/>
              <w:autoSpaceDN w:val="0"/>
              <w:adjustRightInd w:val="0"/>
              <w:spacing w:after="0" w:line="240" w:lineRule="auto"/>
              <w:ind w:left="108" w:right="103"/>
              <w:jc w:val="both"/>
              <w:rPr>
                <w:rFonts w:ascii="Calibri" w:hAnsi="Calibri" w:cs="Calibri"/>
                <w:b/>
              </w:rPr>
            </w:pPr>
            <w:r w:rsidRPr="00E75099">
              <w:rPr>
                <w:rFonts w:ascii="Calibri" w:hAnsi="Calibri" w:cs="Calibri"/>
                <w:b/>
                <w:color w:val="000000"/>
              </w:rPr>
              <w:t>Capacité financière</w:t>
            </w:r>
          </w:p>
        </w:tc>
        <w:tc>
          <w:tcPr>
            <w:tcW w:w="7346" w:type="dxa"/>
            <w:tcBorders>
              <w:top w:val="single" w:sz="8" w:space="0" w:color="D9D9D9"/>
              <w:left w:val="single" w:sz="8" w:space="0" w:color="D9D9D9"/>
              <w:bottom w:val="single" w:sz="8" w:space="0" w:color="D9D9D9"/>
              <w:right w:val="single" w:sz="8" w:space="0" w:color="D9D9D9"/>
            </w:tcBorders>
            <w:shd w:val="clear" w:color="auto" w:fill="FFFFFF"/>
          </w:tcPr>
          <w:p w14:paraId="3C34EA4E" w14:textId="77777777" w:rsidR="009601DF" w:rsidRPr="00E75099" w:rsidRDefault="009601DF" w:rsidP="0052398D">
            <w:pPr>
              <w:widowControl w:val="0"/>
              <w:autoSpaceDE w:val="0"/>
              <w:autoSpaceDN w:val="0"/>
              <w:adjustRightInd w:val="0"/>
              <w:spacing w:after="0" w:line="240" w:lineRule="auto"/>
              <w:ind w:left="113" w:right="101"/>
              <w:jc w:val="both"/>
              <w:rPr>
                <w:rFonts w:ascii="Calibri" w:hAnsi="Calibri" w:cs="Calibri"/>
              </w:rPr>
            </w:pPr>
            <w:r w:rsidRPr="00E75099">
              <w:rPr>
                <w:rFonts w:ascii="Calibri" w:hAnsi="Calibri" w:cs="Calibri"/>
                <w:color w:val="000000"/>
              </w:rPr>
              <w:t>- Déclaration concernant le chiffre d’affaires global du candidat, et le cas échéant, le chiffre d’affaires du domaine d’activité faisant l’objet du marché public, portant au maximum sur les 3 derniers exercices disponibles en fonction de la date de création de l’entreprise ou du début d’activité de l’opérateur économique.</w:t>
            </w:r>
          </w:p>
        </w:tc>
      </w:tr>
      <w:tr w:rsidR="009601DF" w:rsidRPr="00E75099" w14:paraId="5EF2CA9E" w14:textId="77777777" w:rsidTr="008C5562">
        <w:tc>
          <w:tcPr>
            <w:tcW w:w="2401" w:type="dxa"/>
            <w:tcBorders>
              <w:top w:val="single" w:sz="8" w:space="0" w:color="D9D9D9"/>
              <w:left w:val="single" w:sz="8" w:space="0" w:color="D9D9D9"/>
              <w:bottom w:val="single" w:sz="8" w:space="0" w:color="D9D9D9"/>
              <w:right w:val="single" w:sz="8" w:space="0" w:color="D9D9D9"/>
            </w:tcBorders>
            <w:shd w:val="clear" w:color="auto" w:fill="FFFFFF"/>
          </w:tcPr>
          <w:p w14:paraId="0457258F" w14:textId="77777777" w:rsidR="009601DF" w:rsidRPr="00E75099" w:rsidRDefault="009601DF" w:rsidP="0052398D">
            <w:pPr>
              <w:widowControl w:val="0"/>
              <w:autoSpaceDE w:val="0"/>
              <w:autoSpaceDN w:val="0"/>
              <w:adjustRightInd w:val="0"/>
              <w:spacing w:after="0" w:line="240" w:lineRule="auto"/>
              <w:ind w:left="108" w:right="103"/>
              <w:jc w:val="both"/>
              <w:rPr>
                <w:rFonts w:ascii="Calibri" w:hAnsi="Calibri" w:cs="Calibri"/>
                <w:b/>
              </w:rPr>
            </w:pPr>
            <w:r w:rsidRPr="00E75099">
              <w:rPr>
                <w:rFonts w:ascii="Calibri" w:hAnsi="Calibri" w:cs="Calibri"/>
                <w:b/>
                <w:color w:val="000000"/>
              </w:rPr>
              <w:t>Capacités techniques et professionnelles</w:t>
            </w:r>
          </w:p>
        </w:tc>
        <w:tc>
          <w:tcPr>
            <w:tcW w:w="7346" w:type="dxa"/>
            <w:tcBorders>
              <w:top w:val="single" w:sz="8" w:space="0" w:color="D9D9D9"/>
              <w:left w:val="single" w:sz="8" w:space="0" w:color="D9D9D9"/>
              <w:bottom w:val="single" w:sz="8" w:space="0" w:color="D9D9D9"/>
              <w:right w:val="single" w:sz="8" w:space="0" w:color="D9D9D9"/>
            </w:tcBorders>
            <w:shd w:val="clear" w:color="auto" w:fill="FFFFFF"/>
          </w:tcPr>
          <w:p w14:paraId="1E4883BE" w14:textId="4BAA1213" w:rsidR="009601DF" w:rsidRPr="00E75099" w:rsidRDefault="009601DF" w:rsidP="0052398D">
            <w:pPr>
              <w:widowControl w:val="0"/>
              <w:autoSpaceDE w:val="0"/>
              <w:autoSpaceDN w:val="0"/>
              <w:adjustRightInd w:val="0"/>
              <w:spacing w:after="0" w:line="240" w:lineRule="auto"/>
              <w:ind w:left="113" w:right="101"/>
              <w:jc w:val="both"/>
              <w:rPr>
                <w:rFonts w:ascii="Calibri" w:hAnsi="Calibri" w:cs="Calibri"/>
              </w:rPr>
            </w:pPr>
            <w:r w:rsidRPr="00E75099">
              <w:rPr>
                <w:rFonts w:ascii="Calibri" w:hAnsi="Calibri" w:cs="Calibri"/>
                <w:color w:val="000000"/>
              </w:rPr>
              <w:t>- Déclaration indiquant l’outillage, le matériel et l’équipement technique dont le candidat dispose pour la réalisation de marché de même nature ;</w:t>
            </w:r>
            <w:r w:rsidRPr="00E75099">
              <w:rPr>
                <w:rFonts w:ascii="Calibri" w:hAnsi="Calibri" w:cs="Calibri"/>
              </w:rPr>
              <w:br/>
            </w:r>
            <w:r w:rsidRPr="00E75099">
              <w:rPr>
                <w:rFonts w:ascii="Calibri" w:hAnsi="Calibri" w:cs="Calibri"/>
                <w:color w:val="000000"/>
              </w:rPr>
              <w:t>- Déclaration indiquant les effectifs moyens annuels du candidat et l'importance du personnel d'encadrement pendant les 3 dernières années ;</w:t>
            </w:r>
            <w:r w:rsidRPr="00E75099">
              <w:rPr>
                <w:rFonts w:ascii="Calibri" w:hAnsi="Calibri" w:cs="Calibri"/>
              </w:rPr>
              <w:br/>
            </w:r>
            <w:r w:rsidRPr="00E75099">
              <w:rPr>
                <w:rFonts w:ascii="Calibri" w:hAnsi="Calibri" w:cs="Calibri"/>
                <w:color w:val="000000"/>
              </w:rPr>
              <w:t xml:space="preserve">- Liste des prestations effectuées au cours des </w:t>
            </w:r>
            <w:r w:rsidR="00865AA7" w:rsidRPr="0096400F">
              <w:rPr>
                <w:rFonts w:ascii="Calibri" w:hAnsi="Calibri" w:cs="Calibri"/>
                <w:color w:val="000000"/>
              </w:rPr>
              <w:t>5</w:t>
            </w:r>
            <w:r w:rsidRPr="00E75099">
              <w:rPr>
                <w:rFonts w:ascii="Calibri" w:hAnsi="Calibri" w:cs="Calibri"/>
                <w:color w:val="000000"/>
              </w:rPr>
              <w:t xml:space="preserve"> dernières années en lien avec l’objet du marché. </w:t>
            </w:r>
            <w:r w:rsidR="00CF2726" w:rsidRPr="00CF2726">
              <w:rPr>
                <w:rFonts w:ascii="Calibri" w:hAnsi="Calibri" w:cs="Calibri"/>
                <w:color w:val="000000"/>
              </w:rPr>
              <w:t>Les références devront être relatives à des opérations d’aménagement, de requalification ou de renaturation d’espaces publics (places, centres-bourgs, espaces paysagers), notamment en contexte rural</w:t>
            </w:r>
            <w:r w:rsidR="00CF2726">
              <w:rPr>
                <w:rFonts w:ascii="Calibri" w:hAnsi="Calibri" w:cs="Calibri"/>
                <w:color w:val="000000"/>
              </w:rPr>
              <w:t xml:space="preserve">. </w:t>
            </w:r>
            <w:r w:rsidRPr="00E75099">
              <w:rPr>
                <w:rFonts w:ascii="Calibri" w:hAnsi="Calibri" w:cs="Calibri"/>
                <w:color w:val="000000"/>
              </w:rPr>
              <w:t>Le candidat devra indiquer le montant, la date et le commanditaire. Autant que possible, elles seront prouvées par des attestations de bonne exécution.</w:t>
            </w:r>
          </w:p>
        </w:tc>
      </w:tr>
    </w:tbl>
    <w:p w14:paraId="6E936E7E" w14:textId="77777777" w:rsidR="00101A08" w:rsidRPr="00E75099" w:rsidRDefault="00101A08" w:rsidP="00DE7B2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2902C279" w14:textId="77777777" w:rsidR="00101A08" w:rsidRPr="00E75099" w:rsidRDefault="00101A08" w:rsidP="0062481C">
      <w:pPr>
        <w:keepLines/>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 xml:space="preserve">En outre, pour chaque sous-traitant mentionné dans l'offre, le candidat devra joindre : </w:t>
      </w:r>
    </w:p>
    <w:p w14:paraId="69EB689B" w14:textId="77777777" w:rsidR="00101A08" w:rsidRPr="00E75099" w:rsidRDefault="00101A08" w:rsidP="0062481C">
      <w:pPr>
        <w:keepLines/>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  les capacités professionnelles et financières du sous-traitant ;</w:t>
      </w:r>
    </w:p>
    <w:p w14:paraId="783F2DFB" w14:textId="203679C3" w:rsidR="008F535B" w:rsidRPr="0062481C" w:rsidRDefault="00101A08" w:rsidP="0062481C">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 une déclaration du sous-traitant indiquant qu'il ne tombe pas sous le coup d'une interdiction d'accéder aux marchés publics.</w:t>
      </w:r>
    </w:p>
    <w:p w14:paraId="2AD3E8C0" w14:textId="77777777" w:rsidR="009601DF" w:rsidRPr="00E75099" w:rsidRDefault="009601DF" w:rsidP="00DE7B2F">
      <w:pPr>
        <w:widowControl w:val="0"/>
        <w:tabs>
          <w:tab w:val="left" w:pos="392"/>
        </w:tabs>
        <w:autoSpaceDE w:val="0"/>
        <w:autoSpaceDN w:val="0"/>
        <w:adjustRightInd w:val="0"/>
        <w:spacing w:after="0" w:line="240" w:lineRule="auto"/>
        <w:ind w:right="111"/>
        <w:jc w:val="both"/>
        <w:rPr>
          <w:rFonts w:ascii="Calibri" w:hAnsi="Calibri" w:cs="Calibri"/>
        </w:rPr>
      </w:pPr>
    </w:p>
    <w:tbl>
      <w:tblPr>
        <w:tblStyle w:val="Grilledetableauclaire"/>
        <w:tblW w:w="0" w:type="auto"/>
        <w:tblLook w:val="04A0" w:firstRow="1" w:lastRow="0" w:firstColumn="1" w:lastColumn="0" w:noHBand="0" w:noVBand="1"/>
      </w:tblPr>
      <w:tblGrid>
        <w:gridCol w:w="9290"/>
      </w:tblGrid>
      <w:tr w:rsidR="009601DF" w:rsidRPr="00E75099" w14:paraId="4FF8AF60" w14:textId="77777777" w:rsidTr="008C5562">
        <w:tc>
          <w:tcPr>
            <w:tcW w:w="9440" w:type="dxa"/>
            <w:shd w:val="clear" w:color="auto" w:fill="404040"/>
          </w:tcPr>
          <w:p w14:paraId="1E94DD40" w14:textId="77777777" w:rsidR="009601DF" w:rsidRPr="00E75099" w:rsidRDefault="009601DF" w:rsidP="00DE7B2F">
            <w:pPr>
              <w:keepLines/>
              <w:widowControl w:val="0"/>
              <w:autoSpaceDE w:val="0"/>
              <w:autoSpaceDN w:val="0"/>
              <w:adjustRightInd w:val="0"/>
              <w:spacing w:before="60" w:after="60"/>
              <w:ind w:left="108" w:right="101"/>
              <w:jc w:val="both"/>
              <w:rPr>
                <w:rFonts w:ascii="Calibri" w:hAnsi="Calibri" w:cs="Calibri"/>
                <w:b/>
                <w:bCs/>
                <w:color w:val="FFFFFF"/>
              </w:rPr>
            </w:pPr>
            <w:r w:rsidRPr="00E75099">
              <w:rPr>
                <w:rFonts w:ascii="Calibri" w:hAnsi="Calibri" w:cs="Calibri"/>
                <w:b/>
                <w:bCs/>
                <w:color w:val="FFFFFF"/>
              </w:rPr>
              <w:t>Contenu de l’offre</w:t>
            </w:r>
          </w:p>
        </w:tc>
      </w:tr>
    </w:tbl>
    <w:p w14:paraId="126CC886" w14:textId="77777777" w:rsidR="009601DF" w:rsidRPr="00E75099" w:rsidRDefault="009601DF" w:rsidP="00DE7B2F">
      <w:pPr>
        <w:widowControl w:val="0"/>
        <w:tabs>
          <w:tab w:val="left" w:pos="392"/>
        </w:tabs>
        <w:autoSpaceDE w:val="0"/>
        <w:autoSpaceDN w:val="0"/>
        <w:adjustRightInd w:val="0"/>
        <w:spacing w:after="0" w:line="240" w:lineRule="auto"/>
        <w:ind w:left="117" w:right="111"/>
        <w:jc w:val="both"/>
        <w:rPr>
          <w:rFonts w:ascii="Calibri" w:hAnsi="Calibri" w:cs="Calibri"/>
        </w:rPr>
      </w:pPr>
    </w:p>
    <w:p w14:paraId="72557D91" w14:textId="77777777" w:rsidR="009601DF" w:rsidRPr="00E75099" w:rsidRDefault="009601DF" w:rsidP="00DE7B2F">
      <w:pPr>
        <w:keepLines/>
        <w:widowControl w:val="0"/>
        <w:numPr>
          <w:ilvl w:val="0"/>
          <w:numId w:val="4"/>
        </w:numPr>
        <w:autoSpaceDE w:val="0"/>
        <w:autoSpaceDN w:val="0"/>
        <w:adjustRightInd w:val="0"/>
        <w:spacing w:after="0" w:line="276" w:lineRule="auto"/>
        <w:jc w:val="both"/>
        <w:rPr>
          <w:rFonts w:ascii="Calibri" w:hAnsi="Calibri" w:cs="Calibri"/>
        </w:rPr>
      </w:pPr>
      <w:r w:rsidRPr="00E75099">
        <w:rPr>
          <w:rFonts w:ascii="Calibri" w:hAnsi="Calibri" w:cs="Calibri"/>
          <w:b/>
        </w:rPr>
        <w:lastRenderedPageBreak/>
        <w:t>L’acte d’engagement</w:t>
      </w:r>
      <w:r w:rsidRPr="00E75099">
        <w:rPr>
          <w:rFonts w:ascii="Calibri" w:hAnsi="Calibri" w:cs="Calibri"/>
        </w:rPr>
        <w:t xml:space="preserve"> complété,</w:t>
      </w:r>
    </w:p>
    <w:p w14:paraId="54BF090E" w14:textId="77777777" w:rsidR="009601DF" w:rsidRPr="00E75099" w:rsidRDefault="00BA0E68" w:rsidP="00DE7B2F">
      <w:pPr>
        <w:keepLines/>
        <w:widowControl w:val="0"/>
        <w:numPr>
          <w:ilvl w:val="0"/>
          <w:numId w:val="4"/>
        </w:numPr>
        <w:autoSpaceDE w:val="0"/>
        <w:autoSpaceDN w:val="0"/>
        <w:adjustRightInd w:val="0"/>
        <w:spacing w:after="0" w:line="276" w:lineRule="auto"/>
        <w:jc w:val="both"/>
        <w:rPr>
          <w:rFonts w:ascii="Calibri" w:hAnsi="Calibri" w:cs="Calibri"/>
          <w:i/>
        </w:rPr>
      </w:pPr>
      <w:r>
        <w:rPr>
          <w:rFonts w:ascii="Calibri" w:hAnsi="Calibri" w:cs="Calibri"/>
          <w:b/>
        </w:rPr>
        <w:t>Le dossier technique</w:t>
      </w:r>
      <w:r w:rsidR="009601DF" w:rsidRPr="00E75099">
        <w:rPr>
          <w:rFonts w:ascii="Calibri" w:hAnsi="Calibri" w:cs="Calibri"/>
        </w:rPr>
        <w:t xml:space="preserve"> </w:t>
      </w:r>
      <w:r>
        <w:rPr>
          <w:rFonts w:ascii="Calibri" w:hAnsi="Calibri" w:cs="Calibri"/>
        </w:rPr>
        <w:t>composé de</w:t>
      </w:r>
      <w:r w:rsidR="009601DF" w:rsidRPr="00E75099">
        <w:rPr>
          <w:rFonts w:ascii="Calibri" w:hAnsi="Calibri" w:cs="Calibri"/>
        </w:rPr>
        <w:t> :</w:t>
      </w:r>
    </w:p>
    <w:p w14:paraId="70CEA08B" w14:textId="77777777" w:rsidR="00BA0E68" w:rsidRDefault="00BA0E68" w:rsidP="00DE7B2F">
      <w:pPr>
        <w:pStyle w:val="Paragraphedeliste"/>
        <w:numPr>
          <w:ilvl w:val="0"/>
          <w:numId w:val="11"/>
        </w:numPr>
        <w:spacing w:after="240" w:line="259" w:lineRule="auto"/>
        <w:contextualSpacing/>
        <w:jc w:val="both"/>
      </w:pPr>
      <w:r>
        <w:rPr>
          <w:b/>
        </w:rPr>
        <w:t>Les c</w:t>
      </w:r>
      <w:r w:rsidRPr="004F4371">
        <w:rPr>
          <w:b/>
        </w:rPr>
        <w:t>ompétences et moyens</w:t>
      </w:r>
      <w:r w:rsidRPr="006A157B">
        <w:t xml:space="preserve"> :</w:t>
      </w:r>
    </w:p>
    <w:p w14:paraId="41F1F84C" w14:textId="77777777" w:rsidR="00BA0E68" w:rsidRDefault="00BA0E68" w:rsidP="00DE7B2F">
      <w:pPr>
        <w:pStyle w:val="Paragraphedeliste"/>
        <w:spacing w:after="240" w:line="259" w:lineRule="auto"/>
        <w:ind w:left="1004"/>
        <w:contextualSpacing/>
        <w:jc w:val="both"/>
      </w:pPr>
      <w:r w:rsidRPr="006A157B">
        <w:t>- titres d’études, expérience professionnelle et compétences particulières, notamment des responsables envisagés pour la prestation,</w:t>
      </w:r>
    </w:p>
    <w:p w14:paraId="7ACF4290" w14:textId="77777777" w:rsidR="00BA0E68" w:rsidRDefault="00BA0E68" w:rsidP="00DE7B2F">
      <w:pPr>
        <w:pStyle w:val="Paragraphedeliste"/>
        <w:spacing w:after="240" w:line="259" w:lineRule="auto"/>
        <w:ind w:left="1004"/>
        <w:contextualSpacing/>
        <w:jc w:val="both"/>
      </w:pPr>
      <w:r w:rsidRPr="006A157B">
        <w:t>- appartenance à un organisme professionnel,</w:t>
      </w:r>
    </w:p>
    <w:p w14:paraId="49AB8B91" w14:textId="4576207D" w:rsidR="00BA0E68" w:rsidRPr="006A157B" w:rsidRDefault="00BA0E68" w:rsidP="00DE7B2F">
      <w:pPr>
        <w:pStyle w:val="Paragraphedeliste"/>
        <w:spacing w:after="240" w:line="259" w:lineRule="auto"/>
        <w:ind w:left="1004"/>
        <w:contextualSpacing/>
        <w:jc w:val="both"/>
      </w:pPr>
      <w:r w:rsidRPr="006A157B">
        <w:t>- moyens de l’équipe (indiquer le personnel susceptible d’être affecté à la mission),</w:t>
      </w:r>
    </w:p>
    <w:p w14:paraId="55160940" w14:textId="233F62F7" w:rsidR="00BA0E68" w:rsidRDefault="00BA0E68" w:rsidP="0062481C">
      <w:pPr>
        <w:pStyle w:val="Paragraphedeliste"/>
        <w:numPr>
          <w:ilvl w:val="0"/>
          <w:numId w:val="12"/>
        </w:numPr>
        <w:ind w:left="1003" w:hanging="357"/>
        <w:contextualSpacing/>
        <w:jc w:val="both"/>
        <w:rPr>
          <w:bCs/>
        </w:rPr>
      </w:pPr>
      <w:r w:rsidRPr="00D703B3">
        <w:rPr>
          <w:b/>
        </w:rPr>
        <w:t xml:space="preserve">Les </w:t>
      </w:r>
      <w:r w:rsidR="0052398D">
        <w:rPr>
          <w:b/>
        </w:rPr>
        <w:t>r</w:t>
      </w:r>
      <w:r w:rsidRPr="00D703B3">
        <w:rPr>
          <w:b/>
        </w:rPr>
        <w:t xml:space="preserve">éférences : </w:t>
      </w:r>
      <w:r w:rsidR="003257BB" w:rsidRPr="00D703B3">
        <w:rPr>
          <w:bCs/>
        </w:rPr>
        <w:t xml:space="preserve">L’entreprise </w:t>
      </w:r>
      <w:r w:rsidR="00F36EC3">
        <w:rPr>
          <w:bCs/>
        </w:rPr>
        <w:t>dev</w:t>
      </w:r>
      <w:r w:rsidR="003257BB" w:rsidRPr="00D703B3">
        <w:rPr>
          <w:bCs/>
        </w:rPr>
        <w:t xml:space="preserve">ra présenter une liste de </w:t>
      </w:r>
      <w:r w:rsidR="00F36EC3">
        <w:rPr>
          <w:bCs/>
        </w:rPr>
        <w:t>réf</w:t>
      </w:r>
      <w:r w:rsidR="003257BB" w:rsidRPr="00D703B3">
        <w:rPr>
          <w:bCs/>
        </w:rPr>
        <w:t>érences de prestations</w:t>
      </w:r>
      <w:r w:rsidR="00D703B3" w:rsidRPr="00D703B3">
        <w:rPr>
          <w:bCs/>
        </w:rPr>
        <w:t xml:space="preserve"> </w:t>
      </w:r>
      <w:r w:rsidR="003257BB" w:rsidRPr="003257BB">
        <w:rPr>
          <w:bCs/>
        </w:rPr>
        <w:t>d’études effectuées au cours des trois dernières années en indiquant le montant, la date</w:t>
      </w:r>
      <w:r w:rsidR="00BA14A1">
        <w:rPr>
          <w:bCs/>
        </w:rPr>
        <w:t xml:space="preserve"> </w:t>
      </w:r>
      <w:r w:rsidR="00D8370C">
        <w:rPr>
          <w:bCs/>
        </w:rPr>
        <w:t xml:space="preserve">et </w:t>
      </w:r>
      <w:r w:rsidR="00D8370C" w:rsidRPr="003257BB">
        <w:rPr>
          <w:bCs/>
        </w:rPr>
        <w:t>le</w:t>
      </w:r>
      <w:r w:rsidR="003257BB" w:rsidRPr="003257BB">
        <w:rPr>
          <w:bCs/>
        </w:rPr>
        <w:t xml:space="preserve"> destinataire</w:t>
      </w:r>
      <w:r w:rsidR="00D703B3">
        <w:rPr>
          <w:bCs/>
        </w:rPr>
        <w:t xml:space="preserve"> </w:t>
      </w:r>
      <w:r w:rsidR="00BA14A1">
        <w:rPr>
          <w:bCs/>
        </w:rPr>
        <w:t>p</w:t>
      </w:r>
      <w:r w:rsidR="003257BB" w:rsidRPr="00D703B3">
        <w:rPr>
          <w:bCs/>
        </w:rPr>
        <w:t>ublic</w:t>
      </w:r>
      <w:r w:rsidR="003257BB" w:rsidRPr="003257BB">
        <w:rPr>
          <w:bCs/>
        </w:rPr>
        <w:t xml:space="preserve"> ou privé appuyée d’attestations de bonne exécution ou tout autre élément permettant d’apprécier la</w:t>
      </w:r>
      <w:r w:rsidR="003257BB" w:rsidRPr="00D703B3">
        <w:rPr>
          <w:bCs/>
        </w:rPr>
        <w:t xml:space="preserve"> capacité du candidat à effectuer la prestation.</w:t>
      </w:r>
      <w:r w:rsidR="00676D66">
        <w:rPr>
          <w:bCs/>
        </w:rPr>
        <w:t xml:space="preserve"> </w:t>
      </w:r>
      <w:r w:rsidR="00676D66" w:rsidRPr="00676D66">
        <w:rPr>
          <w:b/>
          <w:bCs/>
          <w:color w:val="000000"/>
        </w:rPr>
        <w:t>Les références devront être relatives à des opérations d’aménagement, de requalification ou de renaturation d’espaces publics (places, centres-bourgs, espaces paysagers), notamment en contexte rural.</w:t>
      </w:r>
    </w:p>
    <w:p w14:paraId="1EF78C43" w14:textId="77777777" w:rsidR="00DB2674" w:rsidRPr="00DB2674" w:rsidRDefault="00DB2674" w:rsidP="003B4FFC">
      <w:pPr>
        <w:pStyle w:val="Paragraphedeliste"/>
        <w:ind w:left="1003"/>
        <w:contextualSpacing/>
        <w:jc w:val="both"/>
        <w:rPr>
          <w:bCs/>
        </w:rPr>
      </w:pPr>
    </w:p>
    <w:p w14:paraId="7FA117E8" w14:textId="1D3402A0" w:rsidR="00BA0E68" w:rsidRPr="0062481C" w:rsidRDefault="005F1C47" w:rsidP="0062481C">
      <w:pPr>
        <w:numPr>
          <w:ilvl w:val="0"/>
          <w:numId w:val="12"/>
        </w:numPr>
        <w:spacing w:after="0" w:line="240" w:lineRule="auto"/>
        <w:ind w:left="1003" w:hanging="357"/>
        <w:jc w:val="both"/>
      </w:pPr>
      <w:r w:rsidRPr="00DB2674">
        <w:t>Les candidats</w:t>
      </w:r>
      <w:r w:rsidRPr="005F1C47">
        <w:t xml:space="preserve"> décriront de manière précise et détaillée la méthodologie qu'ils proposent d'adopter pour l'exécution de la prestation.</w:t>
      </w:r>
      <w:r w:rsidR="00BA0E68" w:rsidRPr="006A157B">
        <w:t xml:space="preserve"> Ils devront produire </w:t>
      </w:r>
      <w:r w:rsidR="00BA0E68" w:rsidRPr="006A157B">
        <w:rPr>
          <w:b/>
        </w:rPr>
        <w:t>un mémoire technique justificatif des dispositions qu’ils se proposent d’adopter pour l’exécution de la prestation,</w:t>
      </w:r>
      <w:r w:rsidR="00BA0E68" w:rsidRPr="006A157B">
        <w:t xml:space="preserve"> </w:t>
      </w:r>
      <w:r w:rsidR="00BA14A1">
        <w:t>c’est à dire</w:t>
      </w:r>
      <w:r w:rsidR="00BA0E68" w:rsidRPr="006A157B">
        <w:t xml:space="preserve"> : </w:t>
      </w:r>
    </w:p>
    <w:p w14:paraId="621F2806" w14:textId="0824399E" w:rsidR="00BA0E68" w:rsidRDefault="00BA14A1" w:rsidP="00DE7B2F">
      <w:pPr>
        <w:pStyle w:val="Paragraphedeliste"/>
        <w:numPr>
          <w:ilvl w:val="0"/>
          <w:numId w:val="10"/>
        </w:numPr>
        <w:spacing w:after="240" w:line="259" w:lineRule="auto"/>
        <w:contextualSpacing/>
        <w:jc w:val="both"/>
      </w:pPr>
      <w:r>
        <w:rPr>
          <w:b/>
        </w:rPr>
        <w:t>D</w:t>
      </w:r>
      <w:r w:rsidR="00BA0E68" w:rsidRPr="006A157B">
        <w:rPr>
          <w:b/>
        </w:rPr>
        <w:t>escriptif méthodologique</w:t>
      </w:r>
      <w:r w:rsidR="00BA0E68" w:rsidRPr="006A157B">
        <w:t>, précisant les moyens, l’organisation et la méthode proposés par l’équipe pour répondre à la demande du maître d’ouvrage et pour mener à bien sa mission. Notamment :</w:t>
      </w:r>
    </w:p>
    <w:p w14:paraId="4710C3A3" w14:textId="38FB018A" w:rsidR="00283053" w:rsidRPr="006A157B" w:rsidRDefault="00283053" w:rsidP="00283053">
      <w:pPr>
        <w:pStyle w:val="Paragraphedeliste"/>
        <w:numPr>
          <w:ilvl w:val="0"/>
          <w:numId w:val="10"/>
        </w:numPr>
        <w:spacing w:after="240" w:line="259" w:lineRule="auto"/>
        <w:contextualSpacing/>
        <w:jc w:val="both"/>
      </w:pPr>
      <w:r w:rsidRPr="004F4371">
        <w:rPr>
          <w:b/>
        </w:rPr>
        <w:t xml:space="preserve">Une note </w:t>
      </w:r>
      <w:r w:rsidR="006A5230">
        <w:rPr>
          <w:b/>
        </w:rPr>
        <w:t xml:space="preserve">de motivation et d’intention paysagère </w:t>
      </w:r>
      <w:r w:rsidRPr="006A157B">
        <w:t>précisant les motivations à candidater et la posture de travail développée de façon générale par le candidat ou l’agence.</w:t>
      </w:r>
    </w:p>
    <w:p w14:paraId="604F5B0D" w14:textId="04322328" w:rsidR="00BA0E68" w:rsidRPr="006A157B" w:rsidRDefault="00BA0E68" w:rsidP="00111B36">
      <w:pPr>
        <w:pStyle w:val="Paragraphedeliste"/>
        <w:numPr>
          <w:ilvl w:val="0"/>
          <w:numId w:val="10"/>
        </w:numPr>
        <w:spacing w:after="240" w:line="259" w:lineRule="auto"/>
        <w:contextualSpacing/>
        <w:jc w:val="both"/>
      </w:pPr>
      <w:r w:rsidRPr="006A157B">
        <w:t xml:space="preserve">Le </w:t>
      </w:r>
      <w:r w:rsidRPr="004F4371">
        <w:rPr>
          <w:b/>
        </w:rPr>
        <w:t>rôle du mandataire et de chaque membre d’étude</w:t>
      </w:r>
      <w:r w:rsidRPr="006A157B">
        <w:t xml:space="preserve"> ainsi que la répartition des tâches</w:t>
      </w:r>
      <w:r w:rsidR="0062481C">
        <w:t>,</w:t>
      </w:r>
    </w:p>
    <w:p w14:paraId="3AD7DA07" w14:textId="6F558472" w:rsidR="00BA0E68" w:rsidRPr="006A157B" w:rsidRDefault="00BA0E68" w:rsidP="00111B36">
      <w:pPr>
        <w:pStyle w:val="Paragraphedeliste"/>
        <w:numPr>
          <w:ilvl w:val="0"/>
          <w:numId w:val="10"/>
        </w:numPr>
        <w:spacing w:after="240" w:line="259" w:lineRule="auto"/>
        <w:contextualSpacing/>
        <w:jc w:val="both"/>
      </w:pPr>
      <w:r w:rsidRPr="006A157B">
        <w:t xml:space="preserve">La </w:t>
      </w:r>
      <w:r w:rsidRPr="004F4371">
        <w:rPr>
          <w:b/>
        </w:rPr>
        <w:t>méthode de travail envisagée</w:t>
      </w:r>
      <w:r w:rsidRPr="006A157B">
        <w:t>, adaptée au programme de l’opération, précisant le déroulé et éléments de mission, les réunions de base envisagées et détaillant la méthode de travail précise de l'approche de concertation et de co-construction que le candidat propose de mettre en place pour accompagner la commune sur cette opération (ateliers, outils…) ainsi que la méthode pour une communication efficace entre les partenaires tout au long de l’étude</w:t>
      </w:r>
      <w:r>
        <w:t>,</w:t>
      </w:r>
    </w:p>
    <w:p w14:paraId="05D41F34" w14:textId="2081658B" w:rsidR="00BA0E68" w:rsidRPr="006A157B" w:rsidRDefault="00BA0E68" w:rsidP="00111B36">
      <w:pPr>
        <w:pStyle w:val="Paragraphedeliste"/>
        <w:numPr>
          <w:ilvl w:val="0"/>
          <w:numId w:val="10"/>
        </w:numPr>
        <w:spacing w:after="240" w:line="259" w:lineRule="auto"/>
        <w:contextualSpacing/>
        <w:jc w:val="both"/>
      </w:pPr>
      <w:r w:rsidRPr="006A157B">
        <w:t xml:space="preserve"> </w:t>
      </w:r>
      <w:r w:rsidRPr="004F4371">
        <w:rPr>
          <w:b/>
        </w:rPr>
        <w:t>La présentation d'un calendrier prévisionnel</w:t>
      </w:r>
      <w:r w:rsidRPr="006A157B">
        <w:t xml:space="preserve"> avec les délais de chaque étape et leur justification le cas échéant</w:t>
      </w:r>
      <w:r w:rsidR="0062481C">
        <w:t>,</w:t>
      </w:r>
    </w:p>
    <w:p w14:paraId="0344C7F8" w14:textId="702A7908" w:rsidR="00101A08" w:rsidRPr="0062481C" w:rsidRDefault="00BA0E68" w:rsidP="0062481C">
      <w:pPr>
        <w:pStyle w:val="Paragraphedeliste"/>
        <w:numPr>
          <w:ilvl w:val="0"/>
          <w:numId w:val="10"/>
        </w:numPr>
        <w:spacing w:after="240" w:line="259" w:lineRule="auto"/>
        <w:contextualSpacing/>
        <w:jc w:val="both"/>
      </w:pPr>
      <w:r w:rsidRPr="006A157B">
        <w:t xml:space="preserve">La </w:t>
      </w:r>
      <w:r w:rsidRPr="006A157B">
        <w:rPr>
          <w:b/>
        </w:rPr>
        <w:t>décomposition justificative du prix de la prestation</w:t>
      </w:r>
      <w:r w:rsidR="0062481C">
        <w:rPr>
          <w:b/>
        </w:rPr>
        <w:t>.</w:t>
      </w:r>
    </w:p>
    <w:p w14:paraId="00B8334A" w14:textId="77777777" w:rsidR="0020337E" w:rsidRPr="00E75099" w:rsidRDefault="0020337E">
      <w:pPr>
        <w:widowControl w:val="0"/>
        <w:tabs>
          <w:tab w:val="left" w:pos="392"/>
        </w:tabs>
        <w:autoSpaceDE w:val="0"/>
        <w:autoSpaceDN w:val="0"/>
        <w:adjustRightInd w:val="0"/>
        <w:spacing w:after="0" w:line="240" w:lineRule="auto"/>
        <w:ind w:left="117" w:right="111"/>
        <w:jc w:val="both"/>
        <w:rPr>
          <w:rFonts w:ascii="Calibri" w:hAnsi="Calibri" w:cs="Calibri"/>
        </w:rPr>
      </w:pPr>
    </w:p>
    <w:p w14:paraId="35944838" w14:textId="77777777" w:rsidR="00101A08" w:rsidRPr="00E75099" w:rsidRDefault="00101A08" w:rsidP="00111B36">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Remise des offres électroniques :</w:t>
      </w:r>
    </w:p>
    <w:p w14:paraId="14A36EDF" w14:textId="77777777" w:rsidR="00101A0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5CE12246" w14:textId="77777777" w:rsidR="00101A08" w:rsidRPr="00E75099" w:rsidRDefault="00101A08">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color w:val="00000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43ECB949" w14:textId="33FA05D1" w:rsidR="00101A08" w:rsidRPr="00E75099" w:rsidRDefault="00101A08">
      <w:pPr>
        <w:widowControl w:val="0"/>
        <w:autoSpaceDE w:val="0"/>
        <w:autoSpaceDN w:val="0"/>
        <w:adjustRightInd w:val="0"/>
        <w:spacing w:before="120" w:after="120" w:line="240" w:lineRule="auto"/>
        <w:ind w:left="117"/>
        <w:jc w:val="both"/>
        <w:rPr>
          <w:rFonts w:ascii="Calibri" w:hAnsi="Calibri" w:cs="Calibri"/>
        </w:rPr>
      </w:pPr>
      <w:r w:rsidRPr="004655AD">
        <w:rPr>
          <w:rFonts w:ascii="Calibri" w:hAnsi="Calibri" w:cs="Calibri"/>
          <w:color w:val="000000"/>
          <w:u w:val="single"/>
        </w:rPr>
        <w:t>La transmission des plis avant les date</w:t>
      </w:r>
      <w:r w:rsidR="00754A82">
        <w:rPr>
          <w:rFonts w:ascii="Calibri" w:hAnsi="Calibri" w:cs="Calibri"/>
          <w:color w:val="000000"/>
          <w:u w:val="single"/>
        </w:rPr>
        <w:t>s</w:t>
      </w:r>
      <w:r w:rsidRPr="004655AD">
        <w:rPr>
          <w:rFonts w:ascii="Calibri" w:hAnsi="Calibri" w:cs="Calibri"/>
          <w:color w:val="000000"/>
          <w:u w:val="single"/>
        </w:rPr>
        <w:t xml:space="preserve"> et heure limites</w:t>
      </w:r>
      <w:r w:rsidRPr="00E75099">
        <w:rPr>
          <w:rFonts w:ascii="Calibri" w:hAnsi="Calibri" w:cs="Calibri"/>
          <w:color w:val="000000"/>
        </w:rPr>
        <w:t xml:space="preserve"> de la consultation est effectuée sous la seule responsabilité des candidats. Il leur est fortement conseillé de procéder au dépôt suffisamment à l’avance avant l'heure de clôture</w:t>
      </w:r>
      <w:r w:rsidR="0062481C">
        <w:rPr>
          <w:rFonts w:ascii="Calibri" w:hAnsi="Calibri" w:cs="Calibri"/>
          <w:color w:val="000000"/>
        </w:rPr>
        <w:t xml:space="preserve">, </w:t>
      </w:r>
      <w:r w:rsidRPr="00E75099">
        <w:rPr>
          <w:rFonts w:ascii="Calibri" w:hAnsi="Calibri" w:cs="Calibri"/>
          <w:color w:val="000000"/>
        </w:rPr>
        <w:t>en particulier si les plis sont volumineux.</w:t>
      </w:r>
    </w:p>
    <w:p w14:paraId="6B8D07E6" w14:textId="77777777" w:rsidR="00101A08" w:rsidRPr="00E75099" w:rsidRDefault="00101A08">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color w:val="00000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1C74EF5A" w14:textId="77777777" w:rsidR="009601DF" w:rsidRDefault="00101A08" w:rsidP="009601DF">
      <w:pPr>
        <w:widowControl w:val="0"/>
        <w:autoSpaceDE w:val="0"/>
        <w:autoSpaceDN w:val="0"/>
        <w:adjustRightInd w:val="0"/>
        <w:spacing w:before="120" w:after="0" w:line="240" w:lineRule="auto"/>
        <w:ind w:left="117"/>
        <w:jc w:val="both"/>
        <w:rPr>
          <w:rFonts w:ascii="Calibri" w:hAnsi="Calibri" w:cs="Calibri"/>
          <w:color w:val="000000"/>
        </w:rPr>
      </w:pPr>
      <w:r w:rsidRPr="00E75099">
        <w:rPr>
          <w:rFonts w:ascii="Calibri" w:hAnsi="Calibri" w:cs="Calibri"/>
          <w:color w:val="000000"/>
        </w:rPr>
        <w:lastRenderedPageBreak/>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sidRPr="00E75099">
        <w:rPr>
          <w:rFonts w:ascii="Calibri" w:hAnsi="Calibri" w:cs="Calibri"/>
          <w:i/>
          <w:iCs/>
          <w:color w:val="000000"/>
        </w:rPr>
        <w:t xml:space="preserve">. </w:t>
      </w:r>
      <w:r w:rsidRPr="00E75099">
        <w:rPr>
          <w:rFonts w:ascii="Calibri" w:hAnsi="Calibri" w:cs="Calibri"/>
          <w:color w:val="000000"/>
        </w:rPr>
        <w:t xml:space="preserve">Ce pli est adressé en recommandé avec avis de réception ou remis en main propre contre récépissé à l’adresse indiquée </w:t>
      </w:r>
      <w:r w:rsidR="009601DF" w:rsidRPr="00E75099">
        <w:rPr>
          <w:rFonts w:ascii="Calibri" w:hAnsi="Calibri" w:cs="Calibri"/>
          <w:color w:val="000000"/>
        </w:rPr>
        <w:t>ci-après :</w:t>
      </w:r>
    </w:p>
    <w:p w14:paraId="4D0F1FA5" w14:textId="77777777" w:rsidR="004655AD" w:rsidRPr="008A43FE" w:rsidRDefault="004655AD" w:rsidP="004655AD">
      <w:pPr>
        <w:spacing w:after="0"/>
        <w:ind w:left="828"/>
        <w:jc w:val="both"/>
        <w:rPr>
          <w:rFonts w:cs="Helvetica"/>
        </w:rPr>
      </w:pPr>
      <w:r>
        <w:rPr>
          <w:rFonts w:cs="Helvetica"/>
        </w:rPr>
        <w:t>Mairie de</w:t>
      </w:r>
      <w:r w:rsidRPr="008A43FE">
        <w:rPr>
          <w:rFonts w:cs="Helvetica"/>
        </w:rPr>
        <w:t xml:space="preserve"> </w:t>
      </w:r>
      <w:r>
        <w:rPr>
          <w:rFonts w:cs="Helvetica"/>
        </w:rPr>
        <w:t>Callac</w:t>
      </w:r>
    </w:p>
    <w:p w14:paraId="583DCF83" w14:textId="4B31EBB8" w:rsidR="004655AD" w:rsidRDefault="004655AD" w:rsidP="004655AD">
      <w:pPr>
        <w:spacing w:after="0"/>
        <w:ind w:left="828"/>
        <w:jc w:val="both"/>
        <w:rPr>
          <w:rFonts w:cs="Helvetica"/>
        </w:rPr>
      </w:pPr>
      <w:r>
        <w:rPr>
          <w:rFonts w:cs="Helvetica"/>
        </w:rPr>
        <w:t xml:space="preserve">Place Jean Auffret </w:t>
      </w:r>
      <w:r w:rsidR="0062481C">
        <w:rPr>
          <w:rFonts w:cs="Helvetica"/>
        </w:rPr>
        <w:t>- BP 58</w:t>
      </w:r>
    </w:p>
    <w:p w14:paraId="564EB4DF" w14:textId="77777777" w:rsidR="004655AD" w:rsidRPr="004655AD" w:rsidRDefault="004655AD" w:rsidP="004655AD">
      <w:pPr>
        <w:spacing w:after="0"/>
        <w:ind w:left="828"/>
        <w:jc w:val="both"/>
        <w:rPr>
          <w:rFonts w:cs="Helvetica"/>
        </w:rPr>
      </w:pPr>
      <w:r>
        <w:rPr>
          <w:rFonts w:cs="Helvetica"/>
        </w:rPr>
        <w:t>22160 Callac</w:t>
      </w:r>
    </w:p>
    <w:p w14:paraId="247DB883" w14:textId="77777777" w:rsidR="00101A08" w:rsidRPr="00E75099" w:rsidRDefault="00101A08">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color w:val="00000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061C49D8" w14:textId="77777777" w:rsidR="00101A08" w:rsidRPr="00E75099" w:rsidRDefault="00101A08">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color w:val="00000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06498531" w14:textId="77777777" w:rsidR="00101A0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rPr>
      </w:pPr>
    </w:p>
    <w:p w14:paraId="4D87523C" w14:textId="77777777" w:rsidR="00101A08" w:rsidRPr="00E75099" w:rsidRDefault="00101A08" w:rsidP="00111B36">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Calibri" w:hAnsi="Calibri" w:cs="Calibri"/>
          <w:sz w:val="28"/>
          <w:szCs w:val="28"/>
        </w:rPr>
      </w:pPr>
      <w:r w:rsidRPr="00E75099">
        <w:rPr>
          <w:rFonts w:ascii="Calibri" w:hAnsi="Calibri" w:cs="Calibri"/>
          <w:b/>
          <w:bCs/>
          <w:color w:val="595959"/>
          <w:sz w:val="28"/>
          <w:szCs w:val="28"/>
        </w:rPr>
        <w:t>JUGEMENTS DES OFFRES ET ATTRIBUTION</w:t>
      </w:r>
    </w:p>
    <w:p w14:paraId="5B6AB2CB" w14:textId="77777777" w:rsidR="00101A08" w:rsidRPr="00E75099" w:rsidRDefault="00101A08">
      <w:pPr>
        <w:keepNext/>
        <w:keepLines/>
        <w:widowControl w:val="0"/>
        <w:pBdr>
          <w:bottom w:val="single" w:sz="4" w:space="1" w:color="D9D9D9"/>
        </w:pBdr>
        <w:autoSpaceDE w:val="0"/>
        <w:autoSpaceDN w:val="0"/>
        <w:adjustRightInd w:val="0"/>
        <w:spacing w:after="0" w:line="240" w:lineRule="auto"/>
        <w:ind w:left="117" w:right="111"/>
        <w:jc w:val="both"/>
        <w:rPr>
          <w:rFonts w:ascii="Calibri" w:hAnsi="Calibri" w:cs="Calibri"/>
          <w:color w:val="000000"/>
        </w:rPr>
      </w:pPr>
    </w:p>
    <w:p w14:paraId="2759FE46" w14:textId="77777777" w:rsidR="009601DF" w:rsidRPr="00E75099" w:rsidRDefault="009601DF" w:rsidP="00E75099">
      <w:pPr>
        <w:keepNext/>
        <w:keepLines/>
        <w:widowControl w:val="0"/>
        <w:tabs>
          <w:tab w:val="left" w:pos="828"/>
        </w:tabs>
        <w:autoSpaceDE w:val="0"/>
        <w:autoSpaceDN w:val="0"/>
        <w:adjustRightInd w:val="0"/>
        <w:spacing w:after="0" w:line="240" w:lineRule="auto"/>
        <w:jc w:val="both"/>
        <w:rPr>
          <w:rFonts w:ascii="Calibri" w:hAnsi="Calibri" w:cs="Calibri"/>
        </w:rPr>
      </w:pPr>
    </w:p>
    <w:p w14:paraId="427C85D1" w14:textId="77777777" w:rsidR="009601DF" w:rsidRPr="00E75099" w:rsidRDefault="009601DF" w:rsidP="009601DF">
      <w:pPr>
        <w:keepNext/>
        <w:keepLines/>
        <w:widowControl w:val="0"/>
        <w:numPr>
          <w:ilvl w:val="0"/>
          <w:numId w:val="1"/>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Examen des candidatures :</w:t>
      </w:r>
    </w:p>
    <w:p w14:paraId="3E267A38"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b/>
          <w:bCs/>
          <w:color w:val="595959"/>
        </w:rPr>
      </w:pPr>
    </w:p>
    <w:p w14:paraId="652B8145"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rPr>
        <w:t xml:space="preserve">La vérification des conditions de participation sera effectuée dans les conditions prévues à l’article R2144-1 du Code de la commande publique. Les critères relatifs à la candidature et intervenants pour la sélection sont les </w:t>
      </w:r>
      <w:r w:rsidRPr="00E75099">
        <w:rPr>
          <w:rFonts w:ascii="Calibri" w:hAnsi="Calibri" w:cs="Calibri"/>
          <w:b/>
        </w:rPr>
        <w:t xml:space="preserve">capacités techniques, financières et professionnelles. </w:t>
      </w:r>
      <w:r w:rsidRPr="00E75099">
        <w:rPr>
          <w:rFonts w:ascii="Calibri" w:hAnsi="Calibri" w:cs="Calibri"/>
        </w:rPr>
        <w:t>Ces capacités sont liées et proportionnées à l’objet du contrat ou à ses conditions d’exécution.</w:t>
      </w:r>
    </w:p>
    <w:p w14:paraId="510B267B"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rPr>
      </w:pPr>
    </w:p>
    <w:p w14:paraId="33D02489"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rPr>
        <w:t>Conformément à l’article R2144-3 du Code de la commande publique, l’acheteur peut décider d’examiner les offres avant les candidatures.</w:t>
      </w:r>
    </w:p>
    <w:p w14:paraId="53166C2B"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rPr>
      </w:pPr>
    </w:p>
    <w:p w14:paraId="1E4083A4" w14:textId="77777777" w:rsidR="009601DF" w:rsidRPr="00E75099" w:rsidRDefault="009601DF" w:rsidP="009601DF">
      <w:pPr>
        <w:keepNext/>
        <w:keepLines/>
        <w:widowControl w:val="0"/>
        <w:numPr>
          <w:ilvl w:val="0"/>
          <w:numId w:val="1"/>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Examen des offres :</w:t>
      </w:r>
    </w:p>
    <w:p w14:paraId="2C06F223" w14:textId="77777777" w:rsidR="009601DF" w:rsidRPr="00E75099" w:rsidRDefault="009601DF" w:rsidP="00E75099">
      <w:pPr>
        <w:keepNext/>
        <w:keepLines/>
        <w:widowControl w:val="0"/>
        <w:tabs>
          <w:tab w:val="left" w:pos="828"/>
        </w:tabs>
        <w:autoSpaceDE w:val="0"/>
        <w:autoSpaceDN w:val="0"/>
        <w:adjustRightInd w:val="0"/>
        <w:spacing w:after="0" w:line="240" w:lineRule="auto"/>
        <w:ind w:left="468"/>
        <w:jc w:val="both"/>
        <w:rPr>
          <w:rFonts w:ascii="Calibri" w:hAnsi="Calibri" w:cs="Calibri"/>
        </w:rPr>
      </w:pPr>
    </w:p>
    <w:tbl>
      <w:tblPr>
        <w:tblW w:w="9747" w:type="dxa"/>
        <w:tblInd w:w="19" w:type="dxa"/>
        <w:tblLayout w:type="fixed"/>
        <w:tblCellMar>
          <w:left w:w="0" w:type="dxa"/>
          <w:right w:w="0" w:type="dxa"/>
        </w:tblCellMar>
        <w:tblLook w:val="0000" w:firstRow="0" w:lastRow="0" w:firstColumn="0" w:lastColumn="0" w:noHBand="0" w:noVBand="0"/>
      </w:tblPr>
      <w:tblGrid>
        <w:gridCol w:w="2376"/>
        <w:gridCol w:w="7371"/>
      </w:tblGrid>
      <w:tr w:rsidR="009601DF" w:rsidRPr="00E75099" w14:paraId="5D521690" w14:textId="77777777" w:rsidTr="00380FA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183EE1A" w14:textId="77777777" w:rsidR="009601DF" w:rsidRPr="00E75099" w:rsidRDefault="009601DF" w:rsidP="008C5562">
            <w:pPr>
              <w:keepLines/>
              <w:widowControl w:val="0"/>
              <w:autoSpaceDE w:val="0"/>
              <w:autoSpaceDN w:val="0"/>
              <w:adjustRightInd w:val="0"/>
              <w:spacing w:before="60" w:after="60" w:line="240" w:lineRule="auto"/>
              <w:ind w:left="108" w:right="101"/>
              <w:rPr>
                <w:rFonts w:ascii="Calibri" w:hAnsi="Calibri" w:cs="Calibri"/>
              </w:rPr>
            </w:pPr>
            <w:r w:rsidRPr="00E75099">
              <w:rPr>
                <w:rFonts w:ascii="Calibri" w:hAnsi="Calibri" w:cs="Calibri"/>
                <w:b/>
                <w:bCs/>
                <w:color w:val="FFFFFF"/>
              </w:rPr>
              <w:t>Les offres sont rejetées sans être classées dans les cas suivants :</w:t>
            </w:r>
          </w:p>
        </w:tc>
      </w:tr>
      <w:tr w:rsidR="009601DF" w:rsidRPr="00E75099" w14:paraId="715BDAE4" w14:textId="77777777" w:rsidTr="00380FA7">
        <w:tc>
          <w:tcPr>
            <w:tcW w:w="2376" w:type="dxa"/>
            <w:tcBorders>
              <w:top w:val="single" w:sz="8" w:space="0" w:color="D9D9D9"/>
              <w:left w:val="single" w:sz="8" w:space="0" w:color="D9D9D9"/>
              <w:bottom w:val="nil"/>
              <w:right w:val="single" w:sz="8" w:space="0" w:color="D9D9D9"/>
            </w:tcBorders>
            <w:shd w:val="clear" w:color="auto" w:fill="FFFFFF"/>
          </w:tcPr>
          <w:p w14:paraId="31387837" w14:textId="77777777" w:rsidR="009601DF" w:rsidRPr="00BA14A1" w:rsidRDefault="009601DF" w:rsidP="008C5562">
            <w:pPr>
              <w:widowControl w:val="0"/>
              <w:autoSpaceDE w:val="0"/>
              <w:autoSpaceDN w:val="0"/>
              <w:adjustRightInd w:val="0"/>
              <w:spacing w:before="40" w:after="40" w:line="240" w:lineRule="auto"/>
              <w:ind w:left="108" w:right="92"/>
              <w:rPr>
                <w:rFonts w:ascii="Calibri" w:hAnsi="Calibri" w:cs="Calibri"/>
                <w:b/>
                <w:bCs/>
              </w:rPr>
            </w:pPr>
            <w:r w:rsidRPr="00BA14A1">
              <w:rPr>
                <w:rFonts w:ascii="Calibri" w:hAnsi="Calibri" w:cs="Calibri"/>
                <w:b/>
                <w:bCs/>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5E68B104" w14:textId="6962D68B" w:rsidR="009601DF" w:rsidRPr="0052398D" w:rsidRDefault="009601DF" w:rsidP="008C5562">
            <w:pPr>
              <w:widowControl w:val="0"/>
              <w:autoSpaceDE w:val="0"/>
              <w:autoSpaceDN w:val="0"/>
              <w:adjustRightInd w:val="0"/>
              <w:spacing w:before="40" w:after="40" w:line="240" w:lineRule="auto"/>
              <w:ind w:left="124" w:right="81"/>
              <w:jc w:val="both"/>
              <w:rPr>
                <w:rFonts w:ascii="Calibri" w:hAnsi="Calibri" w:cs="Calibri"/>
              </w:rPr>
            </w:pPr>
            <w:r w:rsidRPr="0052398D">
              <w:rPr>
                <w:rFonts w:ascii="Calibri" w:hAnsi="Calibri" w:cs="Calibri"/>
              </w:rPr>
              <w:t xml:space="preserve">Lorsque le pli est reçu par l’acheteur après la date et l’heure </w:t>
            </w:r>
            <w:r w:rsidR="00A71D64" w:rsidRPr="0052398D">
              <w:rPr>
                <w:rFonts w:ascii="Calibri" w:hAnsi="Calibri" w:cs="Calibri"/>
              </w:rPr>
              <w:t>limite fixée</w:t>
            </w:r>
            <w:r w:rsidR="00DB2674">
              <w:rPr>
                <w:rFonts w:ascii="Calibri" w:hAnsi="Calibri" w:cs="Calibri"/>
              </w:rPr>
              <w:t xml:space="preserve">s </w:t>
            </w:r>
            <w:r w:rsidRPr="0052398D">
              <w:rPr>
                <w:rFonts w:ascii="Calibri" w:hAnsi="Calibri" w:cs="Calibri"/>
              </w:rPr>
              <w:t>dans la consultation.</w:t>
            </w:r>
          </w:p>
        </w:tc>
      </w:tr>
      <w:tr w:rsidR="009601DF" w:rsidRPr="00E75099" w14:paraId="4FD9ACFE" w14:textId="77777777" w:rsidTr="00380FA7">
        <w:tc>
          <w:tcPr>
            <w:tcW w:w="2376" w:type="dxa"/>
            <w:tcBorders>
              <w:top w:val="nil"/>
              <w:left w:val="single" w:sz="8" w:space="0" w:color="D9D9D9"/>
              <w:bottom w:val="nil"/>
              <w:right w:val="single" w:sz="8" w:space="0" w:color="D9D9D9"/>
            </w:tcBorders>
            <w:shd w:val="clear" w:color="auto" w:fill="FFFFFF"/>
          </w:tcPr>
          <w:p w14:paraId="6BE94101" w14:textId="77777777" w:rsidR="009601DF" w:rsidRPr="00BA14A1" w:rsidRDefault="009601DF" w:rsidP="008C5562">
            <w:pPr>
              <w:widowControl w:val="0"/>
              <w:autoSpaceDE w:val="0"/>
              <w:autoSpaceDN w:val="0"/>
              <w:adjustRightInd w:val="0"/>
              <w:spacing w:before="40" w:after="40" w:line="240" w:lineRule="auto"/>
              <w:ind w:left="108" w:right="92"/>
              <w:rPr>
                <w:rFonts w:ascii="Calibri" w:hAnsi="Calibri" w:cs="Calibri"/>
                <w:b/>
                <w:bCs/>
              </w:rPr>
            </w:pPr>
            <w:r w:rsidRPr="00BA14A1">
              <w:rPr>
                <w:rFonts w:ascii="Calibri" w:hAnsi="Calibri" w:cs="Calibri"/>
                <w:b/>
                <w:bCs/>
              </w:rPr>
              <w:t>Offre anormalement basse</w:t>
            </w:r>
          </w:p>
        </w:tc>
        <w:tc>
          <w:tcPr>
            <w:tcW w:w="7371" w:type="dxa"/>
            <w:tcBorders>
              <w:top w:val="nil"/>
              <w:left w:val="single" w:sz="8" w:space="0" w:color="D9D9D9"/>
              <w:bottom w:val="nil"/>
              <w:right w:val="single" w:sz="8" w:space="0" w:color="D9D9D9"/>
            </w:tcBorders>
            <w:shd w:val="clear" w:color="auto" w:fill="FFFFFF"/>
          </w:tcPr>
          <w:p w14:paraId="6E6FBE05" w14:textId="77777777" w:rsidR="009601DF" w:rsidRPr="0052398D" w:rsidRDefault="009601DF" w:rsidP="008C5562">
            <w:pPr>
              <w:widowControl w:val="0"/>
              <w:autoSpaceDE w:val="0"/>
              <w:autoSpaceDN w:val="0"/>
              <w:adjustRightInd w:val="0"/>
              <w:spacing w:before="40" w:after="40" w:line="240" w:lineRule="auto"/>
              <w:ind w:left="124" w:right="81"/>
              <w:jc w:val="both"/>
              <w:rPr>
                <w:rFonts w:ascii="Calibri" w:hAnsi="Calibri" w:cs="Calibri"/>
              </w:rPr>
            </w:pPr>
            <w:r w:rsidRPr="0052398D">
              <w:rPr>
                <w:rFonts w:ascii="Calibri" w:hAnsi="Calibri" w:cs="Calibri"/>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9601DF" w:rsidRPr="00E75099" w14:paraId="1AF6C7DE" w14:textId="77777777" w:rsidTr="00380FA7">
        <w:tc>
          <w:tcPr>
            <w:tcW w:w="2376" w:type="dxa"/>
            <w:tcBorders>
              <w:top w:val="nil"/>
              <w:left w:val="single" w:sz="8" w:space="0" w:color="D9D9D9"/>
              <w:bottom w:val="nil"/>
              <w:right w:val="single" w:sz="8" w:space="0" w:color="D9D9D9"/>
            </w:tcBorders>
            <w:shd w:val="clear" w:color="auto" w:fill="FFFFFF"/>
          </w:tcPr>
          <w:p w14:paraId="6CCE6AC1" w14:textId="77777777" w:rsidR="009601DF" w:rsidRPr="00BA14A1" w:rsidRDefault="009601DF" w:rsidP="008C5562">
            <w:pPr>
              <w:widowControl w:val="0"/>
              <w:autoSpaceDE w:val="0"/>
              <w:autoSpaceDN w:val="0"/>
              <w:adjustRightInd w:val="0"/>
              <w:spacing w:before="40" w:after="40" w:line="240" w:lineRule="auto"/>
              <w:ind w:left="108" w:right="92"/>
              <w:rPr>
                <w:rFonts w:ascii="Calibri" w:hAnsi="Calibri" w:cs="Calibri"/>
                <w:b/>
                <w:bCs/>
              </w:rPr>
            </w:pPr>
            <w:r w:rsidRPr="00BA14A1">
              <w:rPr>
                <w:rFonts w:ascii="Calibri" w:hAnsi="Calibri" w:cs="Calibri"/>
                <w:b/>
                <w:bCs/>
              </w:rPr>
              <w:t>Offre inappropriée</w:t>
            </w:r>
          </w:p>
        </w:tc>
        <w:tc>
          <w:tcPr>
            <w:tcW w:w="7371" w:type="dxa"/>
            <w:tcBorders>
              <w:top w:val="nil"/>
              <w:left w:val="single" w:sz="8" w:space="0" w:color="D9D9D9"/>
              <w:bottom w:val="nil"/>
              <w:right w:val="single" w:sz="8" w:space="0" w:color="D9D9D9"/>
            </w:tcBorders>
            <w:shd w:val="clear" w:color="auto" w:fill="FFFFFF"/>
          </w:tcPr>
          <w:p w14:paraId="45E27030" w14:textId="77777777" w:rsidR="009601DF" w:rsidRPr="0052398D" w:rsidRDefault="009601DF" w:rsidP="008C5562">
            <w:pPr>
              <w:widowControl w:val="0"/>
              <w:autoSpaceDE w:val="0"/>
              <w:autoSpaceDN w:val="0"/>
              <w:adjustRightInd w:val="0"/>
              <w:spacing w:before="40" w:after="40" w:line="240" w:lineRule="auto"/>
              <w:ind w:left="124" w:right="81"/>
              <w:jc w:val="both"/>
              <w:rPr>
                <w:rFonts w:ascii="Calibri" w:hAnsi="Calibri" w:cs="Calibri"/>
              </w:rPr>
            </w:pPr>
            <w:r w:rsidRPr="0052398D">
              <w:rPr>
                <w:rFonts w:ascii="Calibri" w:hAnsi="Calibri" w:cs="Calibri"/>
              </w:rPr>
              <w:t>L’offre est sans rapport avec les besoins ou exigences exprimés par l’acheteur.</w:t>
            </w:r>
          </w:p>
        </w:tc>
      </w:tr>
      <w:tr w:rsidR="009601DF" w:rsidRPr="00E75099" w14:paraId="78E7FE0C" w14:textId="77777777" w:rsidTr="00380FA7">
        <w:tc>
          <w:tcPr>
            <w:tcW w:w="2376" w:type="dxa"/>
            <w:tcBorders>
              <w:top w:val="nil"/>
              <w:left w:val="single" w:sz="8" w:space="0" w:color="D9D9D9"/>
              <w:bottom w:val="nil"/>
              <w:right w:val="single" w:sz="8" w:space="0" w:color="D9D9D9"/>
            </w:tcBorders>
            <w:shd w:val="clear" w:color="auto" w:fill="FFFFFF"/>
          </w:tcPr>
          <w:p w14:paraId="085E4EBE" w14:textId="77777777" w:rsidR="009601DF" w:rsidRPr="00BA14A1" w:rsidRDefault="009601DF" w:rsidP="008C5562">
            <w:pPr>
              <w:widowControl w:val="0"/>
              <w:autoSpaceDE w:val="0"/>
              <w:autoSpaceDN w:val="0"/>
              <w:adjustRightInd w:val="0"/>
              <w:spacing w:before="40" w:after="40" w:line="240" w:lineRule="auto"/>
              <w:ind w:left="108" w:right="92"/>
              <w:rPr>
                <w:rFonts w:ascii="Calibri" w:hAnsi="Calibri" w:cs="Calibri"/>
                <w:b/>
                <w:bCs/>
              </w:rPr>
            </w:pPr>
            <w:r w:rsidRPr="00BA14A1">
              <w:rPr>
                <w:rFonts w:ascii="Calibri" w:hAnsi="Calibri" w:cs="Calibri"/>
                <w:b/>
                <w:bCs/>
              </w:rPr>
              <w:t>Offre irrégulière</w:t>
            </w:r>
          </w:p>
        </w:tc>
        <w:tc>
          <w:tcPr>
            <w:tcW w:w="7371" w:type="dxa"/>
            <w:tcBorders>
              <w:top w:val="nil"/>
              <w:left w:val="single" w:sz="8" w:space="0" w:color="D9D9D9"/>
              <w:bottom w:val="nil"/>
              <w:right w:val="single" w:sz="8" w:space="0" w:color="D9D9D9"/>
            </w:tcBorders>
            <w:shd w:val="clear" w:color="auto" w:fill="FFFFFF"/>
          </w:tcPr>
          <w:p w14:paraId="24FF8041" w14:textId="77777777" w:rsidR="009601DF" w:rsidRPr="0052398D" w:rsidRDefault="009601DF" w:rsidP="008C5562">
            <w:pPr>
              <w:widowControl w:val="0"/>
              <w:autoSpaceDE w:val="0"/>
              <w:autoSpaceDN w:val="0"/>
              <w:adjustRightInd w:val="0"/>
              <w:spacing w:before="40" w:after="40" w:line="240" w:lineRule="auto"/>
              <w:ind w:left="124" w:right="81"/>
              <w:jc w:val="both"/>
              <w:rPr>
                <w:rFonts w:ascii="Calibri" w:hAnsi="Calibri" w:cs="Calibri"/>
              </w:rPr>
            </w:pPr>
            <w:r w:rsidRPr="0052398D">
              <w:rPr>
                <w:rFonts w:ascii="Calibri" w:hAnsi="Calibri" w:cs="Calibri"/>
              </w:rPr>
              <w:t xml:space="preserve">L’offre ne respecte pas les exigences formulées pour la consultation, est incomplète ou méconnaît la législation applicable en matière sociale ou </w:t>
            </w:r>
            <w:r w:rsidRPr="0052398D">
              <w:rPr>
                <w:rFonts w:ascii="Calibri" w:hAnsi="Calibri" w:cs="Calibri"/>
              </w:rPr>
              <w:lastRenderedPageBreak/>
              <w:t>environnementale, malgré une éventuelle demande de régularisation par l’acheteur.</w:t>
            </w:r>
          </w:p>
        </w:tc>
      </w:tr>
      <w:tr w:rsidR="009601DF" w:rsidRPr="00E75099" w14:paraId="6B98FC12" w14:textId="77777777" w:rsidTr="00380FA7">
        <w:tc>
          <w:tcPr>
            <w:tcW w:w="2376" w:type="dxa"/>
            <w:tcBorders>
              <w:top w:val="nil"/>
              <w:left w:val="single" w:sz="8" w:space="0" w:color="D9D9D9"/>
              <w:bottom w:val="nil"/>
              <w:right w:val="single" w:sz="8" w:space="0" w:color="D9D9D9"/>
            </w:tcBorders>
            <w:shd w:val="clear" w:color="auto" w:fill="FFFFFF"/>
          </w:tcPr>
          <w:p w14:paraId="770A1AA7" w14:textId="77777777" w:rsidR="009601DF" w:rsidRPr="00BA14A1" w:rsidRDefault="009601DF" w:rsidP="008C5562">
            <w:pPr>
              <w:widowControl w:val="0"/>
              <w:autoSpaceDE w:val="0"/>
              <w:autoSpaceDN w:val="0"/>
              <w:adjustRightInd w:val="0"/>
              <w:spacing w:before="40" w:after="40" w:line="240" w:lineRule="auto"/>
              <w:ind w:left="108" w:right="92"/>
              <w:rPr>
                <w:rFonts w:ascii="Calibri" w:hAnsi="Calibri" w:cs="Calibri"/>
                <w:b/>
                <w:bCs/>
              </w:rPr>
            </w:pPr>
            <w:r w:rsidRPr="00BA14A1">
              <w:rPr>
                <w:rFonts w:ascii="Calibri" w:hAnsi="Calibri" w:cs="Calibri"/>
                <w:b/>
                <w:bCs/>
              </w:rPr>
              <w:lastRenderedPageBreak/>
              <w:t>Offre inacceptable</w:t>
            </w:r>
          </w:p>
        </w:tc>
        <w:tc>
          <w:tcPr>
            <w:tcW w:w="7371" w:type="dxa"/>
            <w:tcBorders>
              <w:top w:val="nil"/>
              <w:left w:val="single" w:sz="8" w:space="0" w:color="D9D9D9"/>
              <w:bottom w:val="nil"/>
              <w:right w:val="single" w:sz="8" w:space="0" w:color="D9D9D9"/>
            </w:tcBorders>
            <w:shd w:val="clear" w:color="auto" w:fill="FFFFFF"/>
          </w:tcPr>
          <w:p w14:paraId="59AD6217" w14:textId="77777777" w:rsidR="009601DF" w:rsidRPr="0052398D" w:rsidRDefault="009601DF" w:rsidP="008C5562">
            <w:pPr>
              <w:widowControl w:val="0"/>
              <w:autoSpaceDE w:val="0"/>
              <w:autoSpaceDN w:val="0"/>
              <w:adjustRightInd w:val="0"/>
              <w:spacing w:before="40" w:after="40" w:line="240" w:lineRule="auto"/>
              <w:ind w:left="124" w:right="81"/>
              <w:jc w:val="both"/>
              <w:rPr>
                <w:rFonts w:ascii="Calibri" w:hAnsi="Calibri" w:cs="Calibri"/>
              </w:rPr>
            </w:pPr>
            <w:r w:rsidRPr="0052398D">
              <w:rPr>
                <w:rFonts w:ascii="Calibri" w:hAnsi="Calibri" w:cs="Calibri"/>
              </w:rPr>
              <w:t>Le prix excède les crédits budgétaires alloués par l’acheteur au contrat.</w:t>
            </w:r>
          </w:p>
        </w:tc>
      </w:tr>
    </w:tbl>
    <w:p w14:paraId="73305DA2"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21851719" w14:textId="77777777" w:rsidR="009601DF" w:rsidRPr="00E75099" w:rsidRDefault="009601DF">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09D3EEAE" w14:textId="77777777" w:rsidR="00101A08" w:rsidRPr="00380FA7" w:rsidRDefault="00101A08" w:rsidP="00111B36">
      <w:pPr>
        <w:keepNext/>
        <w:keepLines/>
        <w:widowControl w:val="0"/>
        <w:numPr>
          <w:ilvl w:val="0"/>
          <w:numId w:val="3"/>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Critères de jugement des offres :</w:t>
      </w:r>
    </w:p>
    <w:p w14:paraId="22783F76" w14:textId="77777777" w:rsidR="00101A08"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7A2758D2" w14:textId="33EDECFA" w:rsidR="0020337E" w:rsidRDefault="0015159C" w:rsidP="00B7157E">
      <w:pPr>
        <w:widowControl w:val="0"/>
        <w:autoSpaceDE w:val="0"/>
        <w:autoSpaceDN w:val="0"/>
        <w:adjustRightInd w:val="0"/>
        <w:spacing w:after="0" w:line="240" w:lineRule="auto"/>
        <w:ind w:right="111"/>
        <w:jc w:val="both"/>
        <w:rPr>
          <w:rFonts w:ascii="Calibri" w:hAnsi="Calibri" w:cs="Calibri"/>
          <w:color w:val="000000"/>
        </w:rPr>
      </w:pPr>
      <w:r w:rsidRPr="0020337E">
        <w:rPr>
          <w:rFonts w:ascii="Calibri" w:hAnsi="Calibri" w:cs="Calibri"/>
          <w:color w:val="000000"/>
        </w:rPr>
        <w:t>Le jugement des propositions</w:t>
      </w:r>
      <w:r w:rsidR="0020337E" w:rsidRPr="0020337E">
        <w:rPr>
          <w:rFonts w:ascii="Calibri" w:hAnsi="Calibri" w:cs="Calibri"/>
          <w:color w:val="000000"/>
        </w:rPr>
        <w:t xml:space="preserve"> afin de choisir </w:t>
      </w:r>
      <w:r w:rsidR="0062481C" w:rsidRPr="0020337E">
        <w:rPr>
          <w:rFonts w:ascii="Calibri" w:hAnsi="Calibri" w:cs="Calibri"/>
          <w:color w:val="000000"/>
        </w:rPr>
        <w:t>l’offre économiquement</w:t>
      </w:r>
      <w:r w:rsidR="0062481C">
        <w:rPr>
          <w:rFonts w:ascii="Calibri" w:hAnsi="Calibri" w:cs="Calibri"/>
          <w:color w:val="000000"/>
        </w:rPr>
        <w:t xml:space="preserve"> la plus avantageuse, sera</w:t>
      </w:r>
      <w:r w:rsidR="0020337E">
        <w:rPr>
          <w:rFonts w:ascii="Calibri" w:hAnsi="Calibri" w:cs="Calibri"/>
          <w:color w:val="000000"/>
        </w:rPr>
        <w:t xml:space="preserve"> </w:t>
      </w:r>
      <w:r w:rsidR="0062481C" w:rsidRPr="0020337E">
        <w:rPr>
          <w:rFonts w:ascii="Calibri" w:hAnsi="Calibri" w:cs="Calibri"/>
          <w:color w:val="000000"/>
        </w:rPr>
        <w:t>effectué dans les conditions prévues aux articles R</w:t>
      </w:r>
      <w:r w:rsidR="0020337E" w:rsidRPr="0020337E">
        <w:rPr>
          <w:rFonts w:ascii="Calibri" w:hAnsi="Calibri" w:cs="Calibri"/>
          <w:color w:val="000000"/>
        </w:rPr>
        <w:t>2152-6</w:t>
      </w:r>
      <w:r w:rsidR="0020337E">
        <w:rPr>
          <w:rFonts w:ascii="Calibri" w:hAnsi="Calibri" w:cs="Calibri"/>
          <w:color w:val="000000"/>
        </w:rPr>
        <w:t xml:space="preserve"> et R2152-7 du Code de la </w:t>
      </w:r>
      <w:r w:rsidR="0020337E" w:rsidRPr="0020337E">
        <w:rPr>
          <w:rFonts w:ascii="Calibri" w:hAnsi="Calibri" w:cs="Calibri"/>
          <w:color w:val="000000"/>
        </w:rPr>
        <w:t xml:space="preserve">commande publique au moyen des critères suivants : </w:t>
      </w:r>
    </w:p>
    <w:p w14:paraId="52877104" w14:textId="77777777" w:rsidR="0020337E" w:rsidRDefault="0020337E" w:rsidP="0020337E">
      <w:pPr>
        <w:widowControl w:val="0"/>
        <w:autoSpaceDE w:val="0"/>
        <w:autoSpaceDN w:val="0"/>
        <w:adjustRightInd w:val="0"/>
        <w:spacing w:after="0" w:line="240" w:lineRule="auto"/>
        <w:ind w:left="117" w:right="111"/>
        <w:jc w:val="both"/>
        <w:rPr>
          <w:rFonts w:ascii="Calibri" w:hAnsi="Calibri" w:cs="Calibri"/>
          <w:color w:val="000000"/>
        </w:rPr>
      </w:pPr>
    </w:p>
    <w:p w14:paraId="310782B1" w14:textId="77777777" w:rsidR="00101A08" w:rsidRPr="00E75099" w:rsidRDefault="00101A08">
      <w:pPr>
        <w:widowControl w:val="0"/>
        <w:autoSpaceDE w:val="0"/>
        <w:autoSpaceDN w:val="0"/>
        <w:adjustRightInd w:val="0"/>
        <w:spacing w:after="0" w:line="240" w:lineRule="auto"/>
        <w:ind w:left="117" w:right="111"/>
        <w:rPr>
          <w:rFonts w:ascii="Calibri" w:hAnsi="Calibri" w:cs="Calibri"/>
          <w:color w:val="000000"/>
        </w:rPr>
      </w:pPr>
    </w:p>
    <w:tbl>
      <w:tblPr>
        <w:tblW w:w="4786" w:type="dxa"/>
        <w:tblInd w:w="2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tblGrid>
      <w:tr w:rsidR="008348CB" w:rsidRPr="00E75099" w14:paraId="52E85B8D" w14:textId="77777777" w:rsidTr="008348CB">
        <w:tc>
          <w:tcPr>
            <w:tcW w:w="4786" w:type="dxa"/>
            <w:tcBorders>
              <w:top w:val="single" w:sz="4" w:space="0" w:color="D0CECE"/>
              <w:left w:val="single" w:sz="4" w:space="0" w:color="D0CECE"/>
              <w:bottom w:val="single" w:sz="4" w:space="0" w:color="D0CECE"/>
              <w:right w:val="single" w:sz="4" w:space="0" w:color="D0CECE" w:themeColor="background2" w:themeShade="E6"/>
            </w:tcBorders>
            <w:shd w:val="clear" w:color="auto" w:fill="44546A" w:themeFill="text2"/>
          </w:tcPr>
          <w:p w14:paraId="082D8AC9" w14:textId="77777777" w:rsidR="008348CB" w:rsidRPr="00E75099" w:rsidRDefault="008348CB">
            <w:pPr>
              <w:keepLines/>
              <w:widowControl w:val="0"/>
              <w:autoSpaceDE w:val="0"/>
              <w:autoSpaceDN w:val="0"/>
              <w:adjustRightInd w:val="0"/>
              <w:spacing w:before="60" w:after="60" w:line="240" w:lineRule="auto"/>
              <w:ind w:left="108" w:right="91"/>
              <w:jc w:val="center"/>
              <w:rPr>
                <w:rFonts w:ascii="Calibri" w:hAnsi="Calibri" w:cs="Calibri"/>
                <w:b/>
              </w:rPr>
            </w:pPr>
            <w:r w:rsidRPr="00E75099">
              <w:rPr>
                <w:rFonts w:ascii="Calibri" w:hAnsi="Calibri" w:cs="Calibri"/>
                <w:b/>
                <w:color w:val="FFFFFF"/>
              </w:rPr>
              <w:t>Critères</w:t>
            </w:r>
          </w:p>
        </w:tc>
      </w:tr>
      <w:tr w:rsidR="008348CB" w:rsidRPr="00E75099" w14:paraId="5B5A8483" w14:textId="77777777" w:rsidTr="008348CB">
        <w:tc>
          <w:tcPr>
            <w:tcW w:w="4786" w:type="dxa"/>
            <w:tcBorders>
              <w:top w:val="single" w:sz="4" w:space="0" w:color="D0CECE"/>
              <w:left w:val="single" w:sz="4" w:space="0" w:color="D0CECE"/>
              <w:bottom w:val="single" w:sz="4" w:space="0" w:color="D0CECE"/>
              <w:right w:val="single" w:sz="4" w:space="0" w:color="D0CECE" w:themeColor="background2" w:themeShade="E6"/>
            </w:tcBorders>
          </w:tcPr>
          <w:p w14:paraId="370D24BD" w14:textId="57BBA8E8" w:rsidR="008348CB" w:rsidRPr="007C477B" w:rsidRDefault="008348CB" w:rsidP="00965709">
            <w:pPr>
              <w:widowControl w:val="0"/>
              <w:autoSpaceDE w:val="0"/>
              <w:autoSpaceDN w:val="0"/>
              <w:adjustRightInd w:val="0"/>
              <w:spacing w:after="0" w:line="240" w:lineRule="auto"/>
              <w:ind w:left="108" w:right="91"/>
              <w:rPr>
                <w:rFonts w:ascii="Calibri" w:hAnsi="Calibri" w:cs="Calibri"/>
                <w:b/>
              </w:rPr>
            </w:pPr>
            <w:r w:rsidRPr="007C477B">
              <w:rPr>
                <w:rFonts w:ascii="Calibri" w:hAnsi="Calibri" w:cs="Calibri"/>
                <w:b/>
                <w:color w:val="000000"/>
              </w:rPr>
              <w:t>1. Prix (</w:t>
            </w:r>
            <w:r w:rsidR="007B3027">
              <w:rPr>
                <w:rFonts w:ascii="Calibri" w:hAnsi="Calibri" w:cs="Calibri"/>
                <w:b/>
                <w:color w:val="000000"/>
              </w:rPr>
              <w:t>4</w:t>
            </w:r>
            <w:r w:rsidRPr="007C477B">
              <w:rPr>
                <w:rFonts w:ascii="Calibri" w:hAnsi="Calibri" w:cs="Calibri"/>
                <w:b/>
                <w:color w:val="000000"/>
              </w:rPr>
              <w:t xml:space="preserve">0 %) </w:t>
            </w:r>
          </w:p>
        </w:tc>
      </w:tr>
      <w:tr w:rsidR="008348CB" w:rsidRPr="00E75099" w14:paraId="47713ACB" w14:textId="77777777" w:rsidTr="008348CB">
        <w:tc>
          <w:tcPr>
            <w:tcW w:w="4786" w:type="dxa"/>
            <w:tcBorders>
              <w:top w:val="single" w:sz="4" w:space="0" w:color="D0CECE"/>
              <w:left w:val="single" w:sz="4" w:space="0" w:color="D0CECE"/>
              <w:bottom w:val="single" w:sz="4" w:space="0" w:color="D0CECE"/>
              <w:right w:val="single" w:sz="4" w:space="0" w:color="D0CECE" w:themeColor="background2" w:themeShade="E6"/>
            </w:tcBorders>
          </w:tcPr>
          <w:p w14:paraId="3A9A7619" w14:textId="20CD1BD8" w:rsidR="008348CB" w:rsidRPr="007C477B" w:rsidRDefault="008348CB" w:rsidP="00965709">
            <w:pPr>
              <w:widowControl w:val="0"/>
              <w:autoSpaceDE w:val="0"/>
              <w:autoSpaceDN w:val="0"/>
              <w:adjustRightInd w:val="0"/>
              <w:spacing w:after="0" w:line="240" w:lineRule="auto"/>
              <w:ind w:left="108" w:right="91"/>
              <w:rPr>
                <w:rFonts w:ascii="Calibri" w:hAnsi="Calibri" w:cs="Calibri"/>
                <w:b/>
                <w:color w:val="000000"/>
              </w:rPr>
            </w:pPr>
            <w:r>
              <w:rPr>
                <w:rFonts w:ascii="Calibri" w:hAnsi="Calibri" w:cs="Calibri"/>
                <w:b/>
                <w:color w:val="000000"/>
              </w:rPr>
              <w:t>Montant de l’offre</w:t>
            </w:r>
          </w:p>
        </w:tc>
      </w:tr>
      <w:tr w:rsidR="008348CB" w:rsidRPr="00E75099" w14:paraId="64FF1AA7" w14:textId="77777777" w:rsidTr="008348CB">
        <w:tc>
          <w:tcPr>
            <w:tcW w:w="4786" w:type="dxa"/>
            <w:tcBorders>
              <w:top w:val="single" w:sz="4" w:space="0" w:color="D0CECE"/>
              <w:left w:val="single" w:sz="4" w:space="0" w:color="D0CECE"/>
              <w:bottom w:val="single" w:sz="4" w:space="0" w:color="D0CECE"/>
              <w:right w:val="single" w:sz="4" w:space="0" w:color="D0CECE"/>
            </w:tcBorders>
          </w:tcPr>
          <w:p w14:paraId="255A63FB" w14:textId="00931D41" w:rsidR="008348CB" w:rsidRPr="007C477B" w:rsidRDefault="008348CB" w:rsidP="00965709">
            <w:pPr>
              <w:widowControl w:val="0"/>
              <w:autoSpaceDE w:val="0"/>
              <w:autoSpaceDN w:val="0"/>
              <w:adjustRightInd w:val="0"/>
              <w:spacing w:after="0" w:line="240" w:lineRule="auto"/>
              <w:ind w:left="108" w:right="91"/>
              <w:rPr>
                <w:rFonts w:ascii="Calibri" w:hAnsi="Calibri" w:cs="Calibri"/>
                <w:b/>
                <w:color w:val="000000"/>
              </w:rPr>
            </w:pPr>
            <w:r w:rsidRPr="007C477B">
              <w:rPr>
                <w:rFonts w:ascii="Calibri" w:hAnsi="Calibri" w:cs="Calibri"/>
                <w:b/>
                <w:color w:val="000000"/>
              </w:rPr>
              <w:t>2. Valeur technique (</w:t>
            </w:r>
            <w:r w:rsidR="007B3027">
              <w:rPr>
                <w:rFonts w:ascii="Calibri" w:hAnsi="Calibri" w:cs="Calibri"/>
                <w:b/>
                <w:color w:val="000000"/>
              </w:rPr>
              <w:t>60</w:t>
            </w:r>
            <w:r w:rsidRPr="007C477B">
              <w:rPr>
                <w:rFonts w:ascii="Calibri" w:hAnsi="Calibri" w:cs="Calibri"/>
                <w:b/>
                <w:color w:val="000000"/>
              </w:rPr>
              <w:t xml:space="preserve"> %) </w:t>
            </w:r>
          </w:p>
        </w:tc>
      </w:tr>
    </w:tbl>
    <w:p w14:paraId="3F8888E9" w14:textId="77777777" w:rsidR="00CC7BE8" w:rsidRDefault="00CC7BE8" w:rsidP="00B7157E">
      <w:pPr>
        <w:spacing w:after="240"/>
        <w:jc w:val="both"/>
      </w:pPr>
    </w:p>
    <w:p w14:paraId="3E6345E2" w14:textId="5B49F6A9" w:rsidR="00CD2474" w:rsidRDefault="00CD2474" w:rsidP="00B7157E">
      <w:pPr>
        <w:spacing w:after="240"/>
        <w:jc w:val="both"/>
      </w:pPr>
      <w:r>
        <w:t>Les critères techniques seront décomposés comme suit :</w:t>
      </w:r>
    </w:p>
    <w:p w14:paraId="46B90856" w14:textId="0C2A1508" w:rsidR="00CD2474" w:rsidRDefault="00CD2474" w:rsidP="00CD2474">
      <w:pPr>
        <w:pStyle w:val="Paragraphedeliste"/>
        <w:numPr>
          <w:ilvl w:val="0"/>
          <w:numId w:val="10"/>
        </w:numPr>
        <w:spacing w:after="240"/>
        <w:jc w:val="both"/>
      </w:pPr>
      <w:r>
        <w:t>20% Compréhension des enjeux et intention paysagère</w:t>
      </w:r>
    </w:p>
    <w:p w14:paraId="4778DC0D" w14:textId="287C70C1" w:rsidR="00CD2474" w:rsidRDefault="00CD2474" w:rsidP="00CD2474">
      <w:pPr>
        <w:pStyle w:val="Paragraphedeliste"/>
        <w:numPr>
          <w:ilvl w:val="0"/>
          <w:numId w:val="10"/>
        </w:numPr>
        <w:spacing w:after="240"/>
        <w:jc w:val="both"/>
      </w:pPr>
      <w:r>
        <w:t>20 % Méthodologie et organisation</w:t>
      </w:r>
    </w:p>
    <w:p w14:paraId="61652CD3" w14:textId="756E6509" w:rsidR="00CD2474" w:rsidRDefault="00CD2474" w:rsidP="00CD2474">
      <w:pPr>
        <w:pStyle w:val="Paragraphedeliste"/>
        <w:numPr>
          <w:ilvl w:val="0"/>
          <w:numId w:val="10"/>
        </w:numPr>
        <w:spacing w:after="240"/>
        <w:jc w:val="both"/>
      </w:pPr>
      <w:r>
        <w:t>10 % Références similaires</w:t>
      </w:r>
    </w:p>
    <w:p w14:paraId="2033F0D9" w14:textId="081B8389" w:rsidR="00CD2474" w:rsidRDefault="00CD2474" w:rsidP="00CD2474">
      <w:pPr>
        <w:pStyle w:val="Paragraphedeliste"/>
        <w:numPr>
          <w:ilvl w:val="0"/>
          <w:numId w:val="10"/>
        </w:numPr>
        <w:spacing w:after="240"/>
        <w:jc w:val="both"/>
      </w:pPr>
      <w:r>
        <w:t>10 % Composition de l’équipe et compétences</w:t>
      </w:r>
    </w:p>
    <w:p w14:paraId="1E6B821C" w14:textId="48872D14" w:rsidR="00B7157E" w:rsidRPr="00B7157E" w:rsidRDefault="00B7157E" w:rsidP="00B7157E">
      <w:pPr>
        <w:spacing w:after="240"/>
        <w:jc w:val="both"/>
      </w:pPr>
      <w:r w:rsidRPr="00D301AE">
        <w:t>En cas d’égalité de note pour chacun des critères, le marché est attribué à l’entreprise ayant obtenu le nombre de points le plus élevé à la valeur technique de son offre. </w:t>
      </w:r>
    </w:p>
    <w:p w14:paraId="3436779F" w14:textId="77777777" w:rsidR="00101A08" w:rsidRPr="00E75099" w:rsidRDefault="00101A08" w:rsidP="00E75099">
      <w:pPr>
        <w:keepLines/>
        <w:widowControl w:val="0"/>
        <w:tabs>
          <w:tab w:val="left" w:pos="392"/>
        </w:tabs>
        <w:autoSpaceDE w:val="0"/>
        <w:autoSpaceDN w:val="0"/>
        <w:adjustRightInd w:val="0"/>
        <w:spacing w:after="0" w:line="240" w:lineRule="auto"/>
        <w:ind w:right="111"/>
        <w:jc w:val="both"/>
        <w:rPr>
          <w:rFonts w:ascii="Calibri" w:hAnsi="Calibri" w:cs="Calibri"/>
          <w:color w:val="000000"/>
        </w:rPr>
      </w:pPr>
    </w:p>
    <w:tbl>
      <w:tblPr>
        <w:tblW w:w="0" w:type="auto"/>
        <w:tblInd w:w="14" w:type="dxa"/>
        <w:tblLayout w:type="fixed"/>
        <w:tblCellMar>
          <w:left w:w="0" w:type="dxa"/>
          <w:right w:w="0" w:type="dxa"/>
        </w:tblCellMar>
        <w:tblLook w:val="0000" w:firstRow="0" w:lastRow="0" w:firstColumn="0" w:lastColumn="0" w:noHBand="0" w:noVBand="0"/>
      </w:tblPr>
      <w:tblGrid>
        <w:gridCol w:w="9606"/>
      </w:tblGrid>
      <w:tr w:rsidR="00101A08" w:rsidRPr="00E75099" w14:paraId="0A454B52" w14:textId="77777777">
        <w:tc>
          <w:tcPr>
            <w:tcW w:w="9606" w:type="dxa"/>
            <w:tcBorders>
              <w:top w:val="single" w:sz="4" w:space="0" w:color="BFBFBF"/>
              <w:left w:val="single" w:sz="4" w:space="0" w:color="BFBFBF"/>
              <w:bottom w:val="single" w:sz="4" w:space="0" w:color="BFBFBF"/>
              <w:right w:val="single" w:sz="4" w:space="0" w:color="BFBFBF"/>
            </w:tcBorders>
            <w:shd w:val="clear" w:color="auto" w:fill="F2F2F2"/>
          </w:tcPr>
          <w:p w14:paraId="2897D964" w14:textId="77777777" w:rsidR="00101A08" w:rsidRPr="00E75099" w:rsidRDefault="00101A08">
            <w:pPr>
              <w:keepLines/>
              <w:widowControl w:val="0"/>
              <w:tabs>
                <w:tab w:val="left" w:pos="392"/>
              </w:tabs>
              <w:autoSpaceDE w:val="0"/>
              <w:autoSpaceDN w:val="0"/>
              <w:adjustRightInd w:val="0"/>
              <w:spacing w:after="0" w:line="240" w:lineRule="auto"/>
              <w:ind w:left="108" w:right="102"/>
              <w:jc w:val="both"/>
              <w:rPr>
                <w:rFonts w:ascii="Calibri" w:hAnsi="Calibri" w:cs="Calibri"/>
                <w:color w:val="000000"/>
              </w:rPr>
            </w:pPr>
          </w:p>
          <w:p w14:paraId="647BA7DE" w14:textId="77777777" w:rsidR="00101A08" w:rsidRPr="00E75099" w:rsidRDefault="00101A08">
            <w:pPr>
              <w:keepLines/>
              <w:widowControl w:val="0"/>
              <w:tabs>
                <w:tab w:val="left" w:pos="392"/>
              </w:tabs>
              <w:autoSpaceDE w:val="0"/>
              <w:autoSpaceDN w:val="0"/>
              <w:adjustRightInd w:val="0"/>
              <w:spacing w:after="0" w:line="240" w:lineRule="auto"/>
              <w:ind w:left="108" w:right="102"/>
              <w:jc w:val="both"/>
              <w:rPr>
                <w:rFonts w:ascii="Calibri" w:hAnsi="Calibri" w:cs="Calibri"/>
                <w:i/>
                <w:iCs/>
                <w:color w:val="000000"/>
              </w:rPr>
            </w:pPr>
            <w:r w:rsidRPr="00E75099">
              <w:rPr>
                <w:rFonts w:ascii="Calibri" w:hAnsi="Calibri" w:cs="Calibri"/>
                <w:i/>
                <w:iCs/>
                <w:color w:val="000000"/>
              </w:rPr>
              <w:t>Modalités de calcul des notes</w:t>
            </w:r>
            <w:r w:rsidR="0070355B">
              <w:rPr>
                <w:rFonts w:ascii="Calibri" w:hAnsi="Calibri" w:cs="Calibri"/>
                <w:i/>
                <w:iCs/>
                <w:color w:val="000000"/>
              </w:rPr>
              <w:t xml:space="preserve"> applicables aux sous-critères de la valeur technique</w:t>
            </w:r>
            <w:r w:rsidRPr="00E75099">
              <w:rPr>
                <w:rFonts w:ascii="Calibri" w:hAnsi="Calibri" w:cs="Calibri"/>
                <w:i/>
                <w:iCs/>
                <w:color w:val="000000"/>
              </w:rPr>
              <w:t xml:space="preserve"> :</w:t>
            </w:r>
          </w:p>
          <w:p w14:paraId="76E3E7FB" w14:textId="77777777" w:rsidR="00101A08" w:rsidRPr="00E75099" w:rsidRDefault="00101A08">
            <w:pPr>
              <w:keepLines/>
              <w:widowControl w:val="0"/>
              <w:tabs>
                <w:tab w:val="left" w:pos="392"/>
              </w:tabs>
              <w:autoSpaceDE w:val="0"/>
              <w:autoSpaceDN w:val="0"/>
              <w:adjustRightInd w:val="0"/>
              <w:spacing w:after="0" w:line="240" w:lineRule="auto"/>
              <w:ind w:left="108" w:right="102"/>
              <w:jc w:val="both"/>
              <w:rPr>
                <w:rFonts w:ascii="Calibri" w:hAnsi="Calibri" w:cs="Calibri"/>
                <w:color w:val="000000"/>
              </w:rPr>
            </w:pPr>
          </w:p>
          <w:tbl>
            <w:tblPr>
              <w:tblStyle w:val="Tableausimple1"/>
              <w:tblW w:w="9464" w:type="dxa"/>
              <w:tblLayout w:type="fixed"/>
              <w:tblLook w:val="04A0" w:firstRow="1" w:lastRow="0" w:firstColumn="1" w:lastColumn="0" w:noHBand="0" w:noVBand="1"/>
            </w:tblPr>
            <w:tblGrid>
              <w:gridCol w:w="1951"/>
              <w:gridCol w:w="1843"/>
              <w:gridCol w:w="1843"/>
              <w:gridCol w:w="1842"/>
              <w:gridCol w:w="1985"/>
            </w:tblGrid>
            <w:tr w:rsidR="009601DF" w:rsidRPr="00E75099" w14:paraId="5A569BD6" w14:textId="77777777" w:rsidTr="009601D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951" w:type="dxa"/>
                  <w:tcBorders>
                    <w:top w:val="single" w:sz="4" w:space="0" w:color="BFBFBF"/>
                    <w:left w:val="single" w:sz="4" w:space="0" w:color="BFBFBF"/>
                    <w:bottom w:val="single" w:sz="4" w:space="0" w:color="BFBFBF"/>
                    <w:right w:val="single" w:sz="4" w:space="0" w:color="BFBFBF"/>
                  </w:tcBorders>
                  <w:vAlign w:val="center"/>
                </w:tcPr>
                <w:p w14:paraId="20477D73" w14:textId="77777777" w:rsidR="009601DF" w:rsidRPr="00E75099" w:rsidRDefault="009601DF" w:rsidP="009601DF">
                  <w:pPr>
                    <w:jc w:val="center"/>
                    <w:rPr>
                      <w:rFonts w:ascii="Calibri" w:hAnsi="Calibri" w:cs="Calibri"/>
                      <w:i/>
                    </w:rPr>
                  </w:pPr>
                  <w:r w:rsidRPr="00E75099">
                    <w:rPr>
                      <w:rFonts w:ascii="Calibri" w:hAnsi="Calibri" w:cs="Calibri"/>
                      <w:i/>
                    </w:rPr>
                    <w:t>Absence d’information</w:t>
                  </w:r>
                </w:p>
              </w:tc>
              <w:tc>
                <w:tcPr>
                  <w:tcW w:w="1843" w:type="dxa"/>
                  <w:tcBorders>
                    <w:top w:val="single" w:sz="4" w:space="0" w:color="BFBFBF"/>
                    <w:left w:val="single" w:sz="4" w:space="0" w:color="BFBFBF"/>
                    <w:bottom w:val="single" w:sz="4" w:space="0" w:color="BFBFBF"/>
                    <w:right w:val="single" w:sz="4" w:space="0" w:color="BFBFBF"/>
                  </w:tcBorders>
                  <w:vAlign w:val="center"/>
                </w:tcPr>
                <w:p w14:paraId="71A46297" w14:textId="77777777" w:rsidR="009601DF" w:rsidRPr="00E75099" w:rsidRDefault="009601DF" w:rsidP="009601D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i/>
                    </w:rPr>
                  </w:pPr>
                  <w:r w:rsidRPr="00E75099">
                    <w:rPr>
                      <w:rFonts w:ascii="Calibri" w:hAnsi="Calibri" w:cs="Calibri"/>
                      <w:i/>
                    </w:rPr>
                    <w:t>Insuffisant</w:t>
                  </w:r>
                </w:p>
              </w:tc>
              <w:tc>
                <w:tcPr>
                  <w:tcW w:w="1843" w:type="dxa"/>
                  <w:tcBorders>
                    <w:top w:val="single" w:sz="4" w:space="0" w:color="BFBFBF"/>
                    <w:left w:val="single" w:sz="4" w:space="0" w:color="BFBFBF"/>
                    <w:bottom w:val="single" w:sz="4" w:space="0" w:color="BFBFBF"/>
                    <w:right w:val="single" w:sz="4" w:space="0" w:color="BFBFBF"/>
                  </w:tcBorders>
                  <w:vAlign w:val="center"/>
                </w:tcPr>
                <w:p w14:paraId="4A673570" w14:textId="77777777" w:rsidR="009601DF" w:rsidRPr="00E75099" w:rsidRDefault="009601DF" w:rsidP="009601D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i/>
                    </w:rPr>
                  </w:pPr>
                  <w:r w:rsidRPr="00E75099">
                    <w:rPr>
                      <w:rFonts w:ascii="Calibri" w:hAnsi="Calibri" w:cs="Calibri"/>
                      <w:i/>
                    </w:rPr>
                    <w:t>Moyen</w:t>
                  </w:r>
                </w:p>
              </w:tc>
              <w:tc>
                <w:tcPr>
                  <w:tcW w:w="1842" w:type="dxa"/>
                  <w:tcBorders>
                    <w:top w:val="single" w:sz="4" w:space="0" w:color="BFBFBF"/>
                    <w:left w:val="single" w:sz="4" w:space="0" w:color="BFBFBF"/>
                    <w:bottom w:val="single" w:sz="4" w:space="0" w:color="BFBFBF"/>
                    <w:right w:val="single" w:sz="4" w:space="0" w:color="BFBFBF"/>
                  </w:tcBorders>
                  <w:vAlign w:val="center"/>
                </w:tcPr>
                <w:p w14:paraId="7479E9D1" w14:textId="77777777" w:rsidR="009601DF" w:rsidRPr="00E75099" w:rsidRDefault="009601DF" w:rsidP="009601D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i/>
                    </w:rPr>
                  </w:pPr>
                  <w:r w:rsidRPr="00E75099">
                    <w:rPr>
                      <w:rFonts w:ascii="Calibri" w:hAnsi="Calibri" w:cs="Calibri"/>
                      <w:i/>
                    </w:rPr>
                    <w:t>Satisfaisant</w:t>
                  </w:r>
                </w:p>
              </w:tc>
              <w:tc>
                <w:tcPr>
                  <w:tcW w:w="1985" w:type="dxa"/>
                  <w:tcBorders>
                    <w:top w:val="single" w:sz="4" w:space="0" w:color="BFBFBF"/>
                    <w:left w:val="single" w:sz="4" w:space="0" w:color="BFBFBF"/>
                    <w:bottom w:val="single" w:sz="4" w:space="0" w:color="BFBFBF"/>
                    <w:right w:val="single" w:sz="4" w:space="0" w:color="BFBFBF"/>
                  </w:tcBorders>
                  <w:vAlign w:val="center"/>
                </w:tcPr>
                <w:p w14:paraId="040BF8DB" w14:textId="77777777" w:rsidR="009601DF" w:rsidRPr="00E75099" w:rsidRDefault="009601DF" w:rsidP="009601D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i/>
                    </w:rPr>
                  </w:pPr>
                  <w:r w:rsidRPr="00E75099">
                    <w:rPr>
                      <w:rFonts w:ascii="Calibri" w:hAnsi="Calibri" w:cs="Calibri"/>
                      <w:i/>
                    </w:rPr>
                    <w:t>Très satisfaisant</w:t>
                  </w:r>
                </w:p>
              </w:tc>
            </w:tr>
            <w:tr w:rsidR="00FA6898" w:rsidRPr="00E75099" w14:paraId="6E40ABA7" w14:textId="77777777" w:rsidTr="009601DF">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95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7A53603" w14:textId="77777777" w:rsidR="009601DF" w:rsidRPr="00E75099" w:rsidRDefault="009601DF" w:rsidP="009601DF">
                  <w:pPr>
                    <w:jc w:val="center"/>
                    <w:rPr>
                      <w:rFonts w:ascii="Calibri" w:hAnsi="Calibri" w:cs="Calibri"/>
                      <w:i/>
                    </w:rPr>
                  </w:pPr>
                  <w:r w:rsidRPr="00E75099">
                    <w:rPr>
                      <w:rFonts w:ascii="Calibri" w:hAnsi="Calibri" w:cs="Calibri"/>
                      <w:i/>
                    </w:rPr>
                    <w:t>0</w:t>
                  </w:r>
                </w:p>
              </w:tc>
              <w:tc>
                <w:tcPr>
                  <w:tcW w:w="184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815DFB1" w14:textId="77777777" w:rsidR="009601DF" w:rsidRPr="00E75099" w:rsidRDefault="009601DF" w:rsidP="009601D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i/>
                    </w:rPr>
                  </w:pPr>
                  <w:r w:rsidRPr="00E75099">
                    <w:rPr>
                      <w:rFonts w:ascii="Calibri" w:hAnsi="Calibri" w:cs="Calibri"/>
                      <w:i/>
                    </w:rPr>
                    <w:t>25% des points</w:t>
                  </w:r>
                </w:p>
              </w:tc>
              <w:tc>
                <w:tcPr>
                  <w:tcW w:w="184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A335188" w14:textId="77777777" w:rsidR="009601DF" w:rsidRPr="00E75099" w:rsidRDefault="009601DF" w:rsidP="009601D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i/>
                    </w:rPr>
                  </w:pPr>
                  <w:r w:rsidRPr="00E75099">
                    <w:rPr>
                      <w:rFonts w:ascii="Calibri" w:hAnsi="Calibri" w:cs="Calibri"/>
                      <w:i/>
                    </w:rPr>
                    <w:t>50% des points</w:t>
                  </w:r>
                </w:p>
              </w:tc>
              <w:tc>
                <w:tcPr>
                  <w:tcW w:w="184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DCBAC24" w14:textId="77777777" w:rsidR="009601DF" w:rsidRPr="00E75099" w:rsidRDefault="009601DF" w:rsidP="009601D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i/>
                    </w:rPr>
                  </w:pPr>
                  <w:r w:rsidRPr="00E75099">
                    <w:rPr>
                      <w:rFonts w:ascii="Calibri" w:hAnsi="Calibri" w:cs="Calibri"/>
                      <w:i/>
                    </w:rPr>
                    <w:t>75% des points</w:t>
                  </w:r>
                </w:p>
              </w:tc>
              <w:tc>
                <w:tcPr>
                  <w:tcW w:w="198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997C3D6" w14:textId="77777777" w:rsidR="009601DF" w:rsidRPr="00E75099" w:rsidRDefault="009601DF" w:rsidP="009601D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i/>
                    </w:rPr>
                  </w:pPr>
                  <w:r w:rsidRPr="00E75099">
                    <w:rPr>
                      <w:rFonts w:ascii="Calibri" w:hAnsi="Calibri" w:cs="Calibri"/>
                      <w:i/>
                    </w:rPr>
                    <w:t>100% des points</w:t>
                  </w:r>
                </w:p>
              </w:tc>
            </w:tr>
          </w:tbl>
          <w:p w14:paraId="42060760" w14:textId="77777777" w:rsidR="009601DF" w:rsidRPr="00E75099" w:rsidRDefault="009601DF">
            <w:pPr>
              <w:keepLines/>
              <w:widowControl w:val="0"/>
              <w:tabs>
                <w:tab w:val="left" w:pos="392"/>
              </w:tabs>
              <w:autoSpaceDE w:val="0"/>
              <w:autoSpaceDN w:val="0"/>
              <w:adjustRightInd w:val="0"/>
              <w:spacing w:after="0" w:line="240" w:lineRule="auto"/>
              <w:ind w:left="108" w:right="102"/>
              <w:jc w:val="both"/>
              <w:rPr>
                <w:rFonts w:ascii="Calibri" w:hAnsi="Calibri" w:cs="Calibri"/>
                <w:color w:val="000000"/>
              </w:rPr>
            </w:pPr>
          </w:p>
          <w:p w14:paraId="7C55C251"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i/>
              </w:rPr>
            </w:pPr>
            <w:r w:rsidRPr="00E75099">
              <w:rPr>
                <w:rFonts w:ascii="Calibri" w:hAnsi="Calibri" w:cs="Calibri"/>
                <w:i/>
              </w:rPr>
              <w:t>Pour chaque offre, les notes attribuées à chacun des 2 critères sont ensuite additionnés afin d’obtenir une notation finale de l’offre, sur un total maximum de 100 points.</w:t>
            </w:r>
          </w:p>
          <w:p w14:paraId="010C9278"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i/>
              </w:rPr>
            </w:pPr>
            <w:r w:rsidRPr="00E75099">
              <w:rPr>
                <w:rFonts w:ascii="Calibri" w:hAnsi="Calibri" w:cs="Calibri"/>
                <w:i/>
              </w:rPr>
              <w:t xml:space="preserve">N = NP + NT </w:t>
            </w:r>
          </w:p>
          <w:p w14:paraId="5A5BAE94" w14:textId="57A7C0B8" w:rsidR="00101A08" w:rsidRPr="00E75099" w:rsidRDefault="00754A82">
            <w:pPr>
              <w:keepLines/>
              <w:widowControl w:val="0"/>
              <w:tabs>
                <w:tab w:val="left" w:pos="392"/>
              </w:tabs>
              <w:autoSpaceDE w:val="0"/>
              <w:autoSpaceDN w:val="0"/>
              <w:adjustRightInd w:val="0"/>
              <w:spacing w:after="0" w:line="240" w:lineRule="auto"/>
              <w:ind w:left="108" w:right="102"/>
              <w:jc w:val="both"/>
              <w:rPr>
                <w:rFonts w:ascii="Calibri" w:hAnsi="Calibri" w:cs="Calibri"/>
              </w:rPr>
            </w:pPr>
            <w:r w:rsidRPr="00754A82">
              <w:rPr>
                <w:rFonts w:ascii="Calibri" w:hAnsi="Calibri" w:cs="Calibri"/>
                <w:i/>
              </w:rPr>
              <w:t>Les offres seront classées par ordre décroissant en fonction du nombre de points obtenus</w:t>
            </w:r>
            <w:r>
              <w:rPr>
                <w:rFonts w:ascii="Calibri" w:hAnsi="Calibri" w:cs="Calibri"/>
                <w:i/>
              </w:rPr>
              <w:t>.</w:t>
            </w:r>
          </w:p>
        </w:tc>
      </w:tr>
    </w:tbl>
    <w:p w14:paraId="1F6748C8" w14:textId="77777777" w:rsidR="00101A0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b/>
          <w:bCs/>
          <w:color w:val="595959"/>
        </w:rPr>
        <w:t xml:space="preserve"> </w:t>
      </w:r>
    </w:p>
    <w:p w14:paraId="585FD8C7" w14:textId="5514864E"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rPr>
        <w:t>En cas de discordance constatée dans une offre entre le montant porté à l'acte d'engagement et celui porté sur la décomposition du prix global forfaitaire, seul le montant porté à l'acte d'engagement prévaudra et fera foi. Dans le cas où des erreurs de multiplication, d'addition ou de report ser</w:t>
      </w:r>
      <w:r w:rsidR="00754A82">
        <w:rPr>
          <w:rFonts w:ascii="Calibri" w:hAnsi="Calibri" w:cs="Calibri"/>
        </w:rPr>
        <w:t>aient</w:t>
      </w:r>
      <w:r w:rsidRPr="00E75099">
        <w:rPr>
          <w:rFonts w:ascii="Calibri" w:hAnsi="Calibri" w:cs="Calibri"/>
        </w:rPr>
        <w:t xml:space="preserve"> constatées dans la décomposition du prix global forfaitaire, il n'en sera pas tenu compte dans le jugement de la consultation.</w:t>
      </w:r>
    </w:p>
    <w:p w14:paraId="700C2601" w14:textId="77777777" w:rsidR="009601DF" w:rsidRPr="00E75099" w:rsidRDefault="009601DF" w:rsidP="009601DF">
      <w:pPr>
        <w:widowControl w:val="0"/>
        <w:tabs>
          <w:tab w:val="left" w:pos="392"/>
        </w:tabs>
        <w:autoSpaceDE w:val="0"/>
        <w:autoSpaceDN w:val="0"/>
        <w:adjustRightInd w:val="0"/>
        <w:spacing w:after="0" w:line="240" w:lineRule="auto"/>
        <w:ind w:left="117" w:right="111"/>
        <w:jc w:val="both"/>
        <w:rPr>
          <w:rFonts w:ascii="Calibri" w:hAnsi="Calibri" w:cs="Calibri"/>
        </w:rPr>
      </w:pPr>
    </w:p>
    <w:p w14:paraId="1D1ADACB" w14:textId="77777777" w:rsidR="00101A08" w:rsidRDefault="009601DF" w:rsidP="00FA6898">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rPr>
        <w:t>Toutefois, si le candidat concerné est sur le point d'être retenu, il sera invité à rectifier cette décomposition pour la mettre en concordance avec le prix global et forfaitaire. En cas de refus, son offre sera éliminée comme non cohérente.</w:t>
      </w:r>
    </w:p>
    <w:p w14:paraId="58825CBD" w14:textId="77777777" w:rsidR="00DB2674" w:rsidRDefault="00DB2674" w:rsidP="00FA6898">
      <w:pPr>
        <w:widowControl w:val="0"/>
        <w:tabs>
          <w:tab w:val="left" w:pos="392"/>
        </w:tabs>
        <w:autoSpaceDE w:val="0"/>
        <w:autoSpaceDN w:val="0"/>
        <w:adjustRightInd w:val="0"/>
        <w:spacing w:after="0" w:line="240" w:lineRule="auto"/>
        <w:ind w:left="117" w:right="111"/>
        <w:jc w:val="both"/>
        <w:rPr>
          <w:rFonts w:ascii="Calibri" w:hAnsi="Calibri" w:cs="Calibri"/>
        </w:rPr>
      </w:pPr>
    </w:p>
    <w:p w14:paraId="508C6DF9" w14:textId="204430FC" w:rsidR="00CD2474" w:rsidRPr="00CD2474" w:rsidRDefault="00CD2474" w:rsidP="00CD2474">
      <w:pPr>
        <w:keepNext/>
        <w:keepLines/>
        <w:widowControl w:val="0"/>
        <w:numPr>
          <w:ilvl w:val="0"/>
          <w:numId w:val="1"/>
        </w:numPr>
        <w:tabs>
          <w:tab w:val="left" w:pos="392"/>
          <w:tab w:val="left" w:pos="828"/>
        </w:tabs>
        <w:autoSpaceDE w:val="0"/>
        <w:autoSpaceDN w:val="0"/>
        <w:adjustRightInd w:val="0"/>
        <w:spacing w:after="0" w:line="240" w:lineRule="auto"/>
        <w:jc w:val="both"/>
        <w:rPr>
          <w:rFonts w:ascii="Calibri" w:hAnsi="Calibri" w:cs="Calibri"/>
        </w:rPr>
      </w:pPr>
      <w:r>
        <w:rPr>
          <w:rFonts w:ascii="Calibri" w:hAnsi="Calibri" w:cs="Calibri"/>
          <w:b/>
          <w:bCs/>
          <w:color w:val="000000"/>
        </w:rPr>
        <w:t>Audition des candidats</w:t>
      </w:r>
      <w:r w:rsidRPr="00E75099">
        <w:rPr>
          <w:rFonts w:ascii="Calibri" w:hAnsi="Calibri" w:cs="Calibri"/>
          <w:b/>
          <w:bCs/>
          <w:color w:val="000000"/>
        </w:rPr>
        <w:t> :</w:t>
      </w:r>
    </w:p>
    <w:p w14:paraId="3CDE4A9A" w14:textId="77777777" w:rsidR="00CD2474" w:rsidRPr="00CD2474" w:rsidRDefault="00CD2474" w:rsidP="00CD2474">
      <w:pPr>
        <w:pStyle w:val="isselectedend"/>
        <w:rPr>
          <w:rFonts w:asciiTheme="minorHAnsi" w:hAnsiTheme="minorHAnsi" w:cstheme="minorHAnsi"/>
          <w:sz w:val="22"/>
          <w:szCs w:val="22"/>
        </w:rPr>
      </w:pPr>
      <w:r w:rsidRPr="00CD2474">
        <w:rPr>
          <w:rFonts w:asciiTheme="minorHAnsi" w:hAnsiTheme="minorHAnsi" w:cstheme="minorHAnsi"/>
          <w:sz w:val="22"/>
          <w:szCs w:val="22"/>
        </w:rPr>
        <w:t>Conformément à l'article R.2123-5 du Code de la commande publique, le pouvoir adjudicateur se réserve la possibilité d'organiser une phase d'audition et de négociation avec les candidats ayant présenté les offres les mieux classées à l'issue de l'analyse initiale des offres.</w:t>
      </w:r>
    </w:p>
    <w:p w14:paraId="36E0DB19" w14:textId="77777777" w:rsidR="00CD2474" w:rsidRPr="00CD2474" w:rsidRDefault="00CD2474" w:rsidP="00CD2474">
      <w:pPr>
        <w:pStyle w:val="isselectedend"/>
        <w:rPr>
          <w:rFonts w:asciiTheme="minorHAnsi" w:hAnsiTheme="minorHAnsi" w:cstheme="minorHAnsi"/>
          <w:sz w:val="22"/>
          <w:szCs w:val="22"/>
        </w:rPr>
      </w:pPr>
      <w:r w:rsidRPr="00CD2474">
        <w:rPr>
          <w:rFonts w:asciiTheme="minorHAnsi" w:hAnsiTheme="minorHAnsi" w:cstheme="minorHAnsi"/>
          <w:sz w:val="22"/>
          <w:szCs w:val="22"/>
        </w:rPr>
        <w:t>À titre indicatif, les trois candidats les mieux classés pourront être invités à présenter leur équipe, leur compréhension des enjeux de l'opération, leur méthodologie de travail et leur proposition financière.</w:t>
      </w:r>
    </w:p>
    <w:p w14:paraId="6B423029" w14:textId="77777777" w:rsidR="00CD2474" w:rsidRPr="00CD2474" w:rsidRDefault="00CD2474" w:rsidP="00CD2474">
      <w:pPr>
        <w:pStyle w:val="isselectedend"/>
        <w:rPr>
          <w:rFonts w:asciiTheme="minorHAnsi" w:hAnsiTheme="minorHAnsi" w:cstheme="minorHAnsi"/>
          <w:sz w:val="22"/>
          <w:szCs w:val="22"/>
        </w:rPr>
      </w:pPr>
      <w:r w:rsidRPr="00CD2474">
        <w:rPr>
          <w:rFonts w:asciiTheme="minorHAnsi" w:hAnsiTheme="minorHAnsi" w:cstheme="minorHAnsi"/>
          <w:sz w:val="22"/>
          <w:szCs w:val="22"/>
        </w:rPr>
        <w:t>À l'issue de ces auditions, les candidats pourront être invités à remettre une offre finale dans un délai qui leur sera précisé dans l'invitation à négocier.</w:t>
      </w:r>
    </w:p>
    <w:p w14:paraId="653E8C2E" w14:textId="77777777" w:rsidR="00CD2474" w:rsidRPr="00CD2474" w:rsidRDefault="00CD2474" w:rsidP="00CD2474">
      <w:pPr>
        <w:pStyle w:val="NormalWeb"/>
        <w:rPr>
          <w:rFonts w:asciiTheme="minorHAnsi" w:hAnsiTheme="minorHAnsi" w:cstheme="minorHAnsi"/>
          <w:sz w:val="22"/>
          <w:szCs w:val="22"/>
        </w:rPr>
      </w:pPr>
      <w:r w:rsidRPr="00CD2474">
        <w:rPr>
          <w:rFonts w:asciiTheme="minorHAnsi" w:hAnsiTheme="minorHAnsi" w:cstheme="minorHAnsi"/>
          <w:sz w:val="22"/>
          <w:szCs w:val="22"/>
        </w:rPr>
        <w:t>Toutefois, le pouvoir adjudicateur se réserve la possibilité d'attribuer le marché sur la base des offres initiales sans négociation.</w:t>
      </w:r>
    </w:p>
    <w:p w14:paraId="2A485CEA" w14:textId="77777777" w:rsidR="00101A0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1400DEAB" w14:textId="77777777" w:rsidR="00523A37" w:rsidRPr="00E75099" w:rsidRDefault="00523A37" w:rsidP="00523A37">
      <w:pPr>
        <w:keepNext/>
        <w:keepLines/>
        <w:widowControl w:val="0"/>
        <w:numPr>
          <w:ilvl w:val="0"/>
          <w:numId w:val="1"/>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color w:val="000000"/>
        </w:rPr>
        <w:t>Mise au point :</w:t>
      </w:r>
    </w:p>
    <w:p w14:paraId="006B048A" w14:textId="77777777" w:rsidR="00523A37" w:rsidRPr="00E75099" w:rsidRDefault="00523A37" w:rsidP="00523A37">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rPr>
        <w:t>L’acheteur et le candidat retenu pourront procéder à une mise au point des composantes du marché avant sa signature. Cependant, cette mise au point ne peut avoir pour effet de modifier des caractéristiques substantielles de l’offre ou du marché.</w:t>
      </w:r>
    </w:p>
    <w:p w14:paraId="2499E160" w14:textId="77777777" w:rsidR="00523A37" w:rsidRPr="00E75099" w:rsidRDefault="00523A37" w:rsidP="00523A37">
      <w:pPr>
        <w:widowControl w:val="0"/>
        <w:autoSpaceDE w:val="0"/>
        <w:autoSpaceDN w:val="0"/>
        <w:adjustRightInd w:val="0"/>
        <w:spacing w:after="0" w:line="240" w:lineRule="auto"/>
        <w:ind w:left="117"/>
        <w:jc w:val="both"/>
        <w:rPr>
          <w:rFonts w:ascii="Calibri" w:hAnsi="Calibri" w:cs="Calibri"/>
        </w:rPr>
      </w:pPr>
    </w:p>
    <w:p w14:paraId="3E67DF0B" w14:textId="77777777" w:rsidR="00523A37" w:rsidRPr="00E75099" w:rsidRDefault="00523A37" w:rsidP="00523A37">
      <w:pPr>
        <w:keepNext/>
        <w:keepLines/>
        <w:widowControl w:val="0"/>
        <w:numPr>
          <w:ilvl w:val="0"/>
          <w:numId w:val="1"/>
        </w:numPr>
        <w:tabs>
          <w:tab w:val="left" w:pos="392"/>
          <w:tab w:val="left" w:pos="828"/>
        </w:tabs>
        <w:autoSpaceDE w:val="0"/>
        <w:autoSpaceDN w:val="0"/>
        <w:adjustRightInd w:val="0"/>
        <w:spacing w:after="0" w:line="240" w:lineRule="auto"/>
        <w:jc w:val="both"/>
        <w:rPr>
          <w:rFonts w:ascii="Calibri" w:hAnsi="Calibri" w:cs="Calibri"/>
        </w:rPr>
      </w:pPr>
      <w:r w:rsidRPr="00E75099">
        <w:rPr>
          <w:rFonts w:ascii="Calibri" w:hAnsi="Calibri" w:cs="Calibri"/>
          <w:b/>
          <w:bCs/>
        </w:rPr>
        <w:t>Attribution :</w:t>
      </w:r>
    </w:p>
    <w:p w14:paraId="31E46CB2" w14:textId="77777777" w:rsidR="00523A37" w:rsidRPr="00E75099" w:rsidRDefault="00523A37" w:rsidP="00523A37">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rPr>
        <w:t xml:space="preserve">Le candidat retenu ne saurait être désigné définitivement comme titulaire du marché qu'à la condition de produire dans </w:t>
      </w:r>
      <w:r w:rsidRPr="00E75099">
        <w:rPr>
          <w:rFonts w:ascii="Calibri" w:hAnsi="Calibri" w:cs="Calibri"/>
          <w:b/>
        </w:rPr>
        <w:t>un délai de 10 jours</w:t>
      </w:r>
      <w:r w:rsidRPr="00E75099">
        <w:rPr>
          <w:rFonts w:ascii="Calibri" w:hAnsi="Calibri" w:cs="Calibri"/>
        </w:rPr>
        <w:t xml:space="preserve"> les documents justificatifs, les moyens de preuve, les compléments ou explications requis par l’acheteur :</w:t>
      </w:r>
    </w:p>
    <w:tbl>
      <w:tblPr>
        <w:tblW w:w="9747" w:type="dxa"/>
        <w:tblInd w:w="19" w:type="dxa"/>
        <w:tblLayout w:type="fixed"/>
        <w:tblCellMar>
          <w:left w:w="0" w:type="dxa"/>
          <w:right w:w="0" w:type="dxa"/>
        </w:tblCellMar>
        <w:tblLook w:val="0000" w:firstRow="0" w:lastRow="0" w:firstColumn="0" w:lastColumn="0" w:noHBand="0" w:noVBand="0"/>
      </w:tblPr>
      <w:tblGrid>
        <w:gridCol w:w="3088"/>
        <w:gridCol w:w="6659"/>
      </w:tblGrid>
      <w:tr w:rsidR="00C204CC" w:rsidRPr="00F2510F" w14:paraId="6E8330EA" w14:textId="77777777" w:rsidTr="00165AA7">
        <w:trPr>
          <w:cantSplit/>
          <w:tblHeader/>
        </w:trPr>
        <w:tc>
          <w:tcPr>
            <w:tcW w:w="308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32AB398" w14:textId="77777777" w:rsidR="00C204CC" w:rsidRPr="00F2510F" w:rsidRDefault="00C204CC" w:rsidP="00165AA7">
            <w:pPr>
              <w:keepLines/>
              <w:widowControl w:val="0"/>
              <w:autoSpaceDE w:val="0"/>
              <w:autoSpaceDN w:val="0"/>
              <w:adjustRightInd w:val="0"/>
              <w:spacing w:before="60" w:after="60" w:line="240" w:lineRule="auto"/>
              <w:ind w:left="108" w:right="100"/>
              <w:jc w:val="center"/>
              <w:rPr>
                <w:rFonts w:cs="Calibri"/>
              </w:rPr>
            </w:pPr>
            <w:r w:rsidRPr="00F2510F">
              <w:rPr>
                <w:rFonts w:cs="Calibri"/>
                <w:color w:val="FFFFFF"/>
              </w:rPr>
              <w:t>Document</w:t>
            </w:r>
          </w:p>
        </w:tc>
        <w:tc>
          <w:tcPr>
            <w:tcW w:w="6659" w:type="dxa"/>
            <w:tcBorders>
              <w:top w:val="single" w:sz="8" w:space="0" w:color="D9D9D9"/>
              <w:left w:val="single" w:sz="8" w:space="0" w:color="D9D9D9"/>
              <w:bottom w:val="single" w:sz="8" w:space="0" w:color="D9D9D9"/>
              <w:right w:val="single" w:sz="8" w:space="0" w:color="D9D9D9"/>
            </w:tcBorders>
            <w:shd w:val="clear" w:color="auto" w:fill="595959"/>
          </w:tcPr>
          <w:p w14:paraId="38389A46" w14:textId="77777777" w:rsidR="00C204CC" w:rsidRPr="00F2510F" w:rsidRDefault="00C204CC" w:rsidP="00165AA7">
            <w:pPr>
              <w:keepLines/>
              <w:widowControl w:val="0"/>
              <w:autoSpaceDE w:val="0"/>
              <w:autoSpaceDN w:val="0"/>
              <w:adjustRightInd w:val="0"/>
              <w:spacing w:before="60" w:after="60" w:line="240" w:lineRule="auto"/>
              <w:ind w:left="116" w:right="81"/>
              <w:jc w:val="center"/>
              <w:rPr>
                <w:rFonts w:cs="Calibri"/>
              </w:rPr>
            </w:pPr>
            <w:r w:rsidRPr="00F2510F">
              <w:rPr>
                <w:rFonts w:cs="Calibri"/>
                <w:color w:val="FFFFFF"/>
              </w:rPr>
              <w:t>Descriptif</w:t>
            </w:r>
          </w:p>
        </w:tc>
      </w:tr>
      <w:tr w:rsidR="00C204CC" w:rsidRPr="00F2510F" w14:paraId="7FFB9FEA" w14:textId="77777777" w:rsidTr="00165AA7">
        <w:tc>
          <w:tcPr>
            <w:tcW w:w="3088" w:type="dxa"/>
            <w:tcBorders>
              <w:top w:val="single" w:sz="8" w:space="0" w:color="D9D9D9"/>
              <w:left w:val="single" w:sz="8" w:space="0" w:color="D9D9D9"/>
              <w:bottom w:val="single" w:sz="8" w:space="0" w:color="D9D9D9"/>
              <w:right w:val="single" w:sz="8" w:space="0" w:color="D9D9D9"/>
            </w:tcBorders>
            <w:shd w:val="clear" w:color="auto" w:fill="FFFFFF"/>
          </w:tcPr>
          <w:p w14:paraId="39F877C5" w14:textId="77777777" w:rsidR="00C204CC" w:rsidRPr="00A40681" w:rsidRDefault="00C204CC" w:rsidP="00165AA7">
            <w:pPr>
              <w:widowControl w:val="0"/>
              <w:autoSpaceDE w:val="0"/>
              <w:autoSpaceDN w:val="0"/>
              <w:adjustRightInd w:val="0"/>
              <w:spacing w:before="60" w:after="60" w:line="240" w:lineRule="auto"/>
              <w:ind w:left="108" w:right="100"/>
              <w:rPr>
                <w:rFonts w:cs="Calibri"/>
                <w:b/>
                <w:bCs/>
              </w:rPr>
            </w:pPr>
            <w:r w:rsidRPr="00A40681">
              <w:rPr>
                <w:rFonts w:cs="Calibri"/>
                <w:b/>
                <w:bCs/>
                <w:color w:val="000000"/>
              </w:rPr>
              <w:t>Certificat de régularité fiscale</w:t>
            </w:r>
          </w:p>
        </w:tc>
        <w:tc>
          <w:tcPr>
            <w:tcW w:w="6659" w:type="dxa"/>
            <w:tcBorders>
              <w:top w:val="single" w:sz="8" w:space="0" w:color="D9D9D9"/>
              <w:left w:val="single" w:sz="8" w:space="0" w:color="D9D9D9"/>
              <w:bottom w:val="single" w:sz="8" w:space="0" w:color="D9D9D9"/>
              <w:right w:val="single" w:sz="8" w:space="0" w:color="D9D9D9"/>
            </w:tcBorders>
            <w:shd w:val="clear" w:color="auto" w:fill="FFFFFF"/>
          </w:tcPr>
          <w:p w14:paraId="0C1796AA" w14:textId="77777777" w:rsidR="00C204CC" w:rsidRPr="00F2510F" w:rsidRDefault="00C204CC" w:rsidP="00165AA7">
            <w:pPr>
              <w:widowControl w:val="0"/>
              <w:autoSpaceDE w:val="0"/>
              <w:autoSpaceDN w:val="0"/>
              <w:adjustRightInd w:val="0"/>
              <w:spacing w:before="60" w:after="60" w:line="240" w:lineRule="auto"/>
              <w:ind w:left="116" w:right="81"/>
              <w:rPr>
                <w:rFonts w:cs="Calibri"/>
              </w:rPr>
            </w:pPr>
            <w:r w:rsidRPr="00F2510F">
              <w:rPr>
                <w:rFonts w:cs="Calibri"/>
                <w:color w:val="000000"/>
              </w:rPr>
              <w:t>Attestation délivrée par la DGFIP certifiant de la régularité de la situation de l'attributaire au regard de ses obligations fiscales</w:t>
            </w:r>
          </w:p>
        </w:tc>
      </w:tr>
      <w:tr w:rsidR="00C204CC" w:rsidRPr="00F2510F" w14:paraId="74520519" w14:textId="77777777" w:rsidTr="00165AA7">
        <w:tc>
          <w:tcPr>
            <w:tcW w:w="3088" w:type="dxa"/>
            <w:tcBorders>
              <w:top w:val="single" w:sz="8" w:space="0" w:color="D9D9D9"/>
              <w:left w:val="single" w:sz="8" w:space="0" w:color="D9D9D9"/>
              <w:bottom w:val="single" w:sz="8" w:space="0" w:color="D9D9D9"/>
              <w:right w:val="single" w:sz="8" w:space="0" w:color="D9D9D9"/>
            </w:tcBorders>
            <w:shd w:val="clear" w:color="auto" w:fill="FFFFFF"/>
          </w:tcPr>
          <w:p w14:paraId="7332E1FE" w14:textId="77777777" w:rsidR="00C204CC" w:rsidRPr="00A40681" w:rsidRDefault="00C204CC" w:rsidP="00165AA7">
            <w:pPr>
              <w:widowControl w:val="0"/>
              <w:autoSpaceDE w:val="0"/>
              <w:autoSpaceDN w:val="0"/>
              <w:adjustRightInd w:val="0"/>
              <w:spacing w:before="60" w:after="60" w:line="240" w:lineRule="auto"/>
              <w:ind w:left="108" w:right="100"/>
              <w:rPr>
                <w:rFonts w:cs="Calibri"/>
                <w:b/>
                <w:bCs/>
              </w:rPr>
            </w:pPr>
            <w:r w:rsidRPr="00A40681">
              <w:rPr>
                <w:rFonts w:cs="Calibri"/>
                <w:b/>
                <w:bCs/>
                <w:color w:val="000000"/>
              </w:rPr>
              <w:t>Certificat de régularité sociale</w:t>
            </w:r>
          </w:p>
        </w:tc>
        <w:tc>
          <w:tcPr>
            <w:tcW w:w="6659" w:type="dxa"/>
            <w:tcBorders>
              <w:top w:val="single" w:sz="8" w:space="0" w:color="D9D9D9"/>
              <w:left w:val="single" w:sz="8" w:space="0" w:color="D9D9D9"/>
              <w:bottom w:val="single" w:sz="8" w:space="0" w:color="D9D9D9"/>
              <w:right w:val="single" w:sz="8" w:space="0" w:color="D9D9D9"/>
            </w:tcBorders>
            <w:shd w:val="clear" w:color="auto" w:fill="FFFFFF"/>
          </w:tcPr>
          <w:p w14:paraId="0214D592" w14:textId="77777777" w:rsidR="00C204CC" w:rsidRPr="00F2510F" w:rsidRDefault="00C204CC" w:rsidP="00165AA7">
            <w:pPr>
              <w:widowControl w:val="0"/>
              <w:autoSpaceDE w:val="0"/>
              <w:autoSpaceDN w:val="0"/>
              <w:adjustRightInd w:val="0"/>
              <w:spacing w:before="60" w:after="60" w:line="240" w:lineRule="auto"/>
              <w:ind w:left="116" w:right="81"/>
              <w:rPr>
                <w:rFonts w:cs="Calibri"/>
              </w:rPr>
            </w:pPr>
            <w:r w:rsidRPr="00F2510F">
              <w:rPr>
                <w:rFonts w:cs="Calibri"/>
                <w:color w:val="000000"/>
              </w:rPr>
              <w:t>Attestation délivrée par l'URSSAF ou par d'autres organismes sociaux selon l'entreprise</w:t>
            </w:r>
          </w:p>
        </w:tc>
      </w:tr>
      <w:tr w:rsidR="00C204CC" w:rsidRPr="00F2510F" w14:paraId="60D8A985" w14:textId="77777777" w:rsidTr="00165AA7">
        <w:tc>
          <w:tcPr>
            <w:tcW w:w="3088" w:type="dxa"/>
            <w:tcBorders>
              <w:top w:val="single" w:sz="8" w:space="0" w:color="D9D9D9"/>
              <w:left w:val="single" w:sz="8" w:space="0" w:color="D9D9D9"/>
              <w:bottom w:val="single" w:sz="8" w:space="0" w:color="D9D9D9"/>
              <w:right w:val="single" w:sz="8" w:space="0" w:color="D9D9D9"/>
            </w:tcBorders>
            <w:shd w:val="clear" w:color="auto" w:fill="FFFFFF"/>
          </w:tcPr>
          <w:p w14:paraId="099A7FBB" w14:textId="77777777" w:rsidR="00C204CC" w:rsidRPr="00A40681" w:rsidRDefault="00C204CC" w:rsidP="00165AA7">
            <w:pPr>
              <w:widowControl w:val="0"/>
              <w:autoSpaceDE w:val="0"/>
              <w:autoSpaceDN w:val="0"/>
              <w:adjustRightInd w:val="0"/>
              <w:spacing w:before="60" w:after="60" w:line="240" w:lineRule="auto"/>
              <w:ind w:left="108" w:right="100"/>
              <w:rPr>
                <w:rFonts w:cs="Calibri"/>
                <w:b/>
                <w:bCs/>
                <w:color w:val="000000"/>
              </w:rPr>
            </w:pPr>
            <w:r w:rsidRPr="00A40681">
              <w:rPr>
                <w:rFonts w:cs="Calibri"/>
                <w:b/>
                <w:bCs/>
                <w:color w:val="000000"/>
              </w:rPr>
              <w:t>RIB</w:t>
            </w:r>
          </w:p>
        </w:tc>
        <w:tc>
          <w:tcPr>
            <w:tcW w:w="6659" w:type="dxa"/>
            <w:tcBorders>
              <w:top w:val="single" w:sz="8" w:space="0" w:color="D9D9D9"/>
              <w:left w:val="single" w:sz="8" w:space="0" w:color="D9D9D9"/>
              <w:bottom w:val="single" w:sz="8" w:space="0" w:color="D9D9D9"/>
              <w:right w:val="single" w:sz="8" w:space="0" w:color="D9D9D9"/>
            </w:tcBorders>
            <w:shd w:val="clear" w:color="auto" w:fill="FFFFFF"/>
          </w:tcPr>
          <w:p w14:paraId="0722E5DB" w14:textId="77777777" w:rsidR="00C204CC" w:rsidRPr="00F2510F" w:rsidRDefault="00C204CC" w:rsidP="00165AA7">
            <w:pPr>
              <w:widowControl w:val="0"/>
              <w:autoSpaceDE w:val="0"/>
              <w:autoSpaceDN w:val="0"/>
              <w:adjustRightInd w:val="0"/>
              <w:spacing w:before="60" w:after="60" w:line="240" w:lineRule="auto"/>
              <w:ind w:left="116" w:right="81"/>
              <w:rPr>
                <w:rFonts w:cs="Calibri"/>
                <w:color w:val="000000"/>
              </w:rPr>
            </w:pPr>
            <w:r>
              <w:rPr>
                <w:rFonts w:cs="Calibri"/>
                <w:color w:val="000000"/>
              </w:rPr>
              <w:t>Relevé d’Identité Bancaire</w:t>
            </w:r>
          </w:p>
        </w:tc>
      </w:tr>
      <w:tr w:rsidR="00C204CC" w:rsidRPr="00F2510F" w14:paraId="57428010" w14:textId="77777777" w:rsidTr="00165AA7">
        <w:tc>
          <w:tcPr>
            <w:tcW w:w="3088" w:type="dxa"/>
            <w:tcBorders>
              <w:top w:val="single" w:sz="8" w:space="0" w:color="D9D9D9"/>
              <w:left w:val="single" w:sz="8" w:space="0" w:color="D9D9D9"/>
              <w:bottom w:val="single" w:sz="8" w:space="0" w:color="D9D9D9"/>
              <w:right w:val="single" w:sz="8" w:space="0" w:color="D9D9D9"/>
            </w:tcBorders>
            <w:shd w:val="clear" w:color="auto" w:fill="FFFFFF"/>
          </w:tcPr>
          <w:p w14:paraId="72EC3E89" w14:textId="77777777" w:rsidR="00C204CC" w:rsidRPr="00A40681" w:rsidRDefault="00C204CC" w:rsidP="00165AA7">
            <w:pPr>
              <w:widowControl w:val="0"/>
              <w:autoSpaceDE w:val="0"/>
              <w:autoSpaceDN w:val="0"/>
              <w:adjustRightInd w:val="0"/>
              <w:spacing w:before="60" w:after="60" w:line="240" w:lineRule="auto"/>
              <w:ind w:left="108" w:right="100"/>
              <w:rPr>
                <w:rFonts w:cs="Calibri"/>
                <w:b/>
                <w:bCs/>
                <w:color w:val="000000"/>
              </w:rPr>
            </w:pPr>
            <w:r w:rsidRPr="00A40681">
              <w:rPr>
                <w:rFonts w:cs="Calibri"/>
                <w:b/>
                <w:bCs/>
                <w:color w:val="000000"/>
              </w:rPr>
              <w:t>Travailleurs étrangers</w:t>
            </w:r>
          </w:p>
        </w:tc>
        <w:tc>
          <w:tcPr>
            <w:tcW w:w="6659" w:type="dxa"/>
            <w:tcBorders>
              <w:top w:val="single" w:sz="8" w:space="0" w:color="D9D9D9"/>
              <w:left w:val="single" w:sz="8" w:space="0" w:color="D9D9D9"/>
              <w:bottom w:val="single" w:sz="8" w:space="0" w:color="D9D9D9"/>
              <w:right w:val="single" w:sz="8" w:space="0" w:color="D9D9D9"/>
            </w:tcBorders>
            <w:shd w:val="clear" w:color="auto" w:fill="FFFFFF"/>
          </w:tcPr>
          <w:p w14:paraId="6C280B32" w14:textId="122325EE" w:rsidR="00C204CC" w:rsidRDefault="00C204CC" w:rsidP="00165AA7">
            <w:pPr>
              <w:widowControl w:val="0"/>
              <w:autoSpaceDE w:val="0"/>
              <w:autoSpaceDN w:val="0"/>
              <w:adjustRightInd w:val="0"/>
              <w:spacing w:before="60" w:after="60" w:line="240" w:lineRule="auto"/>
              <w:ind w:left="116" w:right="81"/>
              <w:rPr>
                <w:rFonts w:cs="Calibri"/>
                <w:color w:val="000000"/>
              </w:rPr>
            </w:pPr>
            <w:r w:rsidRPr="00020377">
              <w:rPr>
                <w:rFonts w:cs="Calibri"/>
                <w:color w:val="000000"/>
              </w:rPr>
              <w:t>La liste des travailleurs étrangers employés ou une attestation de non</w:t>
            </w:r>
            <w:r w:rsidR="00A40681">
              <w:rPr>
                <w:rFonts w:cs="Calibri"/>
                <w:color w:val="000000"/>
              </w:rPr>
              <w:t>-</w:t>
            </w:r>
            <w:r w:rsidRPr="00020377">
              <w:rPr>
                <w:rFonts w:cs="Calibri"/>
                <w:color w:val="000000"/>
              </w:rPr>
              <w:t>emploi</w:t>
            </w:r>
          </w:p>
        </w:tc>
      </w:tr>
      <w:tr w:rsidR="00C204CC" w:rsidRPr="00F2510F" w14:paraId="1DE6CFA1" w14:textId="77777777" w:rsidTr="00165AA7">
        <w:tc>
          <w:tcPr>
            <w:tcW w:w="3088" w:type="dxa"/>
            <w:tcBorders>
              <w:top w:val="single" w:sz="8" w:space="0" w:color="D9D9D9"/>
              <w:left w:val="single" w:sz="8" w:space="0" w:color="D9D9D9"/>
              <w:bottom w:val="single" w:sz="8" w:space="0" w:color="D9D9D9"/>
              <w:right w:val="single" w:sz="8" w:space="0" w:color="D9D9D9"/>
            </w:tcBorders>
            <w:shd w:val="clear" w:color="auto" w:fill="FFFFFF"/>
          </w:tcPr>
          <w:p w14:paraId="2D37CC3E" w14:textId="77777777" w:rsidR="00C204CC" w:rsidRPr="00A40681" w:rsidRDefault="00C204CC" w:rsidP="00165AA7">
            <w:pPr>
              <w:widowControl w:val="0"/>
              <w:autoSpaceDE w:val="0"/>
              <w:autoSpaceDN w:val="0"/>
              <w:adjustRightInd w:val="0"/>
              <w:spacing w:before="60" w:after="60" w:line="240" w:lineRule="auto"/>
              <w:ind w:left="108" w:right="100"/>
              <w:rPr>
                <w:rFonts w:cs="Calibri"/>
                <w:b/>
                <w:bCs/>
                <w:color w:val="000000"/>
              </w:rPr>
            </w:pPr>
            <w:r w:rsidRPr="00A40681">
              <w:rPr>
                <w:rFonts w:cs="Calibri"/>
                <w:b/>
                <w:bCs/>
                <w:color w:val="000000"/>
              </w:rPr>
              <w:t>PV Comité social et économique</w:t>
            </w:r>
          </w:p>
        </w:tc>
        <w:tc>
          <w:tcPr>
            <w:tcW w:w="6659" w:type="dxa"/>
            <w:tcBorders>
              <w:top w:val="single" w:sz="8" w:space="0" w:color="D9D9D9"/>
              <w:left w:val="single" w:sz="8" w:space="0" w:color="D9D9D9"/>
              <w:bottom w:val="single" w:sz="8" w:space="0" w:color="D9D9D9"/>
              <w:right w:val="single" w:sz="8" w:space="0" w:color="D9D9D9"/>
            </w:tcBorders>
            <w:shd w:val="clear" w:color="auto" w:fill="FFFFFF"/>
          </w:tcPr>
          <w:p w14:paraId="50A3259D" w14:textId="77777777" w:rsidR="00C204CC" w:rsidRPr="0003417E" w:rsidRDefault="00C204CC" w:rsidP="00165AA7">
            <w:pPr>
              <w:rPr>
                <w:rFonts w:ascii="Calibri" w:hAnsi="Calibri" w:cs="Calibri"/>
              </w:rPr>
            </w:pPr>
            <w:r>
              <w:rPr>
                <w:rFonts w:ascii="Calibri" w:hAnsi="Calibri" w:cs="Calibri"/>
              </w:rPr>
              <w:t>Le procès-verbal du Comité social et économique pour les sociétés de plus de 11 salariés</w:t>
            </w:r>
          </w:p>
        </w:tc>
      </w:tr>
    </w:tbl>
    <w:p w14:paraId="3AB813ED" w14:textId="77777777" w:rsidR="00523A37" w:rsidRDefault="00523A37" w:rsidP="00523A37">
      <w:pPr>
        <w:widowControl w:val="0"/>
        <w:autoSpaceDE w:val="0"/>
        <w:autoSpaceDN w:val="0"/>
        <w:adjustRightInd w:val="0"/>
        <w:spacing w:before="120" w:after="120" w:line="240" w:lineRule="auto"/>
        <w:ind w:left="117"/>
        <w:jc w:val="both"/>
        <w:rPr>
          <w:rFonts w:ascii="Calibri" w:hAnsi="Calibri" w:cs="Calibri"/>
        </w:rPr>
      </w:pPr>
      <w:r w:rsidRPr="00E75099">
        <w:rPr>
          <w:rFonts w:ascii="Calibri" w:hAnsi="Calibri" w:cs="Calibri"/>
        </w:rPr>
        <w:t>Par ailleurs, les candidats ne sont pas tenus de fournir les documents et renseignements qui ont déjà été transmis à l’acheteur dans le cadre d'une précédente consultation et qui demeurent valables.</w:t>
      </w:r>
    </w:p>
    <w:p w14:paraId="773668E9" w14:textId="77777777" w:rsidR="00DB2674" w:rsidRDefault="00DB2674" w:rsidP="00523A37">
      <w:pPr>
        <w:widowControl w:val="0"/>
        <w:autoSpaceDE w:val="0"/>
        <w:autoSpaceDN w:val="0"/>
        <w:adjustRightInd w:val="0"/>
        <w:spacing w:before="120" w:after="120" w:line="240" w:lineRule="auto"/>
        <w:ind w:left="117"/>
        <w:jc w:val="both"/>
        <w:rPr>
          <w:rFonts w:ascii="Calibri" w:hAnsi="Calibri" w:cs="Calibri"/>
        </w:rPr>
      </w:pPr>
    </w:p>
    <w:p w14:paraId="70DD2E19" w14:textId="77777777" w:rsidR="00DB2674" w:rsidRDefault="00DB2674" w:rsidP="00523A37">
      <w:pPr>
        <w:widowControl w:val="0"/>
        <w:autoSpaceDE w:val="0"/>
        <w:autoSpaceDN w:val="0"/>
        <w:adjustRightInd w:val="0"/>
        <w:spacing w:before="120" w:after="120" w:line="240" w:lineRule="auto"/>
        <w:ind w:left="117"/>
        <w:jc w:val="both"/>
        <w:rPr>
          <w:rFonts w:ascii="Calibri" w:hAnsi="Calibri" w:cs="Calibri"/>
        </w:rPr>
      </w:pPr>
    </w:p>
    <w:p w14:paraId="270F444E" w14:textId="77777777" w:rsidR="00DB2674" w:rsidRPr="00E75099" w:rsidRDefault="00DB2674" w:rsidP="00523A37">
      <w:pPr>
        <w:widowControl w:val="0"/>
        <w:autoSpaceDE w:val="0"/>
        <w:autoSpaceDN w:val="0"/>
        <w:adjustRightInd w:val="0"/>
        <w:spacing w:before="120" w:after="120" w:line="240" w:lineRule="auto"/>
        <w:ind w:left="117"/>
        <w:jc w:val="both"/>
        <w:rPr>
          <w:rFonts w:ascii="Calibri" w:hAnsi="Calibri" w:cs="Calibri"/>
        </w:rPr>
      </w:pPr>
    </w:p>
    <w:p w14:paraId="42E14D07" w14:textId="77777777" w:rsidR="00101A08" w:rsidRPr="00E75099" w:rsidRDefault="00101A08" w:rsidP="00111B36">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Calibri" w:hAnsi="Calibri" w:cs="Calibri"/>
          <w:sz w:val="28"/>
          <w:szCs w:val="28"/>
        </w:rPr>
      </w:pPr>
      <w:r w:rsidRPr="00E75099">
        <w:rPr>
          <w:rFonts w:ascii="Calibri" w:hAnsi="Calibri" w:cs="Calibri"/>
          <w:b/>
          <w:bCs/>
          <w:color w:val="595959"/>
          <w:sz w:val="28"/>
          <w:szCs w:val="28"/>
        </w:rPr>
        <w:lastRenderedPageBreak/>
        <w:t>RENSEIGNEMENTS COMPLÉMENTAIRES</w:t>
      </w:r>
    </w:p>
    <w:p w14:paraId="5854EEE4" w14:textId="77777777" w:rsidR="00101A08" w:rsidRPr="00E75099" w:rsidRDefault="00101A08">
      <w:pPr>
        <w:keepNext/>
        <w:keepLines/>
        <w:widowControl w:val="0"/>
        <w:pBdr>
          <w:bottom w:val="single" w:sz="4" w:space="1" w:color="D9D9D9"/>
        </w:pBdr>
        <w:autoSpaceDE w:val="0"/>
        <w:autoSpaceDN w:val="0"/>
        <w:adjustRightInd w:val="0"/>
        <w:spacing w:after="0" w:line="240" w:lineRule="auto"/>
        <w:ind w:left="117" w:right="111"/>
        <w:jc w:val="both"/>
        <w:rPr>
          <w:rFonts w:ascii="Calibri" w:hAnsi="Calibri" w:cs="Calibri"/>
          <w:color w:val="000000"/>
        </w:rPr>
      </w:pPr>
    </w:p>
    <w:p w14:paraId="4D5D8981" w14:textId="77777777" w:rsidR="00101A08" w:rsidRPr="00E75099" w:rsidRDefault="00101A08">
      <w:pPr>
        <w:keepLines/>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1870EA30" w14:textId="77777777" w:rsidR="00FA6898" w:rsidRPr="00E75099" w:rsidRDefault="00101A08">
      <w:pPr>
        <w:widowControl w:val="0"/>
        <w:tabs>
          <w:tab w:val="left" w:pos="392"/>
        </w:tabs>
        <w:autoSpaceDE w:val="0"/>
        <w:autoSpaceDN w:val="0"/>
        <w:adjustRightInd w:val="0"/>
        <w:spacing w:after="0" w:line="240" w:lineRule="auto"/>
        <w:ind w:left="117" w:right="111"/>
        <w:jc w:val="both"/>
        <w:rPr>
          <w:rFonts w:ascii="Calibri" w:hAnsi="Calibri" w:cs="Calibri"/>
          <w:color w:val="000000"/>
        </w:rPr>
      </w:pPr>
      <w:r w:rsidRPr="00E75099">
        <w:rPr>
          <w:rFonts w:ascii="Calibri" w:hAnsi="Calibri" w:cs="Calibri"/>
          <w:color w:val="000000"/>
        </w:rPr>
        <w:t xml:space="preserve">Pour obtenir tous renseignements complémentaires qui leur seraient nécessaires au cours de leur étude, les candidats font parvenir au plus tard </w:t>
      </w:r>
      <w:r w:rsidR="00FA6898" w:rsidRPr="00E75099">
        <w:rPr>
          <w:rFonts w:ascii="Calibri" w:hAnsi="Calibri" w:cs="Calibri"/>
          <w:color w:val="000000"/>
        </w:rPr>
        <w:t xml:space="preserve">9 </w:t>
      </w:r>
      <w:r w:rsidRPr="00E75099">
        <w:rPr>
          <w:rFonts w:ascii="Calibri" w:hAnsi="Calibri" w:cs="Calibri"/>
          <w:color w:val="000000"/>
        </w:rPr>
        <w:t xml:space="preserve">jours avant la date limite de remise des offres leurs questions par voie électronique sur le profil acheteur </w:t>
      </w:r>
      <w:r w:rsidRPr="00E75099">
        <w:rPr>
          <w:rFonts w:ascii="Calibri" w:hAnsi="Calibri" w:cs="Calibri"/>
          <w:b/>
          <w:bCs/>
          <w:color w:val="2F5496"/>
          <w:u w:val="single"/>
        </w:rPr>
        <w:t>https://www.megalis.bretagne.bzh</w:t>
      </w:r>
      <w:r w:rsidRPr="00E75099">
        <w:rPr>
          <w:rFonts w:ascii="Calibri" w:hAnsi="Calibri" w:cs="Calibri"/>
          <w:color w:val="000000"/>
        </w:rPr>
        <w:t xml:space="preserve">. </w:t>
      </w:r>
    </w:p>
    <w:p w14:paraId="3ED5027D" w14:textId="77777777" w:rsidR="007C477B" w:rsidRDefault="007C477B">
      <w:pPr>
        <w:widowControl w:val="0"/>
        <w:tabs>
          <w:tab w:val="left" w:pos="392"/>
        </w:tabs>
        <w:autoSpaceDE w:val="0"/>
        <w:autoSpaceDN w:val="0"/>
        <w:adjustRightInd w:val="0"/>
        <w:spacing w:after="0" w:line="240" w:lineRule="auto"/>
        <w:ind w:left="117" w:right="111"/>
        <w:jc w:val="both"/>
        <w:rPr>
          <w:rFonts w:ascii="Calibri" w:hAnsi="Calibri" w:cs="Calibri"/>
          <w:color w:val="000000"/>
        </w:rPr>
      </w:pPr>
    </w:p>
    <w:p w14:paraId="433A9D5C" w14:textId="3A125860" w:rsidR="00101A08" w:rsidRPr="00E75099" w:rsidRDefault="00101A08" w:rsidP="00CC7BE8">
      <w:pPr>
        <w:widowControl w:val="0"/>
        <w:tabs>
          <w:tab w:val="left" w:pos="392"/>
        </w:tabs>
        <w:autoSpaceDE w:val="0"/>
        <w:autoSpaceDN w:val="0"/>
        <w:adjustRightInd w:val="0"/>
        <w:spacing w:after="0" w:line="240" w:lineRule="auto"/>
        <w:ind w:left="117" w:right="111"/>
        <w:jc w:val="both"/>
        <w:rPr>
          <w:rFonts w:ascii="Calibri" w:hAnsi="Calibri" w:cs="Calibri"/>
        </w:rPr>
      </w:pPr>
      <w:r w:rsidRPr="00E75099">
        <w:rPr>
          <w:rFonts w:ascii="Calibri" w:hAnsi="Calibri" w:cs="Calibri"/>
          <w:color w:val="000000"/>
        </w:rPr>
        <w:t xml:space="preserve">La réponse est adressée au plus tard </w:t>
      </w:r>
      <w:r w:rsidR="00FA6898" w:rsidRPr="00E75099">
        <w:rPr>
          <w:rFonts w:ascii="Calibri" w:hAnsi="Calibri" w:cs="Calibri"/>
          <w:color w:val="000000"/>
        </w:rPr>
        <w:t>7</w:t>
      </w:r>
      <w:r w:rsidRPr="00E75099">
        <w:rPr>
          <w:rFonts w:ascii="Calibri" w:hAnsi="Calibri" w:cs="Calibri"/>
          <w:color w:val="000000"/>
        </w:rPr>
        <w:t xml:space="preserve"> jours avant la date limite de remise des offres à tous les candidats ayant téléchargé le dossier de consultation sous réserve d’avoir indiqué un courriel valide. </w:t>
      </w:r>
      <w:bookmarkStart w:id="4" w:name="page_total_master0"/>
      <w:bookmarkStart w:id="5" w:name="page_total"/>
      <w:bookmarkEnd w:id="4"/>
      <w:bookmarkEnd w:id="5"/>
    </w:p>
    <w:sectPr w:rsidR="00101A08" w:rsidRPr="00E75099">
      <w:headerReference w:type="default" r:id="rId27"/>
      <w:footerReference w:type="default" r:id="rId28"/>
      <w:headerReference w:type="first" r:id="rId29"/>
      <w:footerReference w:type="first" r:id="rId30"/>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117C2" w14:textId="77777777" w:rsidR="009206DF" w:rsidRDefault="009206DF">
      <w:pPr>
        <w:spacing w:after="0" w:line="240" w:lineRule="auto"/>
      </w:pPr>
      <w:r>
        <w:separator/>
      </w:r>
    </w:p>
  </w:endnote>
  <w:endnote w:type="continuationSeparator" w:id="0">
    <w:p w14:paraId="143246E2" w14:textId="77777777" w:rsidR="009206DF" w:rsidRDefault="00920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01A08" w14:paraId="13C3CD49" w14:textId="77777777">
      <w:tc>
        <w:tcPr>
          <w:tcW w:w="8330" w:type="dxa"/>
          <w:tcBorders>
            <w:top w:val="single" w:sz="4" w:space="0" w:color="BFBFBF"/>
            <w:left w:val="nil"/>
            <w:bottom w:val="nil"/>
            <w:right w:val="nil"/>
          </w:tcBorders>
          <w:shd w:val="clear" w:color="auto" w:fill="FFFFFF"/>
          <w:vAlign w:val="center"/>
        </w:tcPr>
        <w:p w14:paraId="7303C43E" w14:textId="339E2B5F" w:rsidR="00101A08" w:rsidRDefault="001D4804" w:rsidP="009251C4">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 xml:space="preserve">Consultation </w:t>
          </w:r>
          <w:r w:rsidR="00AF1C07">
            <w:rPr>
              <w:rFonts w:ascii="Arial" w:hAnsi="Arial" w:cs="Arial"/>
              <w:color w:val="595959"/>
              <w:sz w:val="16"/>
              <w:szCs w:val="16"/>
            </w:rPr>
            <w:t>202</w:t>
          </w:r>
          <w:r w:rsidR="00F2187A">
            <w:rPr>
              <w:rFonts w:ascii="Arial" w:hAnsi="Arial" w:cs="Arial"/>
              <w:color w:val="595959"/>
              <w:sz w:val="16"/>
              <w:szCs w:val="16"/>
            </w:rPr>
            <w:t>6</w:t>
          </w:r>
          <w:r w:rsidR="00AF1C07">
            <w:rPr>
              <w:rFonts w:ascii="Arial" w:hAnsi="Arial" w:cs="Arial"/>
              <w:color w:val="595959"/>
              <w:sz w:val="16"/>
              <w:szCs w:val="16"/>
            </w:rPr>
            <w:t>-0</w:t>
          </w:r>
          <w:r w:rsidR="00F2187A">
            <w:rPr>
              <w:rFonts w:ascii="Arial" w:hAnsi="Arial" w:cs="Arial"/>
              <w:color w:val="595959"/>
              <w:sz w:val="16"/>
              <w:szCs w:val="16"/>
            </w:rPr>
            <w:t>1</w:t>
          </w:r>
          <w:r w:rsidR="00AF1C07">
            <w:rPr>
              <w:rFonts w:ascii="Arial" w:hAnsi="Arial" w:cs="Arial"/>
              <w:color w:val="595959"/>
              <w:sz w:val="16"/>
              <w:szCs w:val="16"/>
            </w:rPr>
            <w:t>-</w:t>
          </w:r>
          <w:r w:rsidR="00F2187A">
            <w:rPr>
              <w:rFonts w:ascii="Arial" w:hAnsi="Arial" w:cs="Arial"/>
              <w:color w:val="595959"/>
              <w:sz w:val="16"/>
              <w:szCs w:val="16"/>
            </w:rPr>
            <w:t>MOE-</w:t>
          </w:r>
          <w:r w:rsidR="00AF1C07">
            <w:rPr>
              <w:rFonts w:ascii="Arial" w:hAnsi="Arial" w:cs="Arial"/>
              <w:color w:val="595959"/>
              <w:sz w:val="16"/>
              <w:szCs w:val="16"/>
            </w:rPr>
            <w:t>Callac</w:t>
          </w:r>
          <w:r w:rsidR="00101A08">
            <w:rPr>
              <w:rFonts w:ascii="Arial" w:hAnsi="Arial" w:cs="Arial"/>
              <w:color w:val="595959"/>
              <w:sz w:val="16"/>
              <w:szCs w:val="16"/>
            </w:rPr>
            <w:tab/>
          </w:r>
          <w:r w:rsidR="00F71B33">
            <w:rPr>
              <w:rFonts w:ascii="Arial" w:hAnsi="Arial" w:cs="Arial"/>
              <w:color w:val="595959"/>
              <w:sz w:val="16"/>
              <w:szCs w:val="16"/>
            </w:rPr>
            <w:t xml:space="preserve">       </w:t>
          </w:r>
          <w:r w:rsidR="00101A08">
            <w:rPr>
              <w:rFonts w:ascii="Arial" w:hAnsi="Arial" w:cs="Arial"/>
              <w:color w:val="595959"/>
              <w:sz w:val="16"/>
              <w:szCs w:val="16"/>
            </w:rPr>
            <w:t>Règlement de la consultation</w:t>
          </w:r>
        </w:p>
      </w:tc>
      <w:tc>
        <w:tcPr>
          <w:tcW w:w="882" w:type="dxa"/>
          <w:tcBorders>
            <w:top w:val="single" w:sz="4" w:space="0" w:color="BFBFBF"/>
            <w:left w:val="nil"/>
            <w:bottom w:val="nil"/>
            <w:right w:val="nil"/>
          </w:tcBorders>
          <w:shd w:val="clear" w:color="auto" w:fill="595959"/>
          <w:vAlign w:val="center"/>
        </w:tcPr>
        <w:p w14:paraId="728C847E" w14:textId="77777777" w:rsidR="00101A08" w:rsidRDefault="00101A08">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8F535B">
            <w:rPr>
              <w:rFonts w:ascii="Arial" w:hAnsi="Arial" w:cs="Arial"/>
              <w:noProof/>
              <w:color w:val="FFFFFF"/>
              <w:sz w:val="16"/>
              <w:szCs w:val="16"/>
            </w:rPr>
            <w:t>15</w:t>
          </w:r>
          <w:r>
            <w:rPr>
              <w:rFonts w:ascii="Arial" w:hAnsi="Arial" w:cs="Arial"/>
              <w:color w:val="FFFFFF"/>
              <w:sz w:val="16"/>
              <w:szCs w:val="16"/>
            </w:rPr>
            <w:fldChar w:fldCharType="end"/>
          </w:r>
        </w:p>
      </w:tc>
    </w:tr>
  </w:tbl>
  <w:p w14:paraId="59A73891" w14:textId="77777777" w:rsidR="00101A08" w:rsidRDefault="00101A08">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60B8C" w14:textId="77777777" w:rsidR="00101A08" w:rsidRDefault="00101A08">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DB121" w14:textId="77777777" w:rsidR="009206DF" w:rsidRDefault="009206DF">
      <w:pPr>
        <w:spacing w:after="0" w:line="240" w:lineRule="auto"/>
      </w:pPr>
      <w:r>
        <w:separator/>
      </w:r>
    </w:p>
  </w:footnote>
  <w:footnote w:type="continuationSeparator" w:id="0">
    <w:p w14:paraId="4EF56478" w14:textId="77777777" w:rsidR="009206DF" w:rsidRDefault="00920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AF30D" w14:textId="77777777" w:rsidR="00101A08" w:rsidRDefault="00101A08">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BCBDA" w14:textId="77777777" w:rsidR="00101A08" w:rsidRDefault="00101A08">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11965471"/>
    <w:multiLevelType w:val="multilevel"/>
    <w:tmpl w:val="65DADAD4"/>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15:restartNumberingAfterBreak="0">
    <w:nsid w:val="1AD3556A"/>
    <w:multiLevelType w:val="hybridMultilevel"/>
    <w:tmpl w:val="EEB436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FC44E98"/>
    <w:multiLevelType w:val="hybridMultilevel"/>
    <w:tmpl w:val="A98A8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2666CF7"/>
    <w:multiLevelType w:val="hybridMultilevel"/>
    <w:tmpl w:val="FE50CB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9247A5"/>
    <w:multiLevelType w:val="hybridMultilevel"/>
    <w:tmpl w:val="13922672"/>
    <w:lvl w:ilvl="0" w:tplc="040C000D">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5F5A41FB"/>
    <w:multiLevelType w:val="hybridMultilevel"/>
    <w:tmpl w:val="4ADA1FC8"/>
    <w:lvl w:ilvl="0" w:tplc="4A58A564">
      <w:numFmt w:val="bullet"/>
      <w:lvlText w:val="-"/>
      <w:lvlJc w:val="left"/>
      <w:pPr>
        <w:ind w:left="1068" w:hanging="360"/>
      </w:pPr>
      <w:rPr>
        <w:rFonts w:ascii="Calibri" w:eastAsia="Times New Roman"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5FE223AD"/>
    <w:multiLevelType w:val="hybridMultilevel"/>
    <w:tmpl w:val="DFAA02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5DD1F9B"/>
    <w:multiLevelType w:val="hybridMultilevel"/>
    <w:tmpl w:val="521A1DF0"/>
    <w:lvl w:ilvl="0" w:tplc="15A26A92">
      <w:start w:val="1"/>
      <w:numFmt w:val="bullet"/>
      <w:pStyle w:val="puce1"/>
      <w:lvlText w:val=""/>
      <w:lvlJc w:val="left"/>
      <w:pPr>
        <w:ind w:left="928"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67A20836"/>
    <w:multiLevelType w:val="hybridMultilevel"/>
    <w:tmpl w:val="85A69EFC"/>
    <w:lvl w:ilvl="0" w:tplc="7CCACFC2">
      <w:numFmt w:val="bullet"/>
      <w:lvlText w:val="-"/>
      <w:lvlJc w:val="left"/>
      <w:pPr>
        <w:ind w:left="1440" w:hanging="360"/>
      </w:pPr>
      <w:rPr>
        <w:rFonts w:ascii="Montserrat Light" w:eastAsiaTheme="minorHAnsi" w:hAnsi="Montserrat Ligh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67F85491"/>
    <w:multiLevelType w:val="hybridMultilevel"/>
    <w:tmpl w:val="58288A74"/>
    <w:lvl w:ilvl="0" w:tplc="0DD89A9E">
      <w:start w:val="1"/>
      <w:numFmt w:val="decimal"/>
      <w:pStyle w:val="Titre2"/>
      <w:lvlText w:val="%1."/>
      <w:lvlJc w:val="left"/>
      <w:pPr>
        <w:ind w:left="1069"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2" w15:restartNumberingAfterBreak="0">
    <w:nsid w:val="6C9C6476"/>
    <w:multiLevelType w:val="hybridMultilevel"/>
    <w:tmpl w:val="8A623958"/>
    <w:lvl w:ilvl="0" w:tplc="4A58A564">
      <w:numFmt w:val="bullet"/>
      <w:lvlText w:val="-"/>
      <w:lvlJc w:val="left"/>
      <w:pPr>
        <w:ind w:left="1440" w:hanging="360"/>
      </w:pPr>
      <w:rPr>
        <w:rFonts w:ascii="Calibri" w:eastAsia="Times New Roman"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6F780CE4"/>
    <w:multiLevelType w:val="hybridMultilevel"/>
    <w:tmpl w:val="BE266A6A"/>
    <w:lvl w:ilvl="0" w:tplc="040C000D">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 w15:restartNumberingAfterBreak="0">
    <w:nsid w:val="73F54877"/>
    <w:multiLevelType w:val="hybridMultilevel"/>
    <w:tmpl w:val="FD16D318"/>
    <w:lvl w:ilvl="0" w:tplc="CD1E7AAC">
      <w:start w:val="7"/>
      <w:numFmt w:val="bullet"/>
      <w:lvlText w:val="-"/>
      <w:lvlJc w:val="left"/>
      <w:pPr>
        <w:ind w:left="720" w:hanging="360"/>
      </w:pPr>
      <w:rPr>
        <w:rFonts w:ascii="Calibri Light" w:eastAsia="Wingdings"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89F3FDE"/>
    <w:multiLevelType w:val="hybridMultilevel"/>
    <w:tmpl w:val="C61CB7AE"/>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6" w15:restartNumberingAfterBreak="0">
    <w:nsid w:val="7AE45E1C"/>
    <w:multiLevelType w:val="hybridMultilevel"/>
    <w:tmpl w:val="2AAC6E2C"/>
    <w:lvl w:ilvl="0" w:tplc="5D923614">
      <w:start w:val="2"/>
      <w:numFmt w:val="bullet"/>
      <w:lvlText w:val="-"/>
      <w:lvlJc w:val="left"/>
      <w:pPr>
        <w:ind w:left="477" w:hanging="360"/>
      </w:pPr>
      <w:rPr>
        <w:rFonts w:ascii="Calibri" w:eastAsiaTheme="minorEastAsia" w:hAnsi="Calibri" w:cs="Calibri"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num w:numId="1" w16cid:durableId="1620140330">
    <w:abstractNumId w:val="0"/>
  </w:num>
  <w:num w:numId="2" w16cid:durableId="954949826">
    <w:abstractNumId w:val="11"/>
  </w:num>
  <w:num w:numId="3" w16cid:durableId="339544510">
    <w:abstractNumId w:val="0"/>
  </w:num>
  <w:num w:numId="4" w16cid:durableId="376273614">
    <w:abstractNumId w:val="2"/>
  </w:num>
  <w:num w:numId="5" w16cid:durableId="721440365">
    <w:abstractNumId w:val="0"/>
  </w:num>
  <w:num w:numId="6" w16cid:durableId="370499890">
    <w:abstractNumId w:val="10"/>
  </w:num>
  <w:num w:numId="7" w16cid:durableId="2079327261">
    <w:abstractNumId w:val="6"/>
  </w:num>
  <w:num w:numId="8" w16cid:durableId="241986996">
    <w:abstractNumId w:val="12"/>
  </w:num>
  <w:num w:numId="9" w16cid:durableId="1029530722">
    <w:abstractNumId w:val="1"/>
  </w:num>
  <w:num w:numId="10" w16cid:durableId="1844053871">
    <w:abstractNumId w:val="9"/>
  </w:num>
  <w:num w:numId="11" w16cid:durableId="2130396683">
    <w:abstractNumId w:val="13"/>
  </w:num>
  <w:num w:numId="12" w16cid:durableId="923951303">
    <w:abstractNumId w:val="5"/>
  </w:num>
  <w:num w:numId="13" w16cid:durableId="878667738">
    <w:abstractNumId w:val="3"/>
  </w:num>
  <w:num w:numId="14" w16cid:durableId="88812710">
    <w:abstractNumId w:val="14"/>
  </w:num>
  <w:num w:numId="15" w16cid:durableId="18434895">
    <w:abstractNumId w:val="16"/>
  </w:num>
  <w:num w:numId="16" w16cid:durableId="1358504648">
    <w:abstractNumId w:val="4"/>
  </w:num>
  <w:num w:numId="17" w16cid:durableId="1273706164">
    <w:abstractNumId w:val="8"/>
  </w:num>
  <w:num w:numId="18" w16cid:durableId="698551821">
    <w:abstractNumId w:val="7"/>
  </w:num>
  <w:num w:numId="19" w16cid:durableId="449054095">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A08"/>
    <w:rsid w:val="00020377"/>
    <w:rsid w:val="0003417E"/>
    <w:rsid w:val="000464C0"/>
    <w:rsid w:val="0009391A"/>
    <w:rsid w:val="000E42A8"/>
    <w:rsid w:val="000F4361"/>
    <w:rsid w:val="00101A08"/>
    <w:rsid w:val="00101DDD"/>
    <w:rsid w:val="00102E9F"/>
    <w:rsid w:val="00111B36"/>
    <w:rsid w:val="001244AC"/>
    <w:rsid w:val="001253EC"/>
    <w:rsid w:val="00132982"/>
    <w:rsid w:val="00151037"/>
    <w:rsid w:val="0015159C"/>
    <w:rsid w:val="00155282"/>
    <w:rsid w:val="00165AA7"/>
    <w:rsid w:val="00171B18"/>
    <w:rsid w:val="00171FAE"/>
    <w:rsid w:val="001745E0"/>
    <w:rsid w:val="00174911"/>
    <w:rsid w:val="00180F5F"/>
    <w:rsid w:val="00190704"/>
    <w:rsid w:val="00197930"/>
    <w:rsid w:val="001A5966"/>
    <w:rsid w:val="001B4242"/>
    <w:rsid w:val="001D0F23"/>
    <w:rsid w:val="001D4804"/>
    <w:rsid w:val="001D7268"/>
    <w:rsid w:val="002011D9"/>
    <w:rsid w:val="002018C6"/>
    <w:rsid w:val="0020337E"/>
    <w:rsid w:val="00207300"/>
    <w:rsid w:val="00221831"/>
    <w:rsid w:val="0024680B"/>
    <w:rsid w:val="00283053"/>
    <w:rsid w:val="00297986"/>
    <w:rsid w:val="002B5947"/>
    <w:rsid w:val="002E5C7C"/>
    <w:rsid w:val="002F2666"/>
    <w:rsid w:val="002F64EF"/>
    <w:rsid w:val="003257BB"/>
    <w:rsid w:val="00327E09"/>
    <w:rsid w:val="00330075"/>
    <w:rsid w:val="00343293"/>
    <w:rsid w:val="00361864"/>
    <w:rsid w:val="00380FA7"/>
    <w:rsid w:val="0038610C"/>
    <w:rsid w:val="00391F44"/>
    <w:rsid w:val="003A77F0"/>
    <w:rsid w:val="003B1DEF"/>
    <w:rsid w:val="003B4FFC"/>
    <w:rsid w:val="003C4037"/>
    <w:rsid w:val="003C6880"/>
    <w:rsid w:val="003C719B"/>
    <w:rsid w:val="003D32C1"/>
    <w:rsid w:val="003D6C55"/>
    <w:rsid w:val="00401B85"/>
    <w:rsid w:val="004100A9"/>
    <w:rsid w:val="0041573C"/>
    <w:rsid w:val="0044378B"/>
    <w:rsid w:val="004655AD"/>
    <w:rsid w:val="00465E5A"/>
    <w:rsid w:val="0046612C"/>
    <w:rsid w:val="00494904"/>
    <w:rsid w:val="004B4B25"/>
    <w:rsid w:val="004E79B3"/>
    <w:rsid w:val="004E7E40"/>
    <w:rsid w:val="00500DFC"/>
    <w:rsid w:val="0052398D"/>
    <w:rsid w:val="00523A37"/>
    <w:rsid w:val="00530894"/>
    <w:rsid w:val="00544BA7"/>
    <w:rsid w:val="00566930"/>
    <w:rsid w:val="00567DCF"/>
    <w:rsid w:val="005702B3"/>
    <w:rsid w:val="005723F3"/>
    <w:rsid w:val="005818C0"/>
    <w:rsid w:val="00586AA7"/>
    <w:rsid w:val="00594346"/>
    <w:rsid w:val="005C495B"/>
    <w:rsid w:val="005C5EB6"/>
    <w:rsid w:val="005C6231"/>
    <w:rsid w:val="005D03A0"/>
    <w:rsid w:val="005D0636"/>
    <w:rsid w:val="005D7D09"/>
    <w:rsid w:val="005E0A3F"/>
    <w:rsid w:val="005F1C47"/>
    <w:rsid w:val="00601363"/>
    <w:rsid w:val="00614034"/>
    <w:rsid w:val="00617646"/>
    <w:rsid w:val="0062379D"/>
    <w:rsid w:val="0062481C"/>
    <w:rsid w:val="00651055"/>
    <w:rsid w:val="00676D66"/>
    <w:rsid w:val="006A448F"/>
    <w:rsid w:val="006A5230"/>
    <w:rsid w:val="006D41BF"/>
    <w:rsid w:val="006D4CF4"/>
    <w:rsid w:val="006E57E5"/>
    <w:rsid w:val="006F1936"/>
    <w:rsid w:val="006F5AFC"/>
    <w:rsid w:val="0070355B"/>
    <w:rsid w:val="00723ED3"/>
    <w:rsid w:val="00745888"/>
    <w:rsid w:val="00754A82"/>
    <w:rsid w:val="007606CE"/>
    <w:rsid w:val="0079713E"/>
    <w:rsid w:val="007B1BF7"/>
    <w:rsid w:val="007B3027"/>
    <w:rsid w:val="007C477B"/>
    <w:rsid w:val="00821C6F"/>
    <w:rsid w:val="0082375C"/>
    <w:rsid w:val="00826FEE"/>
    <w:rsid w:val="008348CB"/>
    <w:rsid w:val="0084044D"/>
    <w:rsid w:val="0084540E"/>
    <w:rsid w:val="008560F7"/>
    <w:rsid w:val="00865AA7"/>
    <w:rsid w:val="00877673"/>
    <w:rsid w:val="00893321"/>
    <w:rsid w:val="008A0899"/>
    <w:rsid w:val="008B0103"/>
    <w:rsid w:val="008B3DFF"/>
    <w:rsid w:val="008C1F27"/>
    <w:rsid w:val="008C5562"/>
    <w:rsid w:val="008D0A05"/>
    <w:rsid w:val="008F535B"/>
    <w:rsid w:val="009206DF"/>
    <w:rsid w:val="0092479F"/>
    <w:rsid w:val="009251C4"/>
    <w:rsid w:val="00927E89"/>
    <w:rsid w:val="0093072A"/>
    <w:rsid w:val="00930C65"/>
    <w:rsid w:val="00942B25"/>
    <w:rsid w:val="00954168"/>
    <w:rsid w:val="00956755"/>
    <w:rsid w:val="009570A5"/>
    <w:rsid w:val="009601DF"/>
    <w:rsid w:val="0096400F"/>
    <w:rsid w:val="00965709"/>
    <w:rsid w:val="009820ED"/>
    <w:rsid w:val="00993676"/>
    <w:rsid w:val="009C3DAF"/>
    <w:rsid w:val="009E2CB2"/>
    <w:rsid w:val="009E5915"/>
    <w:rsid w:val="009F028D"/>
    <w:rsid w:val="009F67C5"/>
    <w:rsid w:val="00A14D5D"/>
    <w:rsid w:val="00A25FA5"/>
    <w:rsid w:val="00A37C84"/>
    <w:rsid w:val="00A40681"/>
    <w:rsid w:val="00A6501D"/>
    <w:rsid w:val="00A71D64"/>
    <w:rsid w:val="00A76702"/>
    <w:rsid w:val="00AD3AD5"/>
    <w:rsid w:val="00AE2D8C"/>
    <w:rsid w:val="00AE47E3"/>
    <w:rsid w:val="00AF1C07"/>
    <w:rsid w:val="00B25728"/>
    <w:rsid w:val="00B37C02"/>
    <w:rsid w:val="00B50DFC"/>
    <w:rsid w:val="00B64591"/>
    <w:rsid w:val="00B7157E"/>
    <w:rsid w:val="00B75DD1"/>
    <w:rsid w:val="00B81A97"/>
    <w:rsid w:val="00BA0E68"/>
    <w:rsid w:val="00BA14A1"/>
    <w:rsid w:val="00BB03D9"/>
    <w:rsid w:val="00BB30D9"/>
    <w:rsid w:val="00BC2C0F"/>
    <w:rsid w:val="00BD0AB7"/>
    <w:rsid w:val="00BD2234"/>
    <w:rsid w:val="00BD7294"/>
    <w:rsid w:val="00BD7D91"/>
    <w:rsid w:val="00BE744B"/>
    <w:rsid w:val="00BF42CA"/>
    <w:rsid w:val="00C14130"/>
    <w:rsid w:val="00C204CC"/>
    <w:rsid w:val="00C25198"/>
    <w:rsid w:val="00C31908"/>
    <w:rsid w:val="00C31C5F"/>
    <w:rsid w:val="00C41A3F"/>
    <w:rsid w:val="00C56AA0"/>
    <w:rsid w:val="00C663BF"/>
    <w:rsid w:val="00C907D8"/>
    <w:rsid w:val="00C91484"/>
    <w:rsid w:val="00C917DB"/>
    <w:rsid w:val="00CB5375"/>
    <w:rsid w:val="00CC252C"/>
    <w:rsid w:val="00CC7BE8"/>
    <w:rsid w:val="00CD20FF"/>
    <w:rsid w:val="00CD2474"/>
    <w:rsid w:val="00CE0DB4"/>
    <w:rsid w:val="00CF2726"/>
    <w:rsid w:val="00D02A20"/>
    <w:rsid w:val="00D0779C"/>
    <w:rsid w:val="00D53AD4"/>
    <w:rsid w:val="00D62CAD"/>
    <w:rsid w:val="00D63757"/>
    <w:rsid w:val="00D639A4"/>
    <w:rsid w:val="00D64780"/>
    <w:rsid w:val="00D703B3"/>
    <w:rsid w:val="00D8152F"/>
    <w:rsid w:val="00D81820"/>
    <w:rsid w:val="00D8370C"/>
    <w:rsid w:val="00D840C3"/>
    <w:rsid w:val="00D90A57"/>
    <w:rsid w:val="00DB2674"/>
    <w:rsid w:val="00DD29BA"/>
    <w:rsid w:val="00DD5F7B"/>
    <w:rsid w:val="00DE2B49"/>
    <w:rsid w:val="00DE7B2F"/>
    <w:rsid w:val="00DF684A"/>
    <w:rsid w:val="00E07773"/>
    <w:rsid w:val="00E26A48"/>
    <w:rsid w:val="00E31406"/>
    <w:rsid w:val="00E57F4E"/>
    <w:rsid w:val="00E67F16"/>
    <w:rsid w:val="00E75099"/>
    <w:rsid w:val="00E804A4"/>
    <w:rsid w:val="00E83CF6"/>
    <w:rsid w:val="00E8709D"/>
    <w:rsid w:val="00E87F44"/>
    <w:rsid w:val="00EC4B0F"/>
    <w:rsid w:val="00EF6B6A"/>
    <w:rsid w:val="00F01759"/>
    <w:rsid w:val="00F02344"/>
    <w:rsid w:val="00F029CE"/>
    <w:rsid w:val="00F057CA"/>
    <w:rsid w:val="00F113B6"/>
    <w:rsid w:val="00F20B8B"/>
    <w:rsid w:val="00F2187A"/>
    <w:rsid w:val="00F2510F"/>
    <w:rsid w:val="00F31D48"/>
    <w:rsid w:val="00F365F8"/>
    <w:rsid w:val="00F36EC3"/>
    <w:rsid w:val="00F4148E"/>
    <w:rsid w:val="00F71B33"/>
    <w:rsid w:val="00F94C24"/>
    <w:rsid w:val="00FA2931"/>
    <w:rsid w:val="00FA6898"/>
    <w:rsid w:val="00FD444F"/>
    <w:rsid w:val="00FD7E9A"/>
    <w:rsid w:val="00FE49BD"/>
    <w:rsid w:val="00FE73A4"/>
    <w:rsid w:val="00FF6C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32C14E"/>
  <w14:defaultImageDpi w14:val="0"/>
  <w15:docId w15:val="{405C6DFC-B8A4-487D-9669-117B16E74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606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190704"/>
    <w:pPr>
      <w:keepNext/>
      <w:keepLines/>
      <w:numPr>
        <w:numId w:val="6"/>
      </w:numPr>
      <w:spacing w:before="200" w:after="0" w:line="240" w:lineRule="auto"/>
      <w:jc w:val="both"/>
      <w:outlineLvl w:val="1"/>
    </w:pPr>
    <w:rPr>
      <w:rFonts w:ascii="Calibri Light" w:eastAsia="Wingdings" w:hAnsi="Calibri Light"/>
      <w:b/>
      <w:bCs/>
      <w:w w:val="93"/>
      <w:szCs w:val="26"/>
      <w:u w:val="single"/>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101A08"/>
    <w:rPr>
      <w:rFonts w:cs="Times New Roman"/>
      <w:sz w:val="16"/>
      <w:szCs w:val="16"/>
    </w:rPr>
  </w:style>
  <w:style w:type="paragraph" w:styleId="Commentaire">
    <w:name w:val="annotation text"/>
    <w:basedOn w:val="Normal"/>
    <w:link w:val="CommentaireCar"/>
    <w:uiPriority w:val="99"/>
    <w:unhideWhenUsed/>
    <w:rsid w:val="00101A08"/>
    <w:rPr>
      <w:sz w:val="20"/>
      <w:szCs w:val="20"/>
    </w:rPr>
  </w:style>
  <w:style w:type="character" w:customStyle="1" w:styleId="CommentaireCar">
    <w:name w:val="Commentaire Car"/>
    <w:basedOn w:val="Policepardfaut"/>
    <w:link w:val="Commentaire"/>
    <w:uiPriority w:val="99"/>
    <w:locked/>
    <w:rsid w:val="00101A0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101A08"/>
    <w:rPr>
      <w:b/>
      <w:bCs/>
    </w:rPr>
  </w:style>
  <w:style w:type="character" w:customStyle="1" w:styleId="ObjetducommentaireCar">
    <w:name w:val="Objet du commentaire Car"/>
    <w:basedOn w:val="CommentaireCar"/>
    <w:link w:val="Objetducommentaire"/>
    <w:uiPriority w:val="99"/>
    <w:semiHidden/>
    <w:locked/>
    <w:rsid w:val="00101A08"/>
    <w:rPr>
      <w:rFonts w:cs="Times New Roman"/>
      <w:b/>
      <w:bCs/>
      <w:sz w:val="20"/>
      <w:szCs w:val="20"/>
    </w:rPr>
  </w:style>
  <w:style w:type="paragraph" w:styleId="Textedebulles">
    <w:name w:val="Balloon Text"/>
    <w:basedOn w:val="Normal"/>
    <w:link w:val="TextedebullesCar"/>
    <w:uiPriority w:val="99"/>
    <w:semiHidden/>
    <w:unhideWhenUsed/>
    <w:rsid w:val="00101A0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101A08"/>
    <w:rPr>
      <w:rFonts w:ascii="Segoe UI" w:hAnsi="Segoe UI" w:cs="Segoe UI"/>
      <w:sz w:val="18"/>
      <w:szCs w:val="18"/>
    </w:rPr>
  </w:style>
  <w:style w:type="character" w:styleId="Lienhypertexte">
    <w:name w:val="Hyperlink"/>
    <w:basedOn w:val="Policepardfaut"/>
    <w:uiPriority w:val="99"/>
    <w:unhideWhenUsed/>
    <w:rsid w:val="0046612C"/>
    <w:rPr>
      <w:rFonts w:cs="Times New Roman"/>
      <w:color w:val="0563C1" w:themeColor="hyperlink"/>
      <w:u w:val="single"/>
    </w:rPr>
  </w:style>
  <w:style w:type="table" w:styleId="Grilledetableauclaire">
    <w:name w:val="Grid Table Light"/>
    <w:basedOn w:val="TableauNormal"/>
    <w:uiPriority w:val="40"/>
    <w:rsid w:val="009601D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RedTxt">
    <w:name w:val="RedTxt"/>
    <w:basedOn w:val="Normal"/>
    <w:uiPriority w:val="99"/>
    <w:qFormat/>
    <w:rsid w:val="009601DF"/>
    <w:pPr>
      <w:keepLines/>
      <w:widowControl w:val="0"/>
      <w:autoSpaceDE w:val="0"/>
      <w:autoSpaceDN w:val="0"/>
      <w:adjustRightInd w:val="0"/>
      <w:spacing w:after="0" w:line="240" w:lineRule="auto"/>
    </w:pPr>
    <w:rPr>
      <w:rFonts w:ascii="Arial" w:hAnsi="Arial" w:cs="Arial"/>
      <w:sz w:val="18"/>
      <w:szCs w:val="18"/>
    </w:rPr>
  </w:style>
  <w:style w:type="table" w:styleId="Tableausimple1">
    <w:name w:val="Plain Table 1"/>
    <w:basedOn w:val="TableauNormal"/>
    <w:uiPriority w:val="41"/>
    <w:rsid w:val="009601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styleId="En-tte">
    <w:name w:val="header"/>
    <w:basedOn w:val="Normal"/>
    <w:link w:val="En-tteCar"/>
    <w:uiPriority w:val="99"/>
    <w:unhideWhenUsed/>
    <w:rsid w:val="00F71B33"/>
    <w:pPr>
      <w:tabs>
        <w:tab w:val="center" w:pos="4536"/>
        <w:tab w:val="right" w:pos="9072"/>
      </w:tabs>
    </w:pPr>
  </w:style>
  <w:style w:type="character" w:customStyle="1" w:styleId="En-tteCar">
    <w:name w:val="En-tête Car"/>
    <w:basedOn w:val="Policepardfaut"/>
    <w:link w:val="En-tte"/>
    <w:uiPriority w:val="99"/>
    <w:locked/>
    <w:rsid w:val="00F71B33"/>
    <w:rPr>
      <w:rFonts w:cs="Times New Roman"/>
    </w:rPr>
  </w:style>
  <w:style w:type="paragraph" w:styleId="Pieddepage">
    <w:name w:val="footer"/>
    <w:basedOn w:val="Normal"/>
    <w:link w:val="PieddepageCar"/>
    <w:uiPriority w:val="99"/>
    <w:unhideWhenUsed/>
    <w:rsid w:val="00F71B33"/>
    <w:pPr>
      <w:tabs>
        <w:tab w:val="center" w:pos="4536"/>
        <w:tab w:val="right" w:pos="9072"/>
      </w:tabs>
    </w:pPr>
  </w:style>
  <w:style w:type="character" w:customStyle="1" w:styleId="PieddepageCar">
    <w:name w:val="Pied de page Car"/>
    <w:basedOn w:val="Policepardfaut"/>
    <w:link w:val="Pieddepage"/>
    <w:uiPriority w:val="99"/>
    <w:locked/>
    <w:rsid w:val="00F71B33"/>
    <w:rPr>
      <w:rFonts w:cs="Times New Roman"/>
    </w:rPr>
  </w:style>
  <w:style w:type="paragraph" w:styleId="Rvision">
    <w:name w:val="Revision"/>
    <w:hidden/>
    <w:uiPriority w:val="99"/>
    <w:semiHidden/>
    <w:rsid w:val="00F365F8"/>
    <w:pPr>
      <w:spacing w:after="0" w:line="240" w:lineRule="auto"/>
    </w:pPr>
  </w:style>
  <w:style w:type="paragraph" w:styleId="Paragraphedeliste">
    <w:name w:val="List Paragraph"/>
    <w:basedOn w:val="Normal"/>
    <w:uiPriority w:val="34"/>
    <w:qFormat/>
    <w:rsid w:val="00F057CA"/>
    <w:pPr>
      <w:spacing w:after="0" w:line="240" w:lineRule="auto"/>
      <w:ind w:left="720"/>
    </w:pPr>
    <w:rPr>
      <w:rFonts w:ascii="Calibri" w:hAnsi="Calibri" w:cs="Calibri"/>
      <w:lang w:eastAsia="en-US"/>
    </w:rPr>
  </w:style>
  <w:style w:type="character" w:customStyle="1" w:styleId="ng-binding">
    <w:name w:val="ng-binding"/>
    <w:rsid w:val="00586AA7"/>
  </w:style>
  <w:style w:type="character" w:customStyle="1" w:styleId="SansinterligneCar">
    <w:name w:val="Sans interligne Car"/>
    <w:link w:val="Sansinterligne"/>
    <w:uiPriority w:val="1"/>
    <w:locked/>
    <w:rsid w:val="00C31908"/>
    <w:rPr>
      <w:rFonts w:ascii="Times New Roman" w:hAnsi="Times New Roman"/>
      <w:sz w:val="24"/>
    </w:rPr>
  </w:style>
  <w:style w:type="paragraph" w:styleId="Sansinterligne">
    <w:name w:val="No Spacing"/>
    <w:link w:val="SansinterligneCar"/>
    <w:uiPriority w:val="1"/>
    <w:qFormat/>
    <w:rsid w:val="00C31908"/>
    <w:pPr>
      <w:spacing w:after="0" w:line="240" w:lineRule="auto"/>
      <w:jc w:val="both"/>
    </w:pPr>
    <w:rPr>
      <w:rFonts w:ascii="Times New Roman" w:hAnsi="Times New Roman"/>
      <w:sz w:val="24"/>
    </w:rPr>
  </w:style>
  <w:style w:type="character" w:customStyle="1" w:styleId="Titre2Car">
    <w:name w:val="Titre 2 Car"/>
    <w:basedOn w:val="Policepardfaut"/>
    <w:link w:val="Titre2"/>
    <w:uiPriority w:val="9"/>
    <w:rsid w:val="00190704"/>
    <w:rPr>
      <w:rFonts w:ascii="Calibri Light" w:eastAsia="Wingdings" w:hAnsi="Calibri Light"/>
      <w:b/>
      <w:bCs/>
      <w:w w:val="93"/>
      <w:szCs w:val="26"/>
      <w:u w:val="single"/>
      <w:lang w:eastAsia="en-US"/>
    </w:rPr>
  </w:style>
  <w:style w:type="paragraph" w:customStyle="1" w:styleId="Default">
    <w:name w:val="Default"/>
    <w:qFormat/>
    <w:rsid w:val="00BA0E68"/>
    <w:pPr>
      <w:suppressAutoHyphens/>
      <w:autoSpaceDE w:val="0"/>
      <w:spacing w:after="0" w:line="240" w:lineRule="auto"/>
      <w:textAlignment w:val="baseline"/>
    </w:pPr>
    <w:rPr>
      <w:rFonts w:ascii="Arial" w:eastAsia="Times New Roman" w:hAnsi="Arial" w:cs="Arial"/>
      <w:color w:val="000000"/>
      <w:kern w:val="1"/>
      <w:sz w:val="24"/>
      <w:szCs w:val="24"/>
      <w:lang w:eastAsia="zh-CN"/>
    </w:rPr>
  </w:style>
  <w:style w:type="paragraph" w:customStyle="1" w:styleId="Standard">
    <w:name w:val="Standard"/>
    <w:qFormat/>
    <w:rsid w:val="00BA0E68"/>
    <w:pPr>
      <w:widowControl w:val="0"/>
      <w:suppressAutoHyphens/>
      <w:autoSpaceDN w:val="0"/>
      <w:spacing w:after="0" w:line="240" w:lineRule="auto"/>
      <w:textAlignment w:val="baseline"/>
    </w:pPr>
    <w:rPr>
      <w:rFonts w:ascii="Times New Roman" w:eastAsia="Times New Roman" w:hAnsi="Times New Roman"/>
      <w:kern w:val="3"/>
      <w:sz w:val="24"/>
      <w:szCs w:val="24"/>
      <w:lang w:eastAsia="zh-CN" w:bidi="hi-IN"/>
    </w:rPr>
  </w:style>
  <w:style w:type="numbering" w:customStyle="1" w:styleId="WW8Num1">
    <w:name w:val="WW8Num1"/>
    <w:basedOn w:val="Aucuneliste"/>
    <w:rsid w:val="00BA0E68"/>
    <w:pPr>
      <w:numPr>
        <w:numId w:val="9"/>
      </w:numPr>
    </w:pPr>
  </w:style>
  <w:style w:type="paragraph" w:customStyle="1" w:styleId="puce1">
    <w:name w:val="puce1"/>
    <w:basedOn w:val="Normal"/>
    <w:link w:val="puce1Car"/>
    <w:qFormat/>
    <w:rsid w:val="007B1BF7"/>
    <w:pPr>
      <w:numPr>
        <w:numId w:val="17"/>
      </w:numPr>
      <w:spacing w:before="100" w:beforeAutospacing="1" w:after="100" w:afterAutospacing="1" w:line="240" w:lineRule="auto"/>
      <w:jc w:val="both"/>
      <w:outlineLvl w:val="0"/>
    </w:pPr>
    <w:rPr>
      <w:rFonts w:ascii="Calibri Light" w:eastAsia="Wingdings" w:hAnsi="Calibri Light" w:cs="Liberation Sans"/>
      <w:bCs/>
      <w:color w:val="000000"/>
      <w:kern w:val="22"/>
      <w:szCs w:val="20"/>
      <w:lang w:eastAsia="zh-CN"/>
    </w:rPr>
  </w:style>
  <w:style w:type="character" w:customStyle="1" w:styleId="puce1Car">
    <w:name w:val="puce1 Car"/>
    <w:link w:val="puce1"/>
    <w:rsid w:val="007B1BF7"/>
    <w:rPr>
      <w:rFonts w:ascii="Calibri Light" w:eastAsia="Wingdings" w:hAnsi="Calibri Light" w:cs="Liberation Sans"/>
      <w:bCs/>
      <w:color w:val="000000"/>
      <w:kern w:val="22"/>
      <w:szCs w:val="20"/>
      <w:lang w:eastAsia="zh-CN"/>
    </w:rPr>
  </w:style>
  <w:style w:type="character" w:customStyle="1" w:styleId="Titre1Car">
    <w:name w:val="Titre 1 Car"/>
    <w:basedOn w:val="Policepardfaut"/>
    <w:link w:val="Titre1"/>
    <w:uiPriority w:val="9"/>
    <w:rsid w:val="007606CE"/>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7606CE"/>
    <w:pPr>
      <w:outlineLvl w:val="9"/>
    </w:pPr>
  </w:style>
  <w:style w:type="paragraph" w:styleId="TM2">
    <w:name w:val="toc 2"/>
    <w:basedOn w:val="Normal"/>
    <w:next w:val="Normal"/>
    <w:autoRedefine/>
    <w:uiPriority w:val="39"/>
    <w:unhideWhenUsed/>
    <w:rsid w:val="007606CE"/>
    <w:pPr>
      <w:spacing w:after="100"/>
      <w:ind w:left="220"/>
    </w:pPr>
  </w:style>
  <w:style w:type="paragraph" w:customStyle="1" w:styleId="isselectedend">
    <w:name w:val="isselectedend"/>
    <w:basedOn w:val="Normal"/>
    <w:rsid w:val="00CD2474"/>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CD2474"/>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797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73388">
      <w:marLeft w:val="0"/>
      <w:marRight w:val="0"/>
      <w:marTop w:val="0"/>
      <w:marBottom w:val="0"/>
      <w:divBdr>
        <w:top w:val="none" w:sz="0" w:space="0" w:color="auto"/>
        <w:left w:val="none" w:sz="0" w:space="0" w:color="auto"/>
        <w:bottom w:val="none" w:sz="0" w:space="0" w:color="auto"/>
        <w:right w:val="none" w:sz="0" w:space="0" w:color="auto"/>
      </w:divBdr>
    </w:div>
    <w:div w:id="773673389">
      <w:marLeft w:val="0"/>
      <w:marRight w:val="0"/>
      <w:marTop w:val="0"/>
      <w:marBottom w:val="0"/>
      <w:divBdr>
        <w:top w:val="none" w:sz="0" w:space="0" w:color="auto"/>
        <w:left w:val="none" w:sz="0" w:space="0" w:color="auto"/>
        <w:bottom w:val="none" w:sz="0" w:space="0" w:color="auto"/>
        <w:right w:val="none" w:sz="0" w:space="0" w:color="auto"/>
      </w:divBdr>
    </w:div>
    <w:div w:id="773673390">
      <w:marLeft w:val="0"/>
      <w:marRight w:val="0"/>
      <w:marTop w:val="0"/>
      <w:marBottom w:val="0"/>
      <w:divBdr>
        <w:top w:val="none" w:sz="0" w:space="0" w:color="auto"/>
        <w:left w:val="none" w:sz="0" w:space="0" w:color="auto"/>
        <w:bottom w:val="none" w:sz="0" w:space="0" w:color="auto"/>
        <w:right w:val="none" w:sz="0" w:space="0" w:color="auto"/>
      </w:divBdr>
    </w:div>
    <w:div w:id="773673391">
      <w:marLeft w:val="0"/>
      <w:marRight w:val="0"/>
      <w:marTop w:val="0"/>
      <w:marBottom w:val="0"/>
      <w:divBdr>
        <w:top w:val="none" w:sz="0" w:space="0" w:color="auto"/>
        <w:left w:val="none" w:sz="0" w:space="0" w:color="auto"/>
        <w:bottom w:val="none" w:sz="0" w:space="0" w:color="auto"/>
        <w:right w:val="none" w:sz="0" w:space="0" w:color="auto"/>
      </w:divBdr>
    </w:div>
    <w:div w:id="1442722374">
      <w:bodyDiv w:val="1"/>
      <w:marLeft w:val="0"/>
      <w:marRight w:val="0"/>
      <w:marTop w:val="0"/>
      <w:marBottom w:val="0"/>
      <w:divBdr>
        <w:top w:val="none" w:sz="0" w:space="0" w:color="auto"/>
        <w:left w:val="none" w:sz="0" w:space="0" w:color="auto"/>
        <w:bottom w:val="none" w:sz="0" w:space="0" w:color="auto"/>
        <w:right w:val="none" w:sz="0" w:space="0" w:color="auto"/>
      </w:divBdr>
    </w:div>
    <w:div w:id="161998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mailto:pvd@mairie-callac.fr" TargetMode="External"/><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marche-public.fr/Marches-publics/Definitions/Entrees/procedure-adaptee.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galis.bretagne.bzh"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D7B53-E4D7-4005-94C0-01D64DFC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11</Pages>
  <Words>3115</Words>
  <Characters>17138</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Eva Cotelle</dc:creator>
  <cp:keywords/>
  <dc:description>Generated by Oracle BI Publisher 10.1.3.4.2</dc:description>
  <cp:lastModifiedBy>PVD</cp:lastModifiedBy>
  <cp:revision>5</cp:revision>
  <cp:lastPrinted>2024-07-23T10:00:00Z</cp:lastPrinted>
  <dcterms:created xsi:type="dcterms:W3CDTF">2026-06-05T07:45:00Z</dcterms:created>
  <dcterms:modified xsi:type="dcterms:W3CDTF">2026-07-01T06:28:00Z</dcterms:modified>
</cp:coreProperties>
</file>