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511" w:rsidRPr="00745511" w:rsidRDefault="00745511" w:rsidP="00745511">
      <w:pPr>
        <w:jc w:val="center"/>
        <w:rPr>
          <w:rFonts w:ascii="Trebuchet MS" w:hAnsi="Trebuchet MS"/>
          <w:b/>
          <w:sz w:val="36"/>
          <w:szCs w:val="36"/>
        </w:rPr>
      </w:pPr>
      <w:r w:rsidRPr="00745511">
        <w:rPr>
          <w:rFonts w:ascii="Trebuchet MS" w:hAnsi="Trebuchet MS"/>
          <w:b/>
          <w:sz w:val="36"/>
          <w:szCs w:val="36"/>
        </w:rPr>
        <w:t>DECLARATION SUR L’HONNEUR</w:t>
      </w:r>
    </w:p>
    <w:p w:rsidR="00745511" w:rsidRDefault="00745511" w:rsidP="00745511">
      <w:pPr>
        <w:rPr>
          <w:rFonts w:ascii="Trebuchet MS" w:hAnsi="Trebuchet MS"/>
          <w:b/>
          <w:i/>
        </w:rPr>
      </w:pPr>
    </w:p>
    <w:p w:rsidR="00745511" w:rsidRDefault="00745511" w:rsidP="00745511">
      <w:pPr>
        <w:rPr>
          <w:rFonts w:ascii="Trebuchet MS" w:hAnsi="Trebuchet MS"/>
          <w:b/>
          <w:i/>
        </w:rPr>
      </w:pPr>
    </w:p>
    <w:p w:rsidR="00745511" w:rsidRDefault="00745511" w:rsidP="00745511">
      <w:pPr>
        <w:rPr>
          <w:rFonts w:ascii="Trebuchet MS" w:hAnsi="Trebuchet MS"/>
          <w:b/>
          <w:i/>
        </w:rPr>
      </w:pPr>
    </w:p>
    <w:p w:rsidR="00745511" w:rsidRDefault="00745511" w:rsidP="00745511">
      <w:pPr>
        <w:rPr>
          <w:rFonts w:ascii="Trebuchet MS" w:hAnsi="Trebuchet MS"/>
          <w:b/>
          <w:i/>
        </w:rPr>
      </w:pPr>
    </w:p>
    <w:p w:rsidR="00745511" w:rsidRPr="00745511" w:rsidRDefault="00745511" w:rsidP="00745511">
      <w:pPr>
        <w:rPr>
          <w:rFonts w:ascii="Trebuchet MS" w:hAnsi="Trebuchet MS"/>
          <w:b/>
          <w:i/>
        </w:rPr>
      </w:pPr>
    </w:p>
    <w:p w:rsidR="00745511" w:rsidRPr="004B51B2" w:rsidRDefault="004B51B2" w:rsidP="00745511">
      <w:pPr>
        <w:rPr>
          <w:rFonts w:ascii="Trebuchet MS" w:hAnsi="Trebuchet MS"/>
        </w:rPr>
      </w:pPr>
      <w:r w:rsidRPr="004B51B2">
        <w:rPr>
          <w:rFonts w:ascii="Trebuchet MS" w:hAnsi="Trebuchet MS"/>
        </w:rPr>
        <w:t xml:space="preserve">M </w:t>
      </w:r>
      <w:r w:rsidRPr="004B51B2">
        <w:rPr>
          <w:rFonts w:ascii="Trebuchet MS" w:hAnsi="Trebuchet MS"/>
        </w:rPr>
        <w:ptab w:relativeTo="margin" w:alignment="right" w:leader="dot"/>
      </w:r>
    </w:p>
    <w:p w:rsidR="004B51B2" w:rsidRDefault="00745511" w:rsidP="00745511">
      <w:pPr>
        <w:rPr>
          <w:rFonts w:ascii="Trebuchet MS" w:hAnsi="Trebuchet MS"/>
        </w:rPr>
      </w:pPr>
      <w:r w:rsidRPr="00745511">
        <w:rPr>
          <w:rFonts w:ascii="Trebuchet MS" w:hAnsi="Trebuchet MS"/>
        </w:rPr>
        <w:t>Agissant en qualité</w:t>
      </w:r>
      <w:r>
        <w:rPr>
          <w:rFonts w:ascii="Trebuchet MS" w:hAnsi="Trebuchet MS"/>
        </w:rPr>
        <w:t xml:space="preserve"> de </w:t>
      </w:r>
      <w:bookmarkStart w:id="0" w:name="_Hlk43972526"/>
      <w:r w:rsidR="004B51B2">
        <w:rPr>
          <w:rFonts w:ascii="Trebuchet MS" w:hAnsi="Trebuchet MS"/>
        </w:rPr>
        <w:ptab w:relativeTo="margin" w:alignment="right" w:leader="dot"/>
      </w:r>
    </w:p>
    <w:bookmarkEnd w:id="0"/>
    <w:p w:rsidR="00745511" w:rsidRPr="004B51B2" w:rsidRDefault="004B51B2" w:rsidP="00745511">
      <w:pPr>
        <w:rPr>
          <w:rFonts w:ascii="Trebuchet MS" w:hAnsi="Trebuchet MS"/>
        </w:rPr>
      </w:pPr>
      <w:r>
        <w:rPr>
          <w:rFonts w:ascii="Trebuchet MS" w:hAnsi="Trebuchet MS"/>
        </w:rPr>
        <w:t>Habilité</w:t>
      </w:r>
      <w:r w:rsidR="000F04A4">
        <w:rPr>
          <w:rFonts w:ascii="Trebuchet MS" w:hAnsi="Trebuchet MS"/>
        </w:rPr>
        <w:t>(e)</w:t>
      </w:r>
      <w:r>
        <w:rPr>
          <w:rFonts w:ascii="Trebuchet MS" w:hAnsi="Trebuchet MS"/>
        </w:rPr>
        <w:t xml:space="preserve"> à engager l’entreprise </w:t>
      </w:r>
      <w:r>
        <w:rPr>
          <w:rFonts w:ascii="Trebuchet MS" w:hAnsi="Trebuchet MS"/>
        </w:rPr>
        <w:ptab w:relativeTo="margin" w:alignment="right" w:leader="dot"/>
      </w:r>
    </w:p>
    <w:p w:rsidR="00745511" w:rsidRPr="00745511" w:rsidRDefault="00745511" w:rsidP="00745511">
      <w:pPr>
        <w:rPr>
          <w:rFonts w:ascii="Trebuchet MS" w:hAnsi="Trebuchet MS"/>
        </w:rPr>
      </w:pPr>
      <w:r>
        <w:rPr>
          <w:rFonts w:ascii="Trebuchet MS" w:hAnsi="Trebuchet MS"/>
        </w:rPr>
        <w:t>S</w:t>
      </w:r>
      <w:r w:rsidRPr="00745511">
        <w:rPr>
          <w:rFonts w:ascii="Trebuchet MS" w:hAnsi="Trebuchet MS"/>
        </w:rPr>
        <w:t xml:space="preserve">ituée </w:t>
      </w:r>
      <w:bookmarkStart w:id="1" w:name="_GoBack"/>
      <w:bookmarkEnd w:id="1"/>
      <w:r w:rsidR="004B51B2">
        <w:rPr>
          <w:rFonts w:ascii="Trebuchet MS" w:hAnsi="Trebuchet MS"/>
        </w:rPr>
        <w:ptab w:relativeTo="margin" w:alignment="right" w:leader="dot"/>
      </w:r>
    </w:p>
    <w:p w:rsidR="00745511" w:rsidRDefault="00745511" w:rsidP="00745511">
      <w:pPr>
        <w:rPr>
          <w:rFonts w:ascii="Trebuchet MS" w:hAnsi="Trebuchet MS"/>
          <w:b/>
        </w:rPr>
      </w:pPr>
    </w:p>
    <w:p w:rsidR="00745511" w:rsidRDefault="00745511" w:rsidP="00745511">
      <w:pPr>
        <w:jc w:val="both"/>
        <w:rPr>
          <w:rFonts w:ascii="Trebuchet MS" w:hAnsi="Trebuchet MS"/>
        </w:rPr>
      </w:pPr>
      <w:r w:rsidRPr="00745511">
        <w:rPr>
          <w:rFonts w:ascii="Trebuchet MS" w:hAnsi="Trebuchet MS"/>
          <w:b/>
        </w:rPr>
        <w:t>Déclare sur l’honneur</w:t>
      </w:r>
      <w:r>
        <w:rPr>
          <w:rFonts w:ascii="Trebuchet MS" w:hAnsi="Trebuchet MS"/>
          <w:b/>
        </w:rPr>
        <w:t xml:space="preserve"> </w:t>
      </w:r>
      <w:r w:rsidRPr="00745511">
        <w:rPr>
          <w:rFonts w:ascii="Trebuchet MS" w:hAnsi="Trebuchet MS"/>
        </w:rPr>
        <w:t xml:space="preserve">ne pas entrer dans l’un des cas d’exclusion prévus aux </w:t>
      </w:r>
      <w:hyperlink r:id="rId5" w:history="1">
        <w:r w:rsidRPr="00745511">
          <w:rPr>
            <w:rStyle w:val="Lienhypertexte"/>
            <w:rFonts w:ascii="Trebuchet MS" w:hAnsi="Trebuchet MS"/>
          </w:rPr>
          <w:t>articles L. 2141-1 à L. 2141-5</w:t>
        </w:r>
      </w:hyperlink>
      <w:r w:rsidRPr="00745511">
        <w:rPr>
          <w:rFonts w:ascii="Trebuchet MS" w:hAnsi="Trebuchet MS"/>
        </w:rPr>
        <w:t xml:space="preserve"> ou aux </w:t>
      </w:r>
      <w:hyperlink r:id="rId6" w:history="1">
        <w:r w:rsidRPr="00745511">
          <w:rPr>
            <w:rStyle w:val="Lienhypertexte"/>
            <w:rFonts w:ascii="Trebuchet MS" w:hAnsi="Trebuchet MS"/>
          </w:rPr>
          <w:t>articles L. 2141-7 à L. 2141-10</w:t>
        </w:r>
      </w:hyperlink>
      <w:r w:rsidRPr="00745511">
        <w:rPr>
          <w:rFonts w:ascii="Trebuchet MS" w:hAnsi="Trebuchet MS"/>
        </w:rPr>
        <w:t xml:space="preserve"> du code de la commande publique (*)</w:t>
      </w:r>
      <w:r>
        <w:rPr>
          <w:rFonts w:ascii="Trebuchet MS" w:hAnsi="Trebuchet MS"/>
        </w:rPr>
        <w:t>.</w:t>
      </w:r>
    </w:p>
    <w:p w:rsidR="00745511" w:rsidRDefault="00745511" w:rsidP="00745511">
      <w:pPr>
        <w:jc w:val="center"/>
        <w:rPr>
          <w:rFonts w:ascii="Trebuchet MS" w:hAnsi="Trebuchet MS"/>
        </w:rPr>
      </w:pPr>
    </w:p>
    <w:p w:rsidR="00745511" w:rsidRDefault="00745511" w:rsidP="00043F57">
      <w:pPr>
        <w:tabs>
          <w:tab w:val="right" w:leader="dot" w:pos="7088"/>
          <w:tab w:val="left" w:pos="7371"/>
        </w:tabs>
        <w:ind w:left="4394"/>
        <w:rPr>
          <w:rFonts w:ascii="Trebuchet MS" w:hAnsi="Trebuchet MS"/>
        </w:rPr>
      </w:pPr>
      <w:r>
        <w:rPr>
          <w:rFonts w:ascii="Trebuchet MS" w:hAnsi="Trebuchet MS"/>
        </w:rPr>
        <w:t>Fait à</w:t>
      </w:r>
      <w:r w:rsidR="00043F57">
        <w:rPr>
          <w:rFonts w:ascii="Trebuchet MS" w:hAnsi="Trebuchet MS"/>
        </w:rPr>
        <w:tab/>
      </w:r>
      <w:r>
        <w:rPr>
          <w:rFonts w:ascii="Trebuchet MS" w:hAnsi="Trebuchet MS"/>
        </w:rPr>
        <w:t>, le</w:t>
      </w:r>
      <w:r w:rsidR="00043F57">
        <w:rPr>
          <w:rFonts w:ascii="Trebuchet MS" w:hAnsi="Trebuchet MS"/>
        </w:rPr>
        <w:ptab w:relativeTo="margin" w:alignment="right" w:leader="dot"/>
      </w:r>
    </w:p>
    <w:p w:rsidR="00745511" w:rsidRDefault="00745511" w:rsidP="00043F57">
      <w:pPr>
        <w:tabs>
          <w:tab w:val="right" w:leader="dot" w:pos="7088"/>
          <w:tab w:val="left" w:pos="7371"/>
        </w:tabs>
        <w:ind w:left="4394"/>
        <w:jc w:val="center"/>
        <w:rPr>
          <w:rFonts w:ascii="Trebuchet MS" w:hAnsi="Trebuchet MS"/>
        </w:rPr>
      </w:pPr>
      <w:r>
        <w:rPr>
          <w:rFonts w:ascii="Trebuchet MS" w:hAnsi="Trebuchet MS"/>
        </w:rPr>
        <w:t>Signature</w:t>
      </w:r>
    </w:p>
    <w:p w:rsidR="00745511" w:rsidRDefault="00745511" w:rsidP="00043F57">
      <w:pPr>
        <w:tabs>
          <w:tab w:val="right" w:leader="dot" w:pos="7088"/>
          <w:tab w:val="left" w:pos="7371"/>
        </w:tabs>
        <w:ind w:left="4394"/>
        <w:rPr>
          <w:rFonts w:ascii="Trebuchet MS" w:hAnsi="Trebuchet MS"/>
        </w:rPr>
      </w:pPr>
    </w:p>
    <w:p w:rsidR="00745511" w:rsidRDefault="00745511" w:rsidP="00745511">
      <w:pPr>
        <w:rPr>
          <w:rFonts w:ascii="Trebuchet MS" w:hAnsi="Trebuchet MS"/>
        </w:rPr>
      </w:pPr>
    </w:p>
    <w:p w:rsidR="00745511" w:rsidRDefault="00745511" w:rsidP="00745511">
      <w:pPr>
        <w:rPr>
          <w:rFonts w:ascii="Trebuchet MS" w:hAnsi="Trebuchet MS"/>
        </w:rPr>
      </w:pPr>
    </w:p>
    <w:p w:rsidR="00745511" w:rsidRDefault="00745511" w:rsidP="00745511">
      <w:pPr>
        <w:rPr>
          <w:rFonts w:ascii="Trebuchet MS" w:hAnsi="Trebuchet MS"/>
        </w:rPr>
      </w:pPr>
    </w:p>
    <w:p w:rsidR="00745511" w:rsidRDefault="00745511" w:rsidP="00745511">
      <w:pPr>
        <w:rPr>
          <w:rFonts w:ascii="Trebuchet MS" w:hAnsi="Trebuchet MS"/>
        </w:rPr>
      </w:pPr>
    </w:p>
    <w:p w:rsidR="00745511" w:rsidRDefault="00745511" w:rsidP="00745511">
      <w:pPr>
        <w:rPr>
          <w:rFonts w:ascii="Trebuchet MS" w:hAnsi="Trebuchet MS"/>
        </w:rPr>
      </w:pPr>
    </w:p>
    <w:p w:rsidR="00745511" w:rsidRDefault="00745511" w:rsidP="00745511">
      <w:pPr>
        <w:rPr>
          <w:rFonts w:ascii="Trebuchet MS" w:hAnsi="Trebuchet MS"/>
        </w:rPr>
      </w:pPr>
    </w:p>
    <w:p w:rsidR="00745511" w:rsidRDefault="00745511" w:rsidP="00745511">
      <w:pPr>
        <w:rPr>
          <w:rFonts w:ascii="Trebuchet MS" w:hAnsi="Trebuchet MS"/>
        </w:rPr>
      </w:pPr>
    </w:p>
    <w:p w:rsidR="00745511" w:rsidRDefault="00745511" w:rsidP="00745511">
      <w:pPr>
        <w:rPr>
          <w:rFonts w:ascii="Trebuchet MS" w:hAnsi="Trebuchet MS"/>
        </w:rPr>
      </w:pPr>
    </w:p>
    <w:p w:rsidR="00745511" w:rsidRDefault="00745511" w:rsidP="00745511">
      <w:pPr>
        <w:rPr>
          <w:rFonts w:ascii="Trebuchet MS" w:hAnsi="Trebuchet MS"/>
        </w:rPr>
      </w:pPr>
    </w:p>
    <w:p w:rsidR="00745511" w:rsidRDefault="00745511" w:rsidP="00745511">
      <w:pPr>
        <w:rPr>
          <w:rFonts w:ascii="Trebuchet MS" w:hAnsi="Trebuchet MS"/>
        </w:rPr>
      </w:pPr>
    </w:p>
    <w:p w:rsidR="00745511" w:rsidRPr="00745511" w:rsidRDefault="00745511" w:rsidP="00745511">
      <w:pPr>
        <w:rPr>
          <w:rFonts w:ascii="Trebuchet MS" w:hAnsi="Trebuchet MS"/>
        </w:rPr>
      </w:pPr>
    </w:p>
    <w:p w:rsidR="00745511" w:rsidRPr="00745511" w:rsidRDefault="00745511" w:rsidP="00745511">
      <w:pPr>
        <w:rPr>
          <w:rFonts w:ascii="Trebuchet MS" w:hAnsi="Trebuchet MS"/>
        </w:rPr>
      </w:pPr>
    </w:p>
    <w:p w:rsidR="00A920B4" w:rsidRPr="00745511" w:rsidRDefault="00745511" w:rsidP="00745511">
      <w:pPr>
        <w:jc w:val="both"/>
        <w:rPr>
          <w:rFonts w:ascii="Trebuchet MS" w:hAnsi="Trebuchet MS"/>
          <w:sz w:val="18"/>
          <w:szCs w:val="18"/>
        </w:rPr>
      </w:pPr>
      <w:r w:rsidRPr="00745511">
        <w:rPr>
          <w:rFonts w:ascii="Trebuchet MS" w:hAnsi="Trebuchet MS"/>
          <w:sz w:val="18"/>
          <w:szCs w:val="18"/>
        </w:rPr>
        <w:t xml:space="preserve">(*) Lorsqu'un opérateur économique est, au cours de la procédure de passation d'un marché, placé dans l'un des cas d'exclusion mentionnés aux </w:t>
      </w:r>
      <w:hyperlink r:id="rId7" w:history="1">
        <w:r w:rsidRPr="00745511">
          <w:rPr>
            <w:rStyle w:val="Lienhypertexte"/>
            <w:rFonts w:ascii="Trebuchet MS" w:hAnsi="Trebuchet MS"/>
            <w:sz w:val="18"/>
            <w:szCs w:val="18"/>
          </w:rPr>
          <w:t>articles L. 2141-1 à L. 2141-5</w:t>
        </w:r>
      </w:hyperlink>
      <w:r w:rsidRPr="00745511">
        <w:rPr>
          <w:rFonts w:ascii="Trebuchet MS" w:hAnsi="Trebuchet MS"/>
          <w:sz w:val="18"/>
          <w:szCs w:val="18"/>
        </w:rPr>
        <w:t xml:space="preserve">, aux </w:t>
      </w:r>
      <w:hyperlink r:id="rId8" w:history="1">
        <w:r w:rsidRPr="00745511">
          <w:rPr>
            <w:rStyle w:val="Lienhypertexte"/>
            <w:rFonts w:ascii="Trebuchet MS" w:hAnsi="Trebuchet MS"/>
            <w:sz w:val="18"/>
            <w:szCs w:val="18"/>
          </w:rPr>
          <w:t>articles L. 2141-7 à L. 2141-10</w:t>
        </w:r>
      </w:hyperlink>
      <w:r w:rsidRPr="00745511">
        <w:rPr>
          <w:rFonts w:ascii="Trebuchet MS" w:hAnsi="Trebuchet MS"/>
          <w:sz w:val="18"/>
          <w:szCs w:val="18"/>
        </w:rPr>
        <w:t xml:space="preserve"> ou aux </w:t>
      </w:r>
      <w:hyperlink r:id="rId9" w:history="1">
        <w:r w:rsidRPr="00745511">
          <w:rPr>
            <w:rStyle w:val="Lienhypertexte"/>
            <w:rFonts w:ascii="Trebuchet MS" w:hAnsi="Trebuchet MS"/>
            <w:sz w:val="18"/>
            <w:szCs w:val="18"/>
          </w:rPr>
          <w:t>articles L. 2341-1 à L. 2341-3</w:t>
        </w:r>
      </w:hyperlink>
      <w:r w:rsidRPr="00745511">
        <w:rPr>
          <w:rFonts w:ascii="Trebuchet MS" w:hAnsi="Trebuchet MS"/>
          <w:sz w:val="18"/>
          <w:szCs w:val="18"/>
        </w:rPr>
        <w:t xml:space="preserve">  du code de la commande publique, il informe sans délai l'acheteur de ce changement de situation. </w:t>
      </w:r>
    </w:p>
    <w:sectPr w:rsidR="00A920B4" w:rsidRPr="00745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511"/>
    <w:rsid w:val="00043F57"/>
    <w:rsid w:val="000F04A4"/>
    <w:rsid w:val="00234FC5"/>
    <w:rsid w:val="00392A84"/>
    <w:rsid w:val="004B51B2"/>
    <w:rsid w:val="00745511"/>
    <w:rsid w:val="00A920B4"/>
    <w:rsid w:val="00B0149C"/>
    <w:rsid w:val="00F2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3910F"/>
  <w15:chartTrackingRefBased/>
  <w15:docId w15:val="{6F5C3EF2-92B8-44C4-9454-66F19C806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4551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455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8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?idSectionTA=LEGISCTA000037703603&amp;cidTexte=LEGITEXT000037701019&amp;dateTexte=2019040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egifrance.gouv.fr/affichCode.do?idSectionTA=LEGISCTA000037703603&amp;cidTexte=LEGITEXT000037701019&amp;dateTexte=2019040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Nadine</dc:creator>
  <cp:keywords/>
  <dc:description/>
  <cp:lastModifiedBy>HENRI Nadine</cp:lastModifiedBy>
  <cp:revision>5</cp:revision>
  <dcterms:created xsi:type="dcterms:W3CDTF">2020-06-26T11:36:00Z</dcterms:created>
  <dcterms:modified xsi:type="dcterms:W3CDTF">2020-06-26T11:39:00Z</dcterms:modified>
</cp:coreProperties>
</file>