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5BDE4" w14:textId="0D8D40E3" w:rsidR="00A20B7A" w:rsidRDefault="00771482">
      <w:pPr>
        <w:ind w:left="3400" w:right="3360"/>
        <w:rPr>
          <w:sz w:val="2"/>
        </w:rPr>
      </w:pPr>
      <w:r>
        <w:rPr>
          <w:noProof/>
        </w:rPr>
        <w:drawing>
          <wp:inline distT="0" distB="0" distL="0" distR="0" wp14:anchorId="2668CAD3" wp14:editId="7EFEF0AB">
            <wp:extent cx="1819275" cy="6858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685800"/>
                    </a:xfrm>
                    <a:prstGeom prst="rect">
                      <a:avLst/>
                    </a:prstGeom>
                    <a:noFill/>
                    <a:ln>
                      <a:noFill/>
                    </a:ln>
                  </pic:spPr>
                </pic:pic>
              </a:graphicData>
            </a:graphic>
          </wp:inline>
        </w:drawing>
      </w:r>
    </w:p>
    <w:p w14:paraId="2662C8A5" w14:textId="77777777" w:rsidR="00A20B7A" w:rsidRDefault="00A20B7A">
      <w:pPr>
        <w:spacing w:line="240" w:lineRule="exact"/>
      </w:pPr>
    </w:p>
    <w:p w14:paraId="36B81C3D" w14:textId="77777777" w:rsidR="00A20B7A" w:rsidRDefault="00A20B7A">
      <w:pPr>
        <w:spacing w:line="240" w:lineRule="exact"/>
      </w:pPr>
    </w:p>
    <w:p w14:paraId="50200FC6" w14:textId="77777777" w:rsidR="00A20B7A" w:rsidRDefault="00A20B7A">
      <w:pPr>
        <w:spacing w:after="140" w:line="240" w:lineRule="exact"/>
      </w:pPr>
    </w:p>
    <w:tbl>
      <w:tblPr>
        <w:tblW w:w="0" w:type="auto"/>
        <w:tblLayout w:type="fixed"/>
        <w:tblLook w:val="04A0" w:firstRow="1" w:lastRow="0" w:firstColumn="1" w:lastColumn="0" w:noHBand="0" w:noVBand="1"/>
      </w:tblPr>
      <w:tblGrid>
        <w:gridCol w:w="9620"/>
      </w:tblGrid>
      <w:tr w:rsidR="00A20B7A" w14:paraId="0FD2C125" w14:textId="77777777">
        <w:tc>
          <w:tcPr>
            <w:tcW w:w="9620" w:type="dxa"/>
            <w:shd w:val="clear" w:color="666553" w:fill="666553"/>
            <w:tcMar>
              <w:top w:w="30" w:type="dxa"/>
              <w:left w:w="0" w:type="dxa"/>
              <w:bottom w:w="0" w:type="dxa"/>
              <w:right w:w="0" w:type="dxa"/>
            </w:tcMar>
            <w:vAlign w:val="center"/>
          </w:tcPr>
          <w:p w14:paraId="790A00EF" w14:textId="77777777" w:rsidR="00A20B7A" w:rsidRDefault="00F761F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34866B5" w14:textId="77777777" w:rsidR="00A20B7A" w:rsidRDefault="00F761F9">
      <w:pPr>
        <w:spacing w:line="240" w:lineRule="exact"/>
      </w:pPr>
      <w:r>
        <w:t xml:space="preserve"> </w:t>
      </w:r>
    </w:p>
    <w:p w14:paraId="2B99056C" w14:textId="77777777" w:rsidR="00A20B7A" w:rsidRDefault="00A20B7A">
      <w:pPr>
        <w:spacing w:after="220" w:line="240" w:lineRule="exact"/>
      </w:pPr>
    </w:p>
    <w:p w14:paraId="2871C7A5" w14:textId="77777777" w:rsidR="00A20B7A" w:rsidRDefault="00F761F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3004BC64" w14:textId="77777777" w:rsidR="00A20B7A" w:rsidRDefault="00A20B7A">
      <w:pPr>
        <w:spacing w:line="240" w:lineRule="exact"/>
      </w:pPr>
    </w:p>
    <w:p w14:paraId="40BC0BB0" w14:textId="77777777" w:rsidR="00A20B7A" w:rsidRDefault="00A20B7A">
      <w:pPr>
        <w:spacing w:line="240" w:lineRule="exact"/>
      </w:pPr>
    </w:p>
    <w:p w14:paraId="09194418" w14:textId="77777777" w:rsidR="00A20B7A" w:rsidRDefault="00A20B7A">
      <w:pPr>
        <w:spacing w:line="240" w:lineRule="exact"/>
      </w:pPr>
    </w:p>
    <w:p w14:paraId="29560870" w14:textId="77777777" w:rsidR="00A20B7A" w:rsidRDefault="00A20B7A">
      <w:pPr>
        <w:spacing w:line="240" w:lineRule="exact"/>
      </w:pPr>
    </w:p>
    <w:p w14:paraId="648E819C" w14:textId="77777777" w:rsidR="00A20B7A" w:rsidRDefault="00A20B7A">
      <w:pPr>
        <w:spacing w:line="240" w:lineRule="exact"/>
      </w:pPr>
    </w:p>
    <w:p w14:paraId="4A0F1E1B" w14:textId="77777777" w:rsidR="00A20B7A" w:rsidRDefault="00A20B7A">
      <w:pPr>
        <w:spacing w:line="240" w:lineRule="exact"/>
      </w:pPr>
    </w:p>
    <w:p w14:paraId="4102C2E2" w14:textId="77777777" w:rsidR="00A20B7A" w:rsidRDefault="00A20B7A">
      <w:pPr>
        <w:spacing w:line="240" w:lineRule="exact"/>
      </w:pPr>
    </w:p>
    <w:p w14:paraId="21FB201C" w14:textId="77777777" w:rsidR="00A20B7A" w:rsidRDefault="00A20B7A">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A20B7A" w:rsidRPr="00D43062" w14:paraId="1497D1A2" w14:textId="77777777">
        <w:trPr>
          <w:trHeight w:val="1075"/>
        </w:trPr>
        <w:tc>
          <w:tcPr>
            <w:tcW w:w="1260" w:type="dxa"/>
            <w:tcMar>
              <w:top w:w="0" w:type="dxa"/>
              <w:left w:w="0" w:type="dxa"/>
              <w:bottom w:w="0" w:type="dxa"/>
              <w:right w:w="0" w:type="dxa"/>
            </w:tcMar>
          </w:tcPr>
          <w:p w14:paraId="3A0B9B01" w14:textId="77777777" w:rsidR="00A20B7A" w:rsidRDefault="00A20B7A">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6A463E1E" w14:textId="77777777" w:rsidR="00A20B7A" w:rsidRDefault="00F761F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Maîtrise d'</w:t>
            </w:r>
            <w:proofErr w:type="spellStart"/>
            <w:r>
              <w:rPr>
                <w:rFonts w:ascii="Trebuchet MS" w:eastAsia="Trebuchet MS" w:hAnsi="Trebuchet MS" w:cs="Trebuchet MS"/>
                <w:b/>
                <w:color w:val="000000"/>
                <w:sz w:val="28"/>
                <w:lang w:val="fr-FR"/>
              </w:rPr>
              <w:t>oeuvre</w:t>
            </w:r>
            <w:proofErr w:type="spellEnd"/>
            <w:r>
              <w:rPr>
                <w:rFonts w:ascii="Trebuchet MS" w:eastAsia="Trebuchet MS" w:hAnsi="Trebuchet MS" w:cs="Trebuchet MS"/>
                <w:b/>
                <w:color w:val="000000"/>
                <w:sz w:val="28"/>
                <w:lang w:val="fr-FR"/>
              </w:rPr>
              <w:t xml:space="preserve"> pour les travaux de restauration du moulin de la lande du Crach</w:t>
            </w:r>
          </w:p>
        </w:tc>
        <w:tc>
          <w:tcPr>
            <w:tcW w:w="1260" w:type="dxa"/>
            <w:tcMar>
              <w:top w:w="0" w:type="dxa"/>
              <w:left w:w="0" w:type="dxa"/>
              <w:bottom w:w="0" w:type="dxa"/>
              <w:right w:w="0" w:type="dxa"/>
            </w:tcMar>
          </w:tcPr>
          <w:p w14:paraId="23C9ED0D" w14:textId="77777777" w:rsidR="00A20B7A" w:rsidRPr="00C753BF" w:rsidRDefault="00A20B7A">
            <w:pPr>
              <w:rPr>
                <w:sz w:val="2"/>
                <w:lang w:val="fr-FR"/>
              </w:rPr>
            </w:pPr>
          </w:p>
        </w:tc>
      </w:tr>
      <w:tr w:rsidR="00A20B7A" w:rsidRPr="00D43062" w14:paraId="26D91406" w14:textId="77777777">
        <w:trPr>
          <w:trHeight w:val="292"/>
        </w:trPr>
        <w:tc>
          <w:tcPr>
            <w:tcW w:w="9620" w:type="dxa"/>
            <w:gridSpan w:val="3"/>
            <w:vMerge w:val="restart"/>
            <w:tcMar>
              <w:top w:w="0" w:type="dxa"/>
              <w:left w:w="0" w:type="dxa"/>
              <w:bottom w:w="0" w:type="dxa"/>
              <w:right w:w="0" w:type="dxa"/>
            </w:tcMar>
            <w:vAlign w:val="center"/>
          </w:tcPr>
          <w:p w14:paraId="1F51F963" w14:textId="77777777" w:rsidR="00A20B7A" w:rsidRDefault="00F761F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A20B7A" w:rsidRPr="00D43062" w14:paraId="2493E11C" w14:textId="77777777">
        <w:trPr>
          <w:trHeight w:val="276"/>
        </w:trPr>
        <w:tc>
          <w:tcPr>
            <w:tcW w:w="9620" w:type="dxa"/>
            <w:gridSpan w:val="3"/>
            <w:vMerge/>
            <w:tcMar>
              <w:top w:w="0" w:type="dxa"/>
              <w:left w:w="0" w:type="dxa"/>
              <w:bottom w:w="0" w:type="dxa"/>
              <w:right w:w="0" w:type="dxa"/>
            </w:tcMar>
          </w:tcPr>
          <w:p w14:paraId="70E1E179" w14:textId="77777777" w:rsidR="00A20B7A" w:rsidRPr="00C753BF" w:rsidRDefault="00A20B7A">
            <w:pPr>
              <w:rPr>
                <w:lang w:val="fr-FR"/>
              </w:rPr>
            </w:pPr>
          </w:p>
        </w:tc>
      </w:tr>
    </w:tbl>
    <w:p w14:paraId="582FB647" w14:textId="5ABBE7F1" w:rsidR="00A20B7A" w:rsidRPr="008C5E5F" w:rsidRDefault="00F761F9">
      <w:pPr>
        <w:spacing w:before="60" w:after="20"/>
        <w:jc w:val="center"/>
        <w:rPr>
          <w:rFonts w:ascii="Trebuchet MS" w:eastAsia="Trebuchet MS" w:hAnsi="Trebuchet MS" w:cs="Trebuchet MS"/>
          <w:color w:val="FF0000"/>
          <w:lang w:val="fr-FR"/>
        </w:rPr>
      </w:pPr>
      <w:r>
        <w:rPr>
          <w:rFonts w:ascii="Trebuchet MS" w:eastAsia="Trebuchet MS" w:hAnsi="Trebuchet MS" w:cs="Trebuchet MS"/>
          <w:color w:val="FF0000"/>
          <w:lang w:val="fr-FR"/>
        </w:rPr>
        <w:t xml:space="preserve">Lundi 23 décembre </w:t>
      </w:r>
      <w:r w:rsidRPr="008C5E5F">
        <w:rPr>
          <w:rFonts w:ascii="Trebuchet MS" w:eastAsia="Trebuchet MS" w:hAnsi="Trebuchet MS" w:cs="Trebuchet MS"/>
          <w:color w:val="FF0000"/>
          <w:lang w:val="fr-FR"/>
        </w:rPr>
        <w:t xml:space="preserve">2024 à </w:t>
      </w:r>
      <w:proofErr w:type="gramStart"/>
      <w:r w:rsidRPr="008C5E5F">
        <w:rPr>
          <w:rFonts w:ascii="Trebuchet MS" w:eastAsia="Trebuchet MS" w:hAnsi="Trebuchet MS" w:cs="Trebuchet MS"/>
          <w:color w:val="FF0000"/>
          <w:lang w:val="fr-FR"/>
        </w:rPr>
        <w:t>12:</w:t>
      </w:r>
      <w:proofErr w:type="gramEnd"/>
      <w:r w:rsidRPr="008C5E5F">
        <w:rPr>
          <w:rFonts w:ascii="Trebuchet MS" w:eastAsia="Trebuchet MS" w:hAnsi="Trebuchet MS" w:cs="Trebuchet MS"/>
          <w:color w:val="FF0000"/>
          <w:lang w:val="fr-FR"/>
        </w:rPr>
        <w:t>00</w:t>
      </w:r>
    </w:p>
    <w:p w14:paraId="3970AA18" w14:textId="77777777" w:rsidR="00A20B7A" w:rsidRPr="008C5E5F" w:rsidRDefault="00A20B7A">
      <w:pPr>
        <w:spacing w:line="240" w:lineRule="exact"/>
        <w:rPr>
          <w:color w:val="FF0000"/>
          <w:lang w:val="fr-FR"/>
        </w:rPr>
      </w:pPr>
    </w:p>
    <w:p w14:paraId="323A2E91" w14:textId="77777777" w:rsidR="00A20B7A" w:rsidRPr="008C5E5F" w:rsidRDefault="00A20B7A">
      <w:pPr>
        <w:spacing w:line="240" w:lineRule="exact"/>
        <w:rPr>
          <w:color w:val="FF0000"/>
          <w:lang w:val="fr-FR"/>
        </w:rPr>
      </w:pPr>
    </w:p>
    <w:p w14:paraId="7D192DF7" w14:textId="77777777" w:rsidR="00A20B7A" w:rsidRPr="00C753BF" w:rsidRDefault="00A20B7A">
      <w:pPr>
        <w:spacing w:line="240" w:lineRule="exact"/>
        <w:rPr>
          <w:lang w:val="fr-FR"/>
        </w:rPr>
      </w:pPr>
    </w:p>
    <w:p w14:paraId="4A054CE6" w14:textId="77777777" w:rsidR="00A20B7A" w:rsidRPr="00C753BF" w:rsidRDefault="00A20B7A">
      <w:pPr>
        <w:spacing w:line="240" w:lineRule="exact"/>
        <w:rPr>
          <w:lang w:val="fr-FR"/>
        </w:rPr>
      </w:pPr>
    </w:p>
    <w:p w14:paraId="4863EA3F" w14:textId="77777777" w:rsidR="00A20B7A" w:rsidRPr="00C753BF" w:rsidRDefault="00A20B7A">
      <w:pPr>
        <w:spacing w:line="240" w:lineRule="exact"/>
        <w:rPr>
          <w:lang w:val="fr-FR"/>
        </w:rPr>
      </w:pPr>
    </w:p>
    <w:p w14:paraId="3C1E52CC" w14:textId="77777777" w:rsidR="00A20B7A" w:rsidRPr="00C753BF" w:rsidRDefault="00A20B7A">
      <w:pPr>
        <w:spacing w:line="240" w:lineRule="exact"/>
        <w:rPr>
          <w:lang w:val="fr-FR"/>
        </w:rPr>
      </w:pPr>
    </w:p>
    <w:p w14:paraId="725B22C4" w14:textId="77777777" w:rsidR="00A20B7A" w:rsidRPr="00C753BF" w:rsidRDefault="00A20B7A">
      <w:pPr>
        <w:spacing w:line="240" w:lineRule="exact"/>
        <w:rPr>
          <w:lang w:val="fr-FR"/>
        </w:rPr>
      </w:pPr>
    </w:p>
    <w:p w14:paraId="2D519E0F" w14:textId="77777777" w:rsidR="00A20B7A" w:rsidRPr="00C753BF" w:rsidRDefault="00A20B7A">
      <w:pPr>
        <w:spacing w:line="240" w:lineRule="exact"/>
        <w:rPr>
          <w:lang w:val="fr-FR"/>
        </w:rPr>
      </w:pPr>
    </w:p>
    <w:p w14:paraId="2F296BCF" w14:textId="77777777" w:rsidR="00A20B7A" w:rsidRDefault="00F761F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Mairie de Perros-Guirec </w:t>
      </w:r>
    </w:p>
    <w:p w14:paraId="6319AD2D" w14:textId="77777777" w:rsidR="00A20B7A" w:rsidRDefault="00F761F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Place de l'Hôtel de Ville</w:t>
      </w:r>
    </w:p>
    <w:p w14:paraId="6B159467" w14:textId="77777777" w:rsidR="00A20B7A" w:rsidRDefault="00F761F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147</w:t>
      </w:r>
    </w:p>
    <w:p w14:paraId="35EB1354" w14:textId="77777777" w:rsidR="00A20B7A" w:rsidRDefault="00F761F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22700 PERROS GUIREC</w:t>
      </w:r>
    </w:p>
    <w:p w14:paraId="1651442D" w14:textId="77777777" w:rsidR="00A20B7A" w:rsidRDefault="00A20B7A">
      <w:pPr>
        <w:spacing w:line="279" w:lineRule="exact"/>
        <w:jc w:val="center"/>
        <w:rPr>
          <w:rFonts w:ascii="Trebuchet MS" w:eastAsia="Trebuchet MS" w:hAnsi="Trebuchet MS" w:cs="Trebuchet MS"/>
          <w:color w:val="000000"/>
          <w:lang w:val="fr-FR"/>
        </w:rPr>
        <w:sectPr w:rsidR="00A20B7A">
          <w:pgSz w:w="11900" w:h="16840"/>
          <w:pgMar w:top="1400" w:right="1140" w:bottom="1440" w:left="1140" w:header="1400" w:footer="1440" w:gutter="0"/>
          <w:cols w:space="708"/>
        </w:sectPr>
      </w:pPr>
    </w:p>
    <w:p w14:paraId="46B130D6" w14:textId="77777777" w:rsidR="00A20B7A" w:rsidRDefault="00A20B7A">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20B7A" w14:paraId="49B3D47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6AB6E51" w14:textId="77777777" w:rsidR="00A20B7A" w:rsidRDefault="00F761F9">
            <w:pPr>
              <w:pStyle w:val="Titletable"/>
              <w:jc w:val="center"/>
              <w:rPr>
                <w:lang w:val="fr-FR"/>
              </w:rPr>
            </w:pPr>
            <w:r>
              <w:rPr>
                <w:lang w:val="fr-FR"/>
              </w:rPr>
              <w:t>L'ESSENTIEL DE LA PROCÉDURE</w:t>
            </w:r>
          </w:p>
        </w:tc>
      </w:tr>
      <w:tr w:rsidR="00A20B7A" w:rsidRPr="00D43062" w14:paraId="1FA4B06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DE88" w14:textId="77777777" w:rsidR="00A20B7A" w:rsidRDefault="00A20B7A">
            <w:pPr>
              <w:spacing w:line="140" w:lineRule="exact"/>
              <w:rPr>
                <w:sz w:val="14"/>
              </w:rPr>
            </w:pPr>
          </w:p>
          <w:p w14:paraId="5767C033" w14:textId="12B82A70" w:rsidR="00A20B7A" w:rsidRDefault="00771482">
            <w:pPr>
              <w:ind w:left="420"/>
              <w:rPr>
                <w:sz w:val="2"/>
              </w:rPr>
            </w:pPr>
            <w:r>
              <w:rPr>
                <w:noProof/>
              </w:rPr>
              <w:drawing>
                <wp:inline distT="0" distB="0" distL="0" distR="0" wp14:anchorId="1D39CBBC" wp14:editId="48201AFD">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455897"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4808E" w14:textId="77777777" w:rsidR="00A20B7A" w:rsidRDefault="00F761F9">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Maîtrise d'</w:t>
            </w:r>
            <w:proofErr w:type="spellStart"/>
            <w:r>
              <w:rPr>
                <w:rFonts w:ascii="Trebuchet MS" w:eastAsia="Trebuchet MS" w:hAnsi="Trebuchet MS" w:cs="Trebuchet MS"/>
                <w:color w:val="000000"/>
                <w:sz w:val="20"/>
                <w:lang w:val="fr-FR"/>
              </w:rPr>
              <w:t>oeuvre</w:t>
            </w:r>
            <w:proofErr w:type="spellEnd"/>
            <w:r>
              <w:rPr>
                <w:rFonts w:ascii="Trebuchet MS" w:eastAsia="Trebuchet MS" w:hAnsi="Trebuchet MS" w:cs="Trebuchet MS"/>
                <w:color w:val="000000"/>
                <w:sz w:val="20"/>
                <w:lang w:val="fr-FR"/>
              </w:rPr>
              <w:t xml:space="preserve"> pour les travaux de restauration du moulin de la lande du Crach</w:t>
            </w:r>
          </w:p>
        </w:tc>
      </w:tr>
      <w:tr w:rsidR="00A20B7A" w14:paraId="0AEF6F7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08A7C" w14:textId="77777777" w:rsidR="00A20B7A" w:rsidRPr="00C753BF" w:rsidRDefault="00A20B7A">
            <w:pPr>
              <w:spacing w:line="140" w:lineRule="exact"/>
              <w:rPr>
                <w:sz w:val="14"/>
                <w:lang w:val="fr-FR"/>
              </w:rPr>
            </w:pPr>
          </w:p>
          <w:p w14:paraId="719D5E75" w14:textId="3194BC8E" w:rsidR="00A20B7A" w:rsidRDefault="00771482">
            <w:pPr>
              <w:ind w:left="420"/>
              <w:rPr>
                <w:sz w:val="2"/>
              </w:rPr>
            </w:pPr>
            <w:r>
              <w:rPr>
                <w:noProof/>
              </w:rPr>
              <w:drawing>
                <wp:inline distT="0" distB="0" distL="0" distR="0" wp14:anchorId="4D499EEC" wp14:editId="51E74D7E">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D9D2C"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385C2"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A20B7A" w14:paraId="1F2A0D6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32795" w14:textId="77777777" w:rsidR="00A20B7A" w:rsidRDefault="00A20B7A">
            <w:pPr>
              <w:spacing w:line="140" w:lineRule="exact"/>
              <w:rPr>
                <w:sz w:val="14"/>
              </w:rPr>
            </w:pPr>
          </w:p>
          <w:p w14:paraId="0E623754" w14:textId="1D356281" w:rsidR="00A20B7A" w:rsidRDefault="00771482">
            <w:pPr>
              <w:ind w:left="420"/>
              <w:rPr>
                <w:sz w:val="2"/>
              </w:rPr>
            </w:pPr>
            <w:r>
              <w:rPr>
                <w:noProof/>
              </w:rPr>
              <w:drawing>
                <wp:inline distT="0" distB="0" distL="0" distR="0" wp14:anchorId="1C62A358" wp14:editId="0CA125D7">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14DD5"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43C6B0"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A20B7A" w14:paraId="303EED3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0FC7D" w14:textId="77777777" w:rsidR="00A20B7A" w:rsidRDefault="00A20B7A">
            <w:pPr>
              <w:spacing w:line="140" w:lineRule="exact"/>
              <w:rPr>
                <w:sz w:val="14"/>
              </w:rPr>
            </w:pPr>
          </w:p>
          <w:p w14:paraId="5CF3199B" w14:textId="748C05A0" w:rsidR="00A20B7A" w:rsidRDefault="00771482">
            <w:pPr>
              <w:ind w:left="420"/>
              <w:rPr>
                <w:sz w:val="2"/>
              </w:rPr>
            </w:pPr>
            <w:r>
              <w:rPr>
                <w:noProof/>
              </w:rPr>
              <w:drawing>
                <wp:inline distT="0" distB="0" distL="0" distR="0" wp14:anchorId="0F21381F" wp14:editId="1B21A38D">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2A331C" w14:textId="77777777" w:rsidR="00A20B7A" w:rsidRDefault="00F761F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7B746"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A20B7A" w:rsidRPr="00D43062" w14:paraId="4CD10C8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04441" w14:textId="77777777" w:rsidR="00A20B7A" w:rsidRDefault="00A20B7A">
            <w:pPr>
              <w:spacing w:line="140" w:lineRule="exact"/>
              <w:rPr>
                <w:sz w:val="14"/>
              </w:rPr>
            </w:pPr>
          </w:p>
          <w:p w14:paraId="65E75E8F" w14:textId="64E59306" w:rsidR="00A20B7A" w:rsidRDefault="00771482">
            <w:pPr>
              <w:ind w:left="420"/>
              <w:rPr>
                <w:sz w:val="2"/>
              </w:rPr>
            </w:pPr>
            <w:r>
              <w:rPr>
                <w:noProof/>
              </w:rPr>
              <w:drawing>
                <wp:inline distT="0" distB="0" distL="0" distR="0" wp14:anchorId="0872A5E0" wp14:editId="4B891488">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371FB" w14:textId="77777777" w:rsidR="00A20B7A" w:rsidRDefault="00F761F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D8A8D1"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Groupement conjoint avec mandataire solidaire</w:t>
            </w:r>
          </w:p>
        </w:tc>
      </w:tr>
      <w:tr w:rsidR="00A20B7A" w14:paraId="53780C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D97BA6" w14:textId="77777777" w:rsidR="00A20B7A" w:rsidRPr="00C753BF" w:rsidRDefault="00A20B7A">
            <w:pPr>
              <w:spacing w:line="140" w:lineRule="exact"/>
              <w:rPr>
                <w:sz w:val="14"/>
                <w:lang w:val="fr-FR"/>
              </w:rPr>
            </w:pPr>
          </w:p>
          <w:p w14:paraId="54693E0F" w14:textId="67033BF7" w:rsidR="00A20B7A" w:rsidRDefault="00771482">
            <w:pPr>
              <w:ind w:left="420"/>
              <w:rPr>
                <w:sz w:val="2"/>
              </w:rPr>
            </w:pPr>
            <w:r>
              <w:rPr>
                <w:noProof/>
              </w:rPr>
              <w:drawing>
                <wp:inline distT="0" distB="0" distL="0" distR="0" wp14:anchorId="31524716" wp14:editId="3FD4EFE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7EAC79"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AB94CB"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0B7A" w14:paraId="4541F6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D4BBC" w14:textId="77777777" w:rsidR="00A20B7A" w:rsidRDefault="00A20B7A">
            <w:pPr>
              <w:spacing w:line="140" w:lineRule="exact"/>
              <w:rPr>
                <w:sz w:val="14"/>
              </w:rPr>
            </w:pPr>
          </w:p>
          <w:p w14:paraId="2A9F310F" w14:textId="6D492519" w:rsidR="00A20B7A" w:rsidRDefault="00771482">
            <w:pPr>
              <w:ind w:left="420"/>
              <w:rPr>
                <w:sz w:val="2"/>
              </w:rPr>
            </w:pPr>
            <w:r>
              <w:rPr>
                <w:noProof/>
              </w:rPr>
              <w:drawing>
                <wp:inline distT="0" distB="0" distL="0" distR="0" wp14:anchorId="3C7DE01F" wp14:editId="3A691B4D">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9C40C"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52D1A8"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0B7A" w14:paraId="6375359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B5E62" w14:textId="77777777" w:rsidR="00A20B7A" w:rsidRDefault="00A20B7A">
            <w:pPr>
              <w:spacing w:line="140" w:lineRule="exact"/>
              <w:rPr>
                <w:sz w:val="14"/>
              </w:rPr>
            </w:pPr>
          </w:p>
          <w:p w14:paraId="5F509F7B" w14:textId="6B86E6CA" w:rsidR="00A20B7A" w:rsidRDefault="00771482">
            <w:pPr>
              <w:ind w:left="420"/>
              <w:rPr>
                <w:sz w:val="2"/>
              </w:rPr>
            </w:pPr>
            <w:r>
              <w:rPr>
                <w:noProof/>
              </w:rPr>
              <w:drawing>
                <wp:inline distT="0" distB="0" distL="0" distR="0" wp14:anchorId="440BE9E4" wp14:editId="567F4500">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30F45"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D9EE3"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0B7A" w14:paraId="5BCE3F8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6CF5C" w14:textId="77777777" w:rsidR="00A20B7A" w:rsidRDefault="00A20B7A">
            <w:pPr>
              <w:spacing w:line="140" w:lineRule="exact"/>
              <w:rPr>
                <w:sz w:val="14"/>
              </w:rPr>
            </w:pPr>
          </w:p>
          <w:p w14:paraId="0E9DB18D" w14:textId="2BD0DB03" w:rsidR="00A20B7A" w:rsidRDefault="00771482">
            <w:pPr>
              <w:ind w:left="420"/>
              <w:rPr>
                <w:sz w:val="2"/>
              </w:rPr>
            </w:pPr>
            <w:r>
              <w:rPr>
                <w:noProof/>
              </w:rPr>
              <w:drawing>
                <wp:inline distT="0" distB="0" distL="0" distR="0" wp14:anchorId="1818A77F" wp14:editId="2860FCD9">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11961" w14:textId="77777777" w:rsidR="00A20B7A" w:rsidRDefault="00F761F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7900D"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0B7A" w14:paraId="51D3E25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68F5BE" w14:textId="77777777" w:rsidR="00A20B7A" w:rsidRDefault="00A20B7A">
            <w:pPr>
              <w:spacing w:line="140" w:lineRule="exact"/>
              <w:rPr>
                <w:sz w:val="14"/>
              </w:rPr>
            </w:pPr>
          </w:p>
          <w:p w14:paraId="5FA8349E" w14:textId="11ED3378" w:rsidR="00A20B7A" w:rsidRDefault="00771482">
            <w:pPr>
              <w:ind w:left="420"/>
              <w:rPr>
                <w:sz w:val="2"/>
              </w:rPr>
            </w:pPr>
            <w:r>
              <w:rPr>
                <w:noProof/>
              </w:rPr>
              <w:drawing>
                <wp:inline distT="0" distB="0" distL="0" distR="0" wp14:anchorId="04DE7A8C" wp14:editId="0AAFB631">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76CE3"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1911FC"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A20B7A" w14:paraId="5FCD80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FE054" w14:textId="77777777" w:rsidR="00A20B7A" w:rsidRDefault="00A20B7A">
            <w:pPr>
              <w:spacing w:line="140" w:lineRule="exact"/>
              <w:rPr>
                <w:sz w:val="14"/>
              </w:rPr>
            </w:pPr>
          </w:p>
          <w:p w14:paraId="386DC87D" w14:textId="1B566EAC" w:rsidR="00A20B7A" w:rsidRDefault="00771482">
            <w:pPr>
              <w:ind w:left="420"/>
              <w:rPr>
                <w:sz w:val="2"/>
              </w:rPr>
            </w:pPr>
            <w:r>
              <w:rPr>
                <w:noProof/>
              </w:rPr>
              <w:drawing>
                <wp:inline distT="0" distB="0" distL="0" distR="0" wp14:anchorId="6610044E" wp14:editId="4AA79D9D">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B1324F" w14:textId="77777777" w:rsidR="00A20B7A" w:rsidRDefault="00F761F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3E4CE" w14:textId="77777777" w:rsidR="00A20B7A" w:rsidRDefault="00F761F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9B7B03E" w14:textId="77777777" w:rsidR="00A20B7A" w:rsidRDefault="00A20B7A">
      <w:pPr>
        <w:sectPr w:rsidR="00A20B7A">
          <w:pgSz w:w="11900" w:h="16840"/>
          <w:pgMar w:top="1440" w:right="1160" w:bottom="1440" w:left="1140" w:header="1440" w:footer="1440" w:gutter="0"/>
          <w:cols w:space="708"/>
        </w:sectPr>
      </w:pPr>
    </w:p>
    <w:p w14:paraId="46F13C13" w14:textId="77777777" w:rsidR="00A20B7A" w:rsidRDefault="00F761F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F9A80EA" w14:textId="77777777" w:rsidR="00A20B7A" w:rsidRDefault="00A20B7A">
      <w:pPr>
        <w:spacing w:after="80" w:line="240" w:lineRule="exact"/>
      </w:pPr>
    </w:p>
    <w:p w14:paraId="356060FF" w14:textId="0EEBA734" w:rsidR="008C5E5F" w:rsidRDefault="00F761F9">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3675850" w:history="1">
        <w:r w:rsidR="008C5E5F" w:rsidRPr="00AE1E35">
          <w:rPr>
            <w:rStyle w:val="Lienhypertexte"/>
            <w:rFonts w:ascii="Trebuchet MS" w:eastAsia="Trebuchet MS" w:hAnsi="Trebuchet MS" w:cs="Trebuchet MS"/>
            <w:noProof/>
            <w:lang w:val="fr-FR"/>
          </w:rPr>
          <w:t>1 - Objet et étendue de la consultation</w:t>
        </w:r>
        <w:r w:rsidR="008C5E5F">
          <w:rPr>
            <w:noProof/>
          </w:rPr>
          <w:tab/>
        </w:r>
        <w:r w:rsidR="008C5E5F">
          <w:rPr>
            <w:noProof/>
          </w:rPr>
          <w:fldChar w:fldCharType="begin"/>
        </w:r>
        <w:r w:rsidR="008C5E5F">
          <w:rPr>
            <w:noProof/>
          </w:rPr>
          <w:instrText xml:space="preserve"> PAGEREF _Toc183675850 \h </w:instrText>
        </w:r>
        <w:r w:rsidR="008C5E5F">
          <w:rPr>
            <w:noProof/>
          </w:rPr>
        </w:r>
        <w:r w:rsidR="008C5E5F">
          <w:rPr>
            <w:noProof/>
          </w:rPr>
          <w:fldChar w:fldCharType="separate"/>
        </w:r>
        <w:r w:rsidR="00651A04">
          <w:rPr>
            <w:noProof/>
          </w:rPr>
          <w:t>4</w:t>
        </w:r>
        <w:r w:rsidR="008C5E5F">
          <w:rPr>
            <w:noProof/>
          </w:rPr>
          <w:fldChar w:fldCharType="end"/>
        </w:r>
      </w:hyperlink>
    </w:p>
    <w:p w14:paraId="4D75E550" w14:textId="0088C522"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1" w:history="1">
        <w:r w:rsidRPr="00AE1E35">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_Toc183675851 \h </w:instrText>
        </w:r>
        <w:r>
          <w:rPr>
            <w:noProof/>
          </w:rPr>
        </w:r>
        <w:r>
          <w:rPr>
            <w:noProof/>
          </w:rPr>
          <w:fldChar w:fldCharType="separate"/>
        </w:r>
        <w:r w:rsidR="00651A04">
          <w:rPr>
            <w:noProof/>
          </w:rPr>
          <w:t>4</w:t>
        </w:r>
        <w:r>
          <w:rPr>
            <w:noProof/>
          </w:rPr>
          <w:fldChar w:fldCharType="end"/>
        </w:r>
      </w:hyperlink>
    </w:p>
    <w:p w14:paraId="3EEAFD43" w14:textId="73657086"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2" w:history="1">
        <w:r w:rsidRPr="00AE1E35">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_Toc183675852 \h </w:instrText>
        </w:r>
        <w:r>
          <w:rPr>
            <w:noProof/>
          </w:rPr>
        </w:r>
        <w:r>
          <w:rPr>
            <w:noProof/>
          </w:rPr>
          <w:fldChar w:fldCharType="separate"/>
        </w:r>
        <w:r w:rsidR="00651A04">
          <w:rPr>
            <w:noProof/>
          </w:rPr>
          <w:t>4</w:t>
        </w:r>
        <w:r>
          <w:rPr>
            <w:noProof/>
          </w:rPr>
          <w:fldChar w:fldCharType="end"/>
        </w:r>
      </w:hyperlink>
    </w:p>
    <w:p w14:paraId="5802CCF4" w14:textId="6C3F623A"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3" w:history="1">
        <w:r w:rsidRPr="00AE1E35">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_Toc183675853 \h </w:instrText>
        </w:r>
        <w:r>
          <w:rPr>
            <w:noProof/>
          </w:rPr>
        </w:r>
        <w:r>
          <w:rPr>
            <w:noProof/>
          </w:rPr>
          <w:fldChar w:fldCharType="separate"/>
        </w:r>
        <w:r w:rsidR="00651A04">
          <w:rPr>
            <w:noProof/>
          </w:rPr>
          <w:t>4</w:t>
        </w:r>
        <w:r>
          <w:rPr>
            <w:noProof/>
          </w:rPr>
          <w:fldChar w:fldCharType="end"/>
        </w:r>
      </w:hyperlink>
    </w:p>
    <w:p w14:paraId="7E7D8FC4" w14:textId="11AFEA5B"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4" w:history="1">
        <w:r w:rsidRPr="00AE1E35">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_Toc183675854 \h </w:instrText>
        </w:r>
        <w:r>
          <w:rPr>
            <w:noProof/>
          </w:rPr>
        </w:r>
        <w:r>
          <w:rPr>
            <w:noProof/>
          </w:rPr>
          <w:fldChar w:fldCharType="separate"/>
        </w:r>
        <w:r w:rsidR="00651A04">
          <w:rPr>
            <w:noProof/>
          </w:rPr>
          <w:t>4</w:t>
        </w:r>
        <w:r>
          <w:rPr>
            <w:noProof/>
          </w:rPr>
          <w:fldChar w:fldCharType="end"/>
        </w:r>
      </w:hyperlink>
    </w:p>
    <w:p w14:paraId="32015E52" w14:textId="349C79D9"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5" w:history="1">
        <w:r w:rsidRPr="00AE1E35">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_Toc183675855 \h </w:instrText>
        </w:r>
        <w:r>
          <w:rPr>
            <w:noProof/>
          </w:rPr>
        </w:r>
        <w:r>
          <w:rPr>
            <w:noProof/>
          </w:rPr>
          <w:fldChar w:fldCharType="separate"/>
        </w:r>
        <w:r w:rsidR="00651A04">
          <w:rPr>
            <w:noProof/>
          </w:rPr>
          <w:t>4</w:t>
        </w:r>
        <w:r>
          <w:rPr>
            <w:noProof/>
          </w:rPr>
          <w:fldChar w:fldCharType="end"/>
        </w:r>
      </w:hyperlink>
    </w:p>
    <w:p w14:paraId="798C3D09" w14:textId="519AA118"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6" w:history="1">
        <w:r w:rsidRPr="00AE1E35">
          <w:rPr>
            <w:rStyle w:val="Lienhypertexte"/>
            <w:rFonts w:ascii="Trebuchet MS" w:eastAsia="Trebuchet MS" w:hAnsi="Trebuchet MS" w:cs="Trebuchet MS"/>
            <w:noProof/>
            <w:lang w:val="fr-FR"/>
          </w:rPr>
          <w:t>1.6 - Réalisation de prestations similaires</w:t>
        </w:r>
        <w:r>
          <w:rPr>
            <w:noProof/>
          </w:rPr>
          <w:tab/>
        </w:r>
        <w:r>
          <w:rPr>
            <w:noProof/>
          </w:rPr>
          <w:fldChar w:fldCharType="begin"/>
        </w:r>
        <w:r>
          <w:rPr>
            <w:noProof/>
          </w:rPr>
          <w:instrText xml:space="preserve"> PAGEREF _Toc183675856 \h </w:instrText>
        </w:r>
        <w:r>
          <w:rPr>
            <w:noProof/>
          </w:rPr>
        </w:r>
        <w:r>
          <w:rPr>
            <w:noProof/>
          </w:rPr>
          <w:fldChar w:fldCharType="separate"/>
        </w:r>
        <w:r w:rsidR="00651A04">
          <w:rPr>
            <w:noProof/>
          </w:rPr>
          <w:t>4</w:t>
        </w:r>
        <w:r>
          <w:rPr>
            <w:noProof/>
          </w:rPr>
          <w:fldChar w:fldCharType="end"/>
        </w:r>
      </w:hyperlink>
    </w:p>
    <w:p w14:paraId="140E8CE4" w14:textId="3EC26ACA"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57" w:history="1">
        <w:r w:rsidRPr="00AE1E35">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_Toc183675857 \h </w:instrText>
        </w:r>
        <w:r>
          <w:rPr>
            <w:noProof/>
          </w:rPr>
        </w:r>
        <w:r>
          <w:rPr>
            <w:noProof/>
          </w:rPr>
          <w:fldChar w:fldCharType="separate"/>
        </w:r>
        <w:r w:rsidR="00651A04">
          <w:rPr>
            <w:noProof/>
          </w:rPr>
          <w:t>5</w:t>
        </w:r>
        <w:r>
          <w:rPr>
            <w:noProof/>
          </w:rPr>
          <w:fldChar w:fldCharType="end"/>
        </w:r>
      </w:hyperlink>
    </w:p>
    <w:p w14:paraId="0D3FBBCE" w14:textId="44B11FD8"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8" w:history="1">
        <w:r w:rsidRPr="00AE1E35">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_Toc183675858 \h </w:instrText>
        </w:r>
        <w:r>
          <w:rPr>
            <w:noProof/>
          </w:rPr>
        </w:r>
        <w:r>
          <w:rPr>
            <w:noProof/>
          </w:rPr>
          <w:fldChar w:fldCharType="separate"/>
        </w:r>
        <w:r w:rsidR="00651A04">
          <w:rPr>
            <w:noProof/>
          </w:rPr>
          <w:t>5</w:t>
        </w:r>
        <w:r>
          <w:rPr>
            <w:noProof/>
          </w:rPr>
          <w:fldChar w:fldCharType="end"/>
        </w:r>
      </w:hyperlink>
    </w:p>
    <w:p w14:paraId="6114916B" w14:textId="06DB3F94"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59" w:history="1">
        <w:r w:rsidRPr="00AE1E35">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_Toc183675859 \h </w:instrText>
        </w:r>
        <w:r>
          <w:rPr>
            <w:noProof/>
          </w:rPr>
        </w:r>
        <w:r>
          <w:rPr>
            <w:noProof/>
          </w:rPr>
          <w:fldChar w:fldCharType="separate"/>
        </w:r>
        <w:r w:rsidR="00651A04">
          <w:rPr>
            <w:noProof/>
          </w:rPr>
          <w:t>5</w:t>
        </w:r>
        <w:r>
          <w:rPr>
            <w:noProof/>
          </w:rPr>
          <w:fldChar w:fldCharType="end"/>
        </w:r>
      </w:hyperlink>
    </w:p>
    <w:p w14:paraId="6D1BAFED" w14:textId="66170173"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0" w:history="1">
        <w:r w:rsidRPr="00AE1E35">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_Toc183675860 \h </w:instrText>
        </w:r>
        <w:r>
          <w:rPr>
            <w:noProof/>
          </w:rPr>
        </w:r>
        <w:r>
          <w:rPr>
            <w:noProof/>
          </w:rPr>
          <w:fldChar w:fldCharType="separate"/>
        </w:r>
        <w:r w:rsidR="00651A04">
          <w:rPr>
            <w:noProof/>
          </w:rPr>
          <w:t>5</w:t>
        </w:r>
        <w:r>
          <w:rPr>
            <w:noProof/>
          </w:rPr>
          <w:fldChar w:fldCharType="end"/>
        </w:r>
      </w:hyperlink>
    </w:p>
    <w:p w14:paraId="5A39132D" w14:textId="534137ED"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61" w:history="1">
        <w:r w:rsidRPr="00AE1E35">
          <w:rPr>
            <w:rStyle w:val="Lienhypertexte"/>
            <w:rFonts w:ascii="Trebuchet MS" w:eastAsia="Trebuchet MS" w:hAnsi="Trebuchet MS" w:cs="Trebuchet MS"/>
            <w:noProof/>
            <w:lang w:val="fr-FR"/>
          </w:rPr>
          <w:t>3 - Les intervenants</w:t>
        </w:r>
        <w:r>
          <w:rPr>
            <w:noProof/>
          </w:rPr>
          <w:tab/>
        </w:r>
        <w:r>
          <w:rPr>
            <w:noProof/>
          </w:rPr>
          <w:fldChar w:fldCharType="begin"/>
        </w:r>
        <w:r>
          <w:rPr>
            <w:noProof/>
          </w:rPr>
          <w:instrText xml:space="preserve"> PAGEREF _Toc183675861 \h </w:instrText>
        </w:r>
        <w:r>
          <w:rPr>
            <w:noProof/>
          </w:rPr>
        </w:r>
        <w:r>
          <w:rPr>
            <w:noProof/>
          </w:rPr>
          <w:fldChar w:fldCharType="separate"/>
        </w:r>
        <w:r w:rsidR="00651A04">
          <w:rPr>
            <w:noProof/>
          </w:rPr>
          <w:t>5</w:t>
        </w:r>
        <w:r>
          <w:rPr>
            <w:noProof/>
          </w:rPr>
          <w:fldChar w:fldCharType="end"/>
        </w:r>
      </w:hyperlink>
    </w:p>
    <w:p w14:paraId="5AA19DC2" w14:textId="3756F5BD"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2" w:history="1">
        <w:r w:rsidRPr="00AE1E35">
          <w:rPr>
            <w:rStyle w:val="Lienhypertexte"/>
            <w:rFonts w:ascii="Trebuchet MS" w:eastAsia="Trebuchet MS" w:hAnsi="Trebuchet MS" w:cs="Trebuchet MS"/>
            <w:noProof/>
            <w:lang w:val="fr-FR"/>
          </w:rPr>
          <w:t>3.1 - Conduite d'opération</w:t>
        </w:r>
        <w:r>
          <w:rPr>
            <w:noProof/>
          </w:rPr>
          <w:tab/>
        </w:r>
        <w:r>
          <w:rPr>
            <w:noProof/>
          </w:rPr>
          <w:fldChar w:fldCharType="begin"/>
        </w:r>
        <w:r>
          <w:rPr>
            <w:noProof/>
          </w:rPr>
          <w:instrText xml:space="preserve"> PAGEREF _Toc183675862 \h </w:instrText>
        </w:r>
        <w:r>
          <w:rPr>
            <w:noProof/>
          </w:rPr>
        </w:r>
        <w:r>
          <w:rPr>
            <w:noProof/>
          </w:rPr>
          <w:fldChar w:fldCharType="separate"/>
        </w:r>
        <w:r w:rsidR="00651A04">
          <w:rPr>
            <w:noProof/>
          </w:rPr>
          <w:t>5</w:t>
        </w:r>
        <w:r>
          <w:rPr>
            <w:noProof/>
          </w:rPr>
          <w:fldChar w:fldCharType="end"/>
        </w:r>
      </w:hyperlink>
    </w:p>
    <w:p w14:paraId="052DF159" w14:textId="055469BB"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3" w:history="1">
        <w:r w:rsidRPr="00AE1E35">
          <w:rPr>
            <w:rStyle w:val="Lienhypertexte"/>
            <w:rFonts w:ascii="Trebuchet MS" w:eastAsia="Trebuchet MS" w:hAnsi="Trebuchet MS" w:cs="Trebuchet MS"/>
            <w:noProof/>
            <w:lang w:val="fr-FR"/>
          </w:rPr>
          <w:t>3.2 - Ordonnancement, Pilotage et Coordination du chantier</w:t>
        </w:r>
        <w:r>
          <w:rPr>
            <w:noProof/>
          </w:rPr>
          <w:tab/>
        </w:r>
        <w:r>
          <w:rPr>
            <w:noProof/>
          </w:rPr>
          <w:fldChar w:fldCharType="begin"/>
        </w:r>
        <w:r>
          <w:rPr>
            <w:noProof/>
          </w:rPr>
          <w:instrText xml:space="preserve"> PAGEREF _Toc183675863 \h </w:instrText>
        </w:r>
        <w:r>
          <w:rPr>
            <w:noProof/>
          </w:rPr>
        </w:r>
        <w:r>
          <w:rPr>
            <w:noProof/>
          </w:rPr>
          <w:fldChar w:fldCharType="separate"/>
        </w:r>
        <w:r w:rsidR="00651A04">
          <w:rPr>
            <w:noProof/>
          </w:rPr>
          <w:t>5</w:t>
        </w:r>
        <w:r>
          <w:rPr>
            <w:noProof/>
          </w:rPr>
          <w:fldChar w:fldCharType="end"/>
        </w:r>
      </w:hyperlink>
    </w:p>
    <w:p w14:paraId="4E909CF4" w14:textId="5AA80525"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4" w:history="1">
        <w:r w:rsidRPr="00AE1E35">
          <w:rPr>
            <w:rStyle w:val="Lienhypertexte"/>
            <w:rFonts w:ascii="Trebuchet MS" w:eastAsia="Trebuchet MS" w:hAnsi="Trebuchet MS" w:cs="Trebuchet MS"/>
            <w:noProof/>
            <w:lang w:val="fr-FR"/>
          </w:rPr>
          <w:t>3.3 - Coordination des systèmes de sécurité incendie</w:t>
        </w:r>
        <w:r>
          <w:rPr>
            <w:noProof/>
          </w:rPr>
          <w:tab/>
        </w:r>
        <w:r>
          <w:rPr>
            <w:noProof/>
          </w:rPr>
          <w:fldChar w:fldCharType="begin"/>
        </w:r>
        <w:r>
          <w:rPr>
            <w:noProof/>
          </w:rPr>
          <w:instrText xml:space="preserve"> PAGEREF _Toc183675864 \h </w:instrText>
        </w:r>
        <w:r>
          <w:rPr>
            <w:noProof/>
          </w:rPr>
        </w:r>
        <w:r>
          <w:rPr>
            <w:noProof/>
          </w:rPr>
          <w:fldChar w:fldCharType="separate"/>
        </w:r>
        <w:r w:rsidR="00651A04">
          <w:rPr>
            <w:noProof/>
          </w:rPr>
          <w:t>5</w:t>
        </w:r>
        <w:r>
          <w:rPr>
            <w:noProof/>
          </w:rPr>
          <w:fldChar w:fldCharType="end"/>
        </w:r>
      </w:hyperlink>
    </w:p>
    <w:p w14:paraId="1CE20A45" w14:textId="2294A07B"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5" w:history="1">
        <w:r w:rsidRPr="00AE1E35">
          <w:rPr>
            <w:rStyle w:val="Lienhypertexte"/>
            <w:rFonts w:ascii="Trebuchet MS" w:eastAsia="Trebuchet MS" w:hAnsi="Trebuchet MS" w:cs="Trebuchet MS"/>
            <w:noProof/>
            <w:lang w:val="fr-FR"/>
          </w:rPr>
          <w:t>3.4 - Contrôle technique</w:t>
        </w:r>
        <w:r>
          <w:rPr>
            <w:noProof/>
          </w:rPr>
          <w:tab/>
        </w:r>
        <w:r>
          <w:rPr>
            <w:noProof/>
          </w:rPr>
          <w:fldChar w:fldCharType="begin"/>
        </w:r>
        <w:r>
          <w:rPr>
            <w:noProof/>
          </w:rPr>
          <w:instrText xml:space="preserve"> PAGEREF _Toc183675865 \h </w:instrText>
        </w:r>
        <w:r>
          <w:rPr>
            <w:noProof/>
          </w:rPr>
        </w:r>
        <w:r>
          <w:rPr>
            <w:noProof/>
          </w:rPr>
          <w:fldChar w:fldCharType="separate"/>
        </w:r>
        <w:r w:rsidR="00651A04">
          <w:rPr>
            <w:noProof/>
          </w:rPr>
          <w:t>5</w:t>
        </w:r>
        <w:r>
          <w:rPr>
            <w:noProof/>
          </w:rPr>
          <w:fldChar w:fldCharType="end"/>
        </w:r>
      </w:hyperlink>
    </w:p>
    <w:p w14:paraId="26B0B370" w14:textId="5AA3B27D"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6" w:history="1">
        <w:r w:rsidRPr="00AE1E35">
          <w:rPr>
            <w:rStyle w:val="Lienhypertexte"/>
            <w:rFonts w:ascii="Trebuchet MS" w:eastAsia="Trebuchet MS" w:hAnsi="Trebuchet MS" w:cs="Trebuchet MS"/>
            <w:noProof/>
            <w:lang w:val="fr-FR"/>
          </w:rPr>
          <w:t>3.5 - Sécurité et protection de la santé des travailleurs</w:t>
        </w:r>
        <w:r>
          <w:rPr>
            <w:noProof/>
          </w:rPr>
          <w:tab/>
        </w:r>
        <w:r>
          <w:rPr>
            <w:noProof/>
          </w:rPr>
          <w:fldChar w:fldCharType="begin"/>
        </w:r>
        <w:r>
          <w:rPr>
            <w:noProof/>
          </w:rPr>
          <w:instrText xml:space="preserve"> PAGEREF _Toc183675866 \h </w:instrText>
        </w:r>
        <w:r>
          <w:rPr>
            <w:noProof/>
          </w:rPr>
        </w:r>
        <w:r>
          <w:rPr>
            <w:noProof/>
          </w:rPr>
          <w:fldChar w:fldCharType="separate"/>
        </w:r>
        <w:r w:rsidR="00651A04">
          <w:rPr>
            <w:noProof/>
          </w:rPr>
          <w:t>5</w:t>
        </w:r>
        <w:r>
          <w:rPr>
            <w:noProof/>
          </w:rPr>
          <w:fldChar w:fldCharType="end"/>
        </w:r>
      </w:hyperlink>
    </w:p>
    <w:p w14:paraId="63E09645" w14:textId="7B10EFBA"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67" w:history="1">
        <w:r w:rsidRPr="00AE1E35">
          <w:rPr>
            <w:rStyle w:val="Lienhypertexte"/>
            <w:rFonts w:ascii="Trebuchet MS" w:eastAsia="Trebuchet MS" w:hAnsi="Trebuchet MS" w:cs="Trebuchet MS"/>
            <w:noProof/>
            <w:lang w:val="fr-FR"/>
          </w:rPr>
          <w:t>4 - Conditions relatives au contrat</w:t>
        </w:r>
        <w:r>
          <w:rPr>
            <w:noProof/>
          </w:rPr>
          <w:tab/>
        </w:r>
        <w:r>
          <w:rPr>
            <w:noProof/>
          </w:rPr>
          <w:fldChar w:fldCharType="begin"/>
        </w:r>
        <w:r>
          <w:rPr>
            <w:noProof/>
          </w:rPr>
          <w:instrText xml:space="preserve"> PAGEREF _Toc183675867 \h </w:instrText>
        </w:r>
        <w:r>
          <w:rPr>
            <w:noProof/>
          </w:rPr>
        </w:r>
        <w:r>
          <w:rPr>
            <w:noProof/>
          </w:rPr>
          <w:fldChar w:fldCharType="separate"/>
        </w:r>
        <w:r w:rsidR="00651A04">
          <w:rPr>
            <w:noProof/>
          </w:rPr>
          <w:t>5</w:t>
        </w:r>
        <w:r>
          <w:rPr>
            <w:noProof/>
          </w:rPr>
          <w:fldChar w:fldCharType="end"/>
        </w:r>
      </w:hyperlink>
    </w:p>
    <w:p w14:paraId="39F1B2F4" w14:textId="7963C420"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68" w:history="1">
        <w:r w:rsidRPr="00AE1E35">
          <w:rPr>
            <w:rStyle w:val="Lienhypertexte"/>
            <w:rFonts w:ascii="Trebuchet MS" w:eastAsia="Trebuchet MS" w:hAnsi="Trebuchet MS" w:cs="Trebuchet MS"/>
            <w:noProof/>
            <w:lang w:val="fr-FR"/>
          </w:rPr>
          <w:t>4.1 - Modalités essentielles de financement et de paiement</w:t>
        </w:r>
        <w:r>
          <w:rPr>
            <w:noProof/>
          </w:rPr>
          <w:tab/>
        </w:r>
        <w:r>
          <w:rPr>
            <w:noProof/>
          </w:rPr>
          <w:fldChar w:fldCharType="begin"/>
        </w:r>
        <w:r>
          <w:rPr>
            <w:noProof/>
          </w:rPr>
          <w:instrText xml:space="preserve"> PAGEREF _Toc183675868 \h </w:instrText>
        </w:r>
        <w:r>
          <w:rPr>
            <w:noProof/>
          </w:rPr>
        </w:r>
        <w:r>
          <w:rPr>
            <w:noProof/>
          </w:rPr>
          <w:fldChar w:fldCharType="separate"/>
        </w:r>
        <w:r w:rsidR="00651A04">
          <w:rPr>
            <w:noProof/>
          </w:rPr>
          <w:t>5</w:t>
        </w:r>
        <w:r>
          <w:rPr>
            <w:noProof/>
          </w:rPr>
          <w:fldChar w:fldCharType="end"/>
        </w:r>
      </w:hyperlink>
    </w:p>
    <w:p w14:paraId="086B04F9" w14:textId="46ABE6E6"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69" w:history="1">
        <w:r w:rsidRPr="00AE1E35">
          <w:rPr>
            <w:rStyle w:val="Lienhypertexte"/>
            <w:rFonts w:ascii="Trebuchet MS" w:eastAsia="Trebuchet MS" w:hAnsi="Trebuchet MS" w:cs="Trebuchet MS"/>
            <w:noProof/>
            <w:lang w:val="fr-FR"/>
          </w:rPr>
          <w:t>5 - Contenu du dossier de consultation</w:t>
        </w:r>
        <w:r>
          <w:rPr>
            <w:noProof/>
          </w:rPr>
          <w:tab/>
        </w:r>
        <w:r>
          <w:rPr>
            <w:noProof/>
          </w:rPr>
          <w:fldChar w:fldCharType="begin"/>
        </w:r>
        <w:r>
          <w:rPr>
            <w:noProof/>
          </w:rPr>
          <w:instrText xml:space="preserve"> PAGEREF _Toc183675869 \h </w:instrText>
        </w:r>
        <w:r>
          <w:rPr>
            <w:noProof/>
          </w:rPr>
        </w:r>
        <w:r>
          <w:rPr>
            <w:noProof/>
          </w:rPr>
          <w:fldChar w:fldCharType="separate"/>
        </w:r>
        <w:r w:rsidR="00651A04">
          <w:rPr>
            <w:noProof/>
          </w:rPr>
          <w:t>6</w:t>
        </w:r>
        <w:r>
          <w:rPr>
            <w:noProof/>
          </w:rPr>
          <w:fldChar w:fldCharType="end"/>
        </w:r>
      </w:hyperlink>
    </w:p>
    <w:p w14:paraId="0CAA7F21" w14:textId="02400A0C"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70" w:history="1">
        <w:r w:rsidRPr="00AE1E35">
          <w:rPr>
            <w:rStyle w:val="Lienhypertexte"/>
            <w:rFonts w:ascii="Trebuchet MS" w:eastAsia="Trebuchet MS" w:hAnsi="Trebuchet MS" w:cs="Trebuchet MS"/>
            <w:noProof/>
            <w:lang w:val="fr-FR"/>
          </w:rPr>
          <w:t>6 - Présentation des candidatures et des offres</w:t>
        </w:r>
        <w:r>
          <w:rPr>
            <w:noProof/>
          </w:rPr>
          <w:tab/>
        </w:r>
        <w:r>
          <w:rPr>
            <w:noProof/>
          </w:rPr>
          <w:fldChar w:fldCharType="begin"/>
        </w:r>
        <w:r>
          <w:rPr>
            <w:noProof/>
          </w:rPr>
          <w:instrText xml:space="preserve"> PAGEREF _Toc183675870 \h </w:instrText>
        </w:r>
        <w:r>
          <w:rPr>
            <w:noProof/>
          </w:rPr>
        </w:r>
        <w:r>
          <w:rPr>
            <w:noProof/>
          </w:rPr>
          <w:fldChar w:fldCharType="separate"/>
        </w:r>
        <w:r w:rsidR="00651A04">
          <w:rPr>
            <w:noProof/>
          </w:rPr>
          <w:t>6</w:t>
        </w:r>
        <w:r>
          <w:rPr>
            <w:noProof/>
          </w:rPr>
          <w:fldChar w:fldCharType="end"/>
        </w:r>
      </w:hyperlink>
    </w:p>
    <w:p w14:paraId="03DBD116" w14:textId="1784C576"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1" w:history="1">
        <w:r w:rsidRPr="00AE1E35">
          <w:rPr>
            <w:rStyle w:val="Lienhypertexte"/>
            <w:rFonts w:ascii="Trebuchet MS" w:eastAsia="Trebuchet MS" w:hAnsi="Trebuchet MS" w:cs="Trebuchet MS"/>
            <w:noProof/>
            <w:lang w:val="fr-FR"/>
          </w:rPr>
          <w:t>6.1 - Documents à produire</w:t>
        </w:r>
        <w:r>
          <w:rPr>
            <w:noProof/>
          </w:rPr>
          <w:tab/>
        </w:r>
        <w:r>
          <w:rPr>
            <w:noProof/>
          </w:rPr>
          <w:fldChar w:fldCharType="begin"/>
        </w:r>
        <w:r>
          <w:rPr>
            <w:noProof/>
          </w:rPr>
          <w:instrText xml:space="preserve"> PAGEREF _Toc183675871 \h </w:instrText>
        </w:r>
        <w:r>
          <w:rPr>
            <w:noProof/>
          </w:rPr>
        </w:r>
        <w:r>
          <w:rPr>
            <w:noProof/>
          </w:rPr>
          <w:fldChar w:fldCharType="separate"/>
        </w:r>
        <w:r w:rsidR="00651A04">
          <w:rPr>
            <w:noProof/>
          </w:rPr>
          <w:t>6</w:t>
        </w:r>
        <w:r>
          <w:rPr>
            <w:noProof/>
          </w:rPr>
          <w:fldChar w:fldCharType="end"/>
        </w:r>
      </w:hyperlink>
    </w:p>
    <w:p w14:paraId="22F0E008" w14:textId="73D7552B"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2" w:history="1">
        <w:r w:rsidRPr="00AE1E35">
          <w:rPr>
            <w:rStyle w:val="Lienhypertexte"/>
            <w:rFonts w:ascii="Trebuchet MS" w:eastAsia="Trebuchet MS" w:hAnsi="Trebuchet MS" w:cs="Trebuchet MS"/>
            <w:noProof/>
            <w:lang w:val="fr-FR"/>
          </w:rPr>
          <w:t>6.2 - Visites sur site</w:t>
        </w:r>
        <w:r>
          <w:rPr>
            <w:noProof/>
          </w:rPr>
          <w:tab/>
        </w:r>
        <w:r>
          <w:rPr>
            <w:noProof/>
          </w:rPr>
          <w:fldChar w:fldCharType="begin"/>
        </w:r>
        <w:r>
          <w:rPr>
            <w:noProof/>
          </w:rPr>
          <w:instrText xml:space="preserve"> PAGEREF _Toc183675872 \h </w:instrText>
        </w:r>
        <w:r>
          <w:rPr>
            <w:noProof/>
          </w:rPr>
        </w:r>
        <w:r>
          <w:rPr>
            <w:noProof/>
          </w:rPr>
          <w:fldChar w:fldCharType="separate"/>
        </w:r>
        <w:r w:rsidR="00651A04">
          <w:rPr>
            <w:noProof/>
          </w:rPr>
          <w:t>8</w:t>
        </w:r>
        <w:r>
          <w:rPr>
            <w:noProof/>
          </w:rPr>
          <w:fldChar w:fldCharType="end"/>
        </w:r>
      </w:hyperlink>
    </w:p>
    <w:p w14:paraId="0DCF5EBD" w14:textId="286E6D19"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73" w:history="1">
        <w:r w:rsidRPr="00AE1E35">
          <w:rPr>
            <w:rStyle w:val="Lienhypertexte"/>
            <w:rFonts w:ascii="Trebuchet MS" w:eastAsia="Trebuchet MS" w:hAnsi="Trebuchet MS" w:cs="Trebuchet MS"/>
            <w:noProof/>
            <w:lang w:val="fr-FR"/>
          </w:rPr>
          <w:t>7 - Conditions d'envoi ou de remise des plis</w:t>
        </w:r>
        <w:r>
          <w:rPr>
            <w:noProof/>
          </w:rPr>
          <w:tab/>
        </w:r>
        <w:r>
          <w:rPr>
            <w:noProof/>
          </w:rPr>
          <w:fldChar w:fldCharType="begin"/>
        </w:r>
        <w:r>
          <w:rPr>
            <w:noProof/>
          </w:rPr>
          <w:instrText xml:space="preserve"> PAGEREF _Toc183675873 \h </w:instrText>
        </w:r>
        <w:r>
          <w:rPr>
            <w:noProof/>
          </w:rPr>
        </w:r>
        <w:r>
          <w:rPr>
            <w:noProof/>
          </w:rPr>
          <w:fldChar w:fldCharType="separate"/>
        </w:r>
        <w:r w:rsidR="00651A04">
          <w:rPr>
            <w:noProof/>
          </w:rPr>
          <w:t>8</w:t>
        </w:r>
        <w:r>
          <w:rPr>
            <w:noProof/>
          </w:rPr>
          <w:fldChar w:fldCharType="end"/>
        </w:r>
      </w:hyperlink>
    </w:p>
    <w:p w14:paraId="6772253E" w14:textId="7ACF4C20"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4" w:history="1">
        <w:r w:rsidRPr="00AE1E35">
          <w:rPr>
            <w:rStyle w:val="Lienhypertexte"/>
            <w:rFonts w:ascii="Trebuchet MS" w:eastAsia="Trebuchet MS" w:hAnsi="Trebuchet MS" w:cs="Trebuchet MS"/>
            <w:noProof/>
            <w:lang w:val="fr-FR"/>
          </w:rPr>
          <w:t>7.1 - Transmission électronique</w:t>
        </w:r>
        <w:r>
          <w:rPr>
            <w:noProof/>
          </w:rPr>
          <w:tab/>
        </w:r>
        <w:r>
          <w:rPr>
            <w:noProof/>
          </w:rPr>
          <w:fldChar w:fldCharType="begin"/>
        </w:r>
        <w:r>
          <w:rPr>
            <w:noProof/>
          </w:rPr>
          <w:instrText xml:space="preserve"> PAGEREF _Toc183675874 \h </w:instrText>
        </w:r>
        <w:r>
          <w:rPr>
            <w:noProof/>
          </w:rPr>
        </w:r>
        <w:r>
          <w:rPr>
            <w:noProof/>
          </w:rPr>
          <w:fldChar w:fldCharType="separate"/>
        </w:r>
        <w:r w:rsidR="00651A04">
          <w:rPr>
            <w:noProof/>
          </w:rPr>
          <w:t>8</w:t>
        </w:r>
        <w:r>
          <w:rPr>
            <w:noProof/>
          </w:rPr>
          <w:fldChar w:fldCharType="end"/>
        </w:r>
      </w:hyperlink>
    </w:p>
    <w:p w14:paraId="210B9849" w14:textId="3E7EFA64"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5" w:history="1">
        <w:r w:rsidRPr="00AE1E35">
          <w:rPr>
            <w:rStyle w:val="Lienhypertexte"/>
            <w:rFonts w:ascii="Trebuchet MS" w:eastAsia="Trebuchet MS" w:hAnsi="Trebuchet MS" w:cs="Trebuchet MS"/>
            <w:noProof/>
            <w:lang w:val="fr-FR"/>
          </w:rPr>
          <w:t>7.2 - Transmission sous support papier</w:t>
        </w:r>
        <w:r>
          <w:rPr>
            <w:noProof/>
          </w:rPr>
          <w:tab/>
        </w:r>
        <w:r>
          <w:rPr>
            <w:noProof/>
          </w:rPr>
          <w:fldChar w:fldCharType="begin"/>
        </w:r>
        <w:r>
          <w:rPr>
            <w:noProof/>
          </w:rPr>
          <w:instrText xml:space="preserve"> PAGEREF _Toc183675875 \h </w:instrText>
        </w:r>
        <w:r>
          <w:rPr>
            <w:noProof/>
          </w:rPr>
        </w:r>
        <w:r>
          <w:rPr>
            <w:noProof/>
          </w:rPr>
          <w:fldChar w:fldCharType="separate"/>
        </w:r>
        <w:r w:rsidR="00651A04">
          <w:rPr>
            <w:noProof/>
          </w:rPr>
          <w:t>10</w:t>
        </w:r>
        <w:r>
          <w:rPr>
            <w:noProof/>
          </w:rPr>
          <w:fldChar w:fldCharType="end"/>
        </w:r>
      </w:hyperlink>
    </w:p>
    <w:p w14:paraId="54DDFD6A" w14:textId="6963EBE1"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76" w:history="1">
        <w:r w:rsidRPr="00AE1E35">
          <w:rPr>
            <w:rStyle w:val="Lienhypertexte"/>
            <w:rFonts w:ascii="Trebuchet MS" w:eastAsia="Trebuchet MS" w:hAnsi="Trebuchet MS" w:cs="Trebuchet MS"/>
            <w:noProof/>
            <w:lang w:val="fr-FR"/>
          </w:rPr>
          <w:t>8 - Examen des candidatures et des offres</w:t>
        </w:r>
        <w:r>
          <w:rPr>
            <w:noProof/>
          </w:rPr>
          <w:tab/>
        </w:r>
        <w:r>
          <w:rPr>
            <w:noProof/>
          </w:rPr>
          <w:fldChar w:fldCharType="begin"/>
        </w:r>
        <w:r>
          <w:rPr>
            <w:noProof/>
          </w:rPr>
          <w:instrText xml:space="preserve"> PAGEREF _Toc183675876 \h </w:instrText>
        </w:r>
        <w:r>
          <w:rPr>
            <w:noProof/>
          </w:rPr>
        </w:r>
        <w:r>
          <w:rPr>
            <w:noProof/>
          </w:rPr>
          <w:fldChar w:fldCharType="separate"/>
        </w:r>
        <w:r w:rsidR="00651A04">
          <w:rPr>
            <w:noProof/>
          </w:rPr>
          <w:t>10</w:t>
        </w:r>
        <w:r>
          <w:rPr>
            <w:noProof/>
          </w:rPr>
          <w:fldChar w:fldCharType="end"/>
        </w:r>
      </w:hyperlink>
    </w:p>
    <w:p w14:paraId="634F9DA1" w14:textId="439C2958"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7" w:history="1">
        <w:r w:rsidRPr="00AE1E35">
          <w:rPr>
            <w:rStyle w:val="Lienhypertexte"/>
            <w:rFonts w:ascii="Trebuchet MS" w:eastAsia="Trebuchet MS" w:hAnsi="Trebuchet MS" w:cs="Trebuchet MS"/>
            <w:noProof/>
            <w:lang w:val="fr-FR"/>
          </w:rPr>
          <w:t>8.1 - Sélection des candidatures</w:t>
        </w:r>
        <w:r>
          <w:rPr>
            <w:noProof/>
          </w:rPr>
          <w:tab/>
        </w:r>
        <w:r>
          <w:rPr>
            <w:noProof/>
          </w:rPr>
          <w:fldChar w:fldCharType="begin"/>
        </w:r>
        <w:r>
          <w:rPr>
            <w:noProof/>
          </w:rPr>
          <w:instrText xml:space="preserve"> PAGEREF _Toc183675877 \h </w:instrText>
        </w:r>
        <w:r>
          <w:rPr>
            <w:noProof/>
          </w:rPr>
        </w:r>
        <w:r>
          <w:rPr>
            <w:noProof/>
          </w:rPr>
          <w:fldChar w:fldCharType="separate"/>
        </w:r>
        <w:r w:rsidR="00651A04">
          <w:rPr>
            <w:noProof/>
          </w:rPr>
          <w:t>10</w:t>
        </w:r>
        <w:r>
          <w:rPr>
            <w:noProof/>
          </w:rPr>
          <w:fldChar w:fldCharType="end"/>
        </w:r>
      </w:hyperlink>
    </w:p>
    <w:p w14:paraId="005F0654" w14:textId="467F5C64"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8" w:history="1">
        <w:r w:rsidRPr="00AE1E35">
          <w:rPr>
            <w:rStyle w:val="Lienhypertexte"/>
            <w:rFonts w:ascii="Trebuchet MS" w:eastAsia="Trebuchet MS" w:hAnsi="Trebuchet MS" w:cs="Trebuchet MS"/>
            <w:noProof/>
            <w:lang w:val="fr-FR"/>
          </w:rPr>
          <w:t>8.2 - Attribution des marchés</w:t>
        </w:r>
        <w:r>
          <w:rPr>
            <w:noProof/>
          </w:rPr>
          <w:tab/>
        </w:r>
        <w:r>
          <w:rPr>
            <w:noProof/>
          </w:rPr>
          <w:fldChar w:fldCharType="begin"/>
        </w:r>
        <w:r>
          <w:rPr>
            <w:noProof/>
          </w:rPr>
          <w:instrText xml:space="preserve"> PAGEREF _Toc183675878 \h </w:instrText>
        </w:r>
        <w:r>
          <w:rPr>
            <w:noProof/>
          </w:rPr>
        </w:r>
        <w:r>
          <w:rPr>
            <w:noProof/>
          </w:rPr>
          <w:fldChar w:fldCharType="separate"/>
        </w:r>
        <w:r w:rsidR="00651A04">
          <w:rPr>
            <w:noProof/>
          </w:rPr>
          <w:t>10</w:t>
        </w:r>
        <w:r>
          <w:rPr>
            <w:noProof/>
          </w:rPr>
          <w:fldChar w:fldCharType="end"/>
        </w:r>
      </w:hyperlink>
    </w:p>
    <w:p w14:paraId="58827A03" w14:textId="1A2D0550"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79" w:history="1">
        <w:r w:rsidRPr="00AE1E35">
          <w:rPr>
            <w:rStyle w:val="Lienhypertexte"/>
            <w:rFonts w:ascii="Trebuchet MS" w:eastAsia="Trebuchet MS" w:hAnsi="Trebuchet MS" w:cs="Trebuchet MS"/>
            <w:noProof/>
            <w:lang w:val="fr-FR"/>
          </w:rPr>
          <w:t>8.3 - Suite à donner à la consultation</w:t>
        </w:r>
        <w:r>
          <w:rPr>
            <w:noProof/>
          </w:rPr>
          <w:tab/>
        </w:r>
        <w:r>
          <w:rPr>
            <w:noProof/>
          </w:rPr>
          <w:fldChar w:fldCharType="begin"/>
        </w:r>
        <w:r>
          <w:rPr>
            <w:noProof/>
          </w:rPr>
          <w:instrText xml:space="preserve"> PAGEREF _Toc183675879 \h </w:instrText>
        </w:r>
        <w:r>
          <w:rPr>
            <w:noProof/>
          </w:rPr>
        </w:r>
        <w:r>
          <w:rPr>
            <w:noProof/>
          </w:rPr>
          <w:fldChar w:fldCharType="separate"/>
        </w:r>
        <w:r w:rsidR="00651A04">
          <w:rPr>
            <w:noProof/>
          </w:rPr>
          <w:t>11</w:t>
        </w:r>
        <w:r>
          <w:rPr>
            <w:noProof/>
          </w:rPr>
          <w:fldChar w:fldCharType="end"/>
        </w:r>
      </w:hyperlink>
    </w:p>
    <w:p w14:paraId="208FB975" w14:textId="25FDB1DF"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80" w:history="1">
        <w:r w:rsidRPr="00AE1E35">
          <w:rPr>
            <w:rStyle w:val="Lienhypertexte"/>
            <w:rFonts w:ascii="Trebuchet MS" w:eastAsia="Trebuchet MS" w:hAnsi="Trebuchet MS" w:cs="Trebuchet MS"/>
            <w:noProof/>
            <w:lang w:val="fr-FR"/>
          </w:rPr>
          <w:t>9 - Récompenses</w:t>
        </w:r>
        <w:r>
          <w:rPr>
            <w:noProof/>
          </w:rPr>
          <w:tab/>
        </w:r>
        <w:r>
          <w:rPr>
            <w:noProof/>
          </w:rPr>
          <w:fldChar w:fldCharType="begin"/>
        </w:r>
        <w:r>
          <w:rPr>
            <w:noProof/>
          </w:rPr>
          <w:instrText xml:space="preserve"> PAGEREF _Toc183675880 \h </w:instrText>
        </w:r>
        <w:r>
          <w:rPr>
            <w:noProof/>
          </w:rPr>
        </w:r>
        <w:r>
          <w:rPr>
            <w:noProof/>
          </w:rPr>
          <w:fldChar w:fldCharType="separate"/>
        </w:r>
        <w:r w:rsidR="00651A04">
          <w:rPr>
            <w:noProof/>
          </w:rPr>
          <w:t>11</w:t>
        </w:r>
        <w:r>
          <w:rPr>
            <w:noProof/>
          </w:rPr>
          <w:fldChar w:fldCharType="end"/>
        </w:r>
      </w:hyperlink>
    </w:p>
    <w:p w14:paraId="44CA82BD" w14:textId="040E969E" w:rsidR="008C5E5F" w:rsidRDefault="008C5E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83675881" w:history="1">
        <w:r w:rsidRPr="00AE1E35">
          <w:rPr>
            <w:rStyle w:val="Lienhypertexte"/>
            <w:rFonts w:ascii="Trebuchet MS" w:eastAsia="Trebuchet MS" w:hAnsi="Trebuchet MS" w:cs="Trebuchet MS"/>
            <w:noProof/>
            <w:lang w:val="fr-FR"/>
          </w:rPr>
          <w:t>10 - Renseignements complémentaires</w:t>
        </w:r>
        <w:r>
          <w:rPr>
            <w:noProof/>
          </w:rPr>
          <w:tab/>
        </w:r>
        <w:r>
          <w:rPr>
            <w:noProof/>
          </w:rPr>
          <w:fldChar w:fldCharType="begin"/>
        </w:r>
        <w:r>
          <w:rPr>
            <w:noProof/>
          </w:rPr>
          <w:instrText xml:space="preserve"> PAGEREF _Toc183675881 \h </w:instrText>
        </w:r>
        <w:r>
          <w:rPr>
            <w:noProof/>
          </w:rPr>
        </w:r>
        <w:r>
          <w:rPr>
            <w:noProof/>
          </w:rPr>
          <w:fldChar w:fldCharType="separate"/>
        </w:r>
        <w:r w:rsidR="00651A04">
          <w:rPr>
            <w:noProof/>
          </w:rPr>
          <w:t>12</w:t>
        </w:r>
        <w:r>
          <w:rPr>
            <w:noProof/>
          </w:rPr>
          <w:fldChar w:fldCharType="end"/>
        </w:r>
      </w:hyperlink>
    </w:p>
    <w:p w14:paraId="28066035" w14:textId="3CBCFEB4"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82" w:history="1">
        <w:r w:rsidRPr="00AE1E35">
          <w:rPr>
            <w:rStyle w:val="Lienhypertexte"/>
            <w:rFonts w:ascii="Trebuchet MS" w:eastAsia="Trebuchet MS" w:hAnsi="Trebuchet MS" w:cs="Trebuchet MS"/>
            <w:noProof/>
            <w:lang w:val="fr-FR"/>
          </w:rPr>
          <w:t>10.1 - Adresses supplémentaires et points de contact</w:t>
        </w:r>
        <w:r>
          <w:rPr>
            <w:noProof/>
          </w:rPr>
          <w:tab/>
        </w:r>
        <w:r>
          <w:rPr>
            <w:noProof/>
          </w:rPr>
          <w:fldChar w:fldCharType="begin"/>
        </w:r>
        <w:r>
          <w:rPr>
            <w:noProof/>
          </w:rPr>
          <w:instrText xml:space="preserve"> PAGEREF _Toc183675882 \h </w:instrText>
        </w:r>
        <w:r>
          <w:rPr>
            <w:noProof/>
          </w:rPr>
        </w:r>
        <w:r>
          <w:rPr>
            <w:noProof/>
          </w:rPr>
          <w:fldChar w:fldCharType="separate"/>
        </w:r>
        <w:r w:rsidR="00651A04">
          <w:rPr>
            <w:noProof/>
          </w:rPr>
          <w:t>12</w:t>
        </w:r>
        <w:r>
          <w:rPr>
            <w:noProof/>
          </w:rPr>
          <w:fldChar w:fldCharType="end"/>
        </w:r>
      </w:hyperlink>
    </w:p>
    <w:p w14:paraId="17A5990A" w14:textId="184DA633" w:rsidR="008C5E5F" w:rsidRDefault="008C5E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83675883" w:history="1">
        <w:r w:rsidRPr="00AE1E35">
          <w:rPr>
            <w:rStyle w:val="Lienhypertexte"/>
            <w:rFonts w:ascii="Trebuchet MS" w:eastAsia="Trebuchet MS" w:hAnsi="Trebuchet MS" w:cs="Trebuchet MS"/>
            <w:noProof/>
            <w:lang w:val="fr-FR"/>
          </w:rPr>
          <w:t>10.2 - Procédures de recours</w:t>
        </w:r>
        <w:r>
          <w:rPr>
            <w:noProof/>
          </w:rPr>
          <w:tab/>
        </w:r>
        <w:r>
          <w:rPr>
            <w:noProof/>
          </w:rPr>
          <w:fldChar w:fldCharType="begin"/>
        </w:r>
        <w:r>
          <w:rPr>
            <w:noProof/>
          </w:rPr>
          <w:instrText xml:space="preserve"> PAGEREF _Toc183675883 \h </w:instrText>
        </w:r>
        <w:r>
          <w:rPr>
            <w:noProof/>
          </w:rPr>
        </w:r>
        <w:r>
          <w:rPr>
            <w:noProof/>
          </w:rPr>
          <w:fldChar w:fldCharType="separate"/>
        </w:r>
        <w:r w:rsidR="00651A04">
          <w:rPr>
            <w:noProof/>
          </w:rPr>
          <w:t>12</w:t>
        </w:r>
        <w:r>
          <w:rPr>
            <w:noProof/>
          </w:rPr>
          <w:fldChar w:fldCharType="end"/>
        </w:r>
      </w:hyperlink>
    </w:p>
    <w:p w14:paraId="5290DF9F" w14:textId="46ECC88F" w:rsidR="00A20B7A" w:rsidRDefault="00F761F9">
      <w:pPr>
        <w:spacing w:after="100"/>
        <w:rPr>
          <w:rFonts w:ascii="Trebuchet MS" w:eastAsia="Trebuchet MS" w:hAnsi="Trebuchet MS" w:cs="Trebuchet MS"/>
          <w:color w:val="000000"/>
          <w:sz w:val="22"/>
          <w:lang w:val="fr-FR"/>
        </w:rPr>
        <w:sectPr w:rsidR="00A20B7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ADFB0D4"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0" w:name="_Toc183675850"/>
      <w:r>
        <w:rPr>
          <w:rFonts w:ascii="Trebuchet MS" w:eastAsia="Trebuchet MS" w:hAnsi="Trebuchet MS" w:cs="Trebuchet MS"/>
          <w:color w:val="FFFFFF"/>
          <w:sz w:val="28"/>
          <w:lang w:val="fr-FR"/>
        </w:rPr>
        <w:lastRenderedPageBreak/>
        <w:t>1 - Objet et étendue de la consultation</w:t>
      </w:r>
      <w:bookmarkEnd w:id="0"/>
    </w:p>
    <w:p w14:paraId="128F753B" w14:textId="77777777" w:rsidR="00A20B7A" w:rsidRPr="00C753BF" w:rsidRDefault="00F761F9">
      <w:pPr>
        <w:spacing w:line="60" w:lineRule="exact"/>
        <w:rPr>
          <w:sz w:val="6"/>
          <w:lang w:val="fr-FR"/>
        </w:rPr>
      </w:pPr>
      <w:r w:rsidRPr="00C753BF">
        <w:rPr>
          <w:lang w:val="fr-FR"/>
        </w:rPr>
        <w:t xml:space="preserve"> </w:t>
      </w:r>
    </w:p>
    <w:p w14:paraId="24912576" w14:textId="77777777" w:rsidR="00A20B7A" w:rsidRDefault="00F761F9">
      <w:pPr>
        <w:pStyle w:val="Titre2"/>
        <w:ind w:left="280"/>
        <w:rPr>
          <w:rFonts w:ascii="Trebuchet MS" w:eastAsia="Trebuchet MS" w:hAnsi="Trebuchet MS" w:cs="Trebuchet MS"/>
          <w:i w:val="0"/>
          <w:color w:val="000000"/>
          <w:sz w:val="24"/>
          <w:lang w:val="fr-FR"/>
        </w:rPr>
      </w:pPr>
      <w:bookmarkStart w:id="1" w:name="ArtL2_RC-2-A1.1"/>
      <w:bookmarkStart w:id="2" w:name="_Toc183675851"/>
      <w:bookmarkEnd w:id="1"/>
      <w:r>
        <w:rPr>
          <w:rFonts w:ascii="Trebuchet MS" w:eastAsia="Trebuchet MS" w:hAnsi="Trebuchet MS" w:cs="Trebuchet MS"/>
          <w:i w:val="0"/>
          <w:color w:val="000000"/>
          <w:sz w:val="24"/>
          <w:lang w:val="fr-FR"/>
        </w:rPr>
        <w:t>1.1 - Objet</w:t>
      </w:r>
      <w:bookmarkEnd w:id="2"/>
    </w:p>
    <w:p w14:paraId="6F56EF37" w14:textId="77777777" w:rsidR="00A20B7A" w:rsidRDefault="00F761F9">
      <w:pPr>
        <w:pStyle w:val="ParagrapheIndent2"/>
        <w:spacing w:line="232" w:lineRule="exact"/>
        <w:jc w:val="both"/>
        <w:rPr>
          <w:color w:val="000000"/>
          <w:lang w:val="fr-FR"/>
        </w:rPr>
      </w:pPr>
      <w:r>
        <w:rPr>
          <w:color w:val="000000"/>
          <w:lang w:val="fr-FR"/>
        </w:rPr>
        <w:t>La présente consultation concerne :</w:t>
      </w:r>
    </w:p>
    <w:p w14:paraId="7523F887" w14:textId="77777777" w:rsidR="00A20B7A" w:rsidRDefault="00F761F9">
      <w:pPr>
        <w:pStyle w:val="ParagrapheIndent2"/>
        <w:spacing w:line="232" w:lineRule="exact"/>
        <w:jc w:val="both"/>
        <w:rPr>
          <w:color w:val="000000"/>
          <w:lang w:val="fr-FR"/>
        </w:rPr>
      </w:pPr>
      <w:r>
        <w:rPr>
          <w:color w:val="000000"/>
          <w:lang w:val="fr-FR"/>
        </w:rPr>
        <w:t>Maîtrise d'</w:t>
      </w:r>
      <w:proofErr w:type="spellStart"/>
      <w:r>
        <w:rPr>
          <w:color w:val="000000"/>
          <w:lang w:val="fr-FR"/>
        </w:rPr>
        <w:t>oeuvre</w:t>
      </w:r>
      <w:proofErr w:type="spellEnd"/>
      <w:r>
        <w:rPr>
          <w:color w:val="000000"/>
          <w:lang w:val="fr-FR"/>
        </w:rPr>
        <w:t xml:space="preserve"> pour les travaux de restauration du moulin de la lande du Crach</w:t>
      </w:r>
    </w:p>
    <w:p w14:paraId="00025473" w14:textId="77777777" w:rsidR="00A20B7A" w:rsidRDefault="00A20B7A">
      <w:pPr>
        <w:pStyle w:val="ParagrapheIndent2"/>
        <w:spacing w:line="232" w:lineRule="exact"/>
        <w:jc w:val="both"/>
        <w:rPr>
          <w:color w:val="000000"/>
          <w:lang w:val="fr-FR"/>
        </w:rPr>
      </w:pPr>
    </w:p>
    <w:p w14:paraId="746E6790" w14:textId="77777777" w:rsidR="00A20B7A" w:rsidRDefault="00F761F9">
      <w:pPr>
        <w:pStyle w:val="ParagrapheIndent2"/>
        <w:spacing w:after="240" w:line="232" w:lineRule="exact"/>
        <w:jc w:val="both"/>
        <w:rPr>
          <w:color w:val="000000"/>
          <w:lang w:val="fr-FR"/>
        </w:rPr>
      </w:pPr>
      <w:r>
        <w:rPr>
          <w:color w:val="000000"/>
          <w:lang w:val="fr-FR"/>
        </w:rPr>
        <w:t>La mission de maitrise d'</w:t>
      </w:r>
      <w:proofErr w:type="spellStart"/>
      <w:r>
        <w:rPr>
          <w:color w:val="000000"/>
          <w:lang w:val="fr-FR"/>
        </w:rPr>
        <w:t>oeuvre</w:t>
      </w:r>
      <w:proofErr w:type="spellEnd"/>
      <w:r>
        <w:rPr>
          <w:color w:val="000000"/>
          <w:lang w:val="fr-FR"/>
        </w:rPr>
        <w:t xml:space="preserve"> a pour but la conservation du patrimoine architectural et la restitution d’un usage de l’édifice pour en garantir son entretien et sa pérennité.</w:t>
      </w:r>
    </w:p>
    <w:p w14:paraId="4A87EA76" w14:textId="77777777" w:rsidR="00A20B7A" w:rsidRDefault="00F761F9">
      <w:pPr>
        <w:pStyle w:val="ParagrapheIndent2"/>
        <w:spacing w:line="232" w:lineRule="exact"/>
        <w:jc w:val="both"/>
        <w:rPr>
          <w:color w:val="000000"/>
          <w:lang w:val="fr-FR"/>
        </w:rPr>
      </w:pPr>
      <w:r>
        <w:rPr>
          <w:color w:val="000000"/>
          <w:lang w:val="fr-FR"/>
        </w:rPr>
        <w:t>Lieu(x) d'exécution :</w:t>
      </w:r>
    </w:p>
    <w:p w14:paraId="5B3A8EE7" w14:textId="77777777" w:rsidR="00A20B7A" w:rsidRDefault="00F761F9">
      <w:pPr>
        <w:pStyle w:val="ParagrapheIndent2"/>
        <w:spacing w:line="232" w:lineRule="exact"/>
        <w:jc w:val="both"/>
        <w:rPr>
          <w:color w:val="000000"/>
          <w:lang w:val="fr-FR"/>
        </w:rPr>
      </w:pPr>
      <w:proofErr w:type="gramStart"/>
      <w:r>
        <w:rPr>
          <w:color w:val="000000"/>
          <w:lang w:val="fr-FR"/>
        </w:rPr>
        <w:t>rue</w:t>
      </w:r>
      <w:proofErr w:type="gramEnd"/>
      <w:r>
        <w:rPr>
          <w:color w:val="000000"/>
          <w:lang w:val="fr-FR"/>
        </w:rPr>
        <w:t xml:space="preserve"> Léon Dubreuil</w:t>
      </w:r>
    </w:p>
    <w:p w14:paraId="70890C2E" w14:textId="77777777" w:rsidR="00A20B7A" w:rsidRDefault="00F761F9">
      <w:pPr>
        <w:pStyle w:val="ParagrapheIndent2"/>
        <w:spacing w:after="240" w:line="232" w:lineRule="exact"/>
        <w:jc w:val="both"/>
        <w:rPr>
          <w:color w:val="000000"/>
          <w:lang w:val="fr-FR"/>
        </w:rPr>
      </w:pPr>
      <w:r>
        <w:rPr>
          <w:color w:val="000000"/>
          <w:lang w:val="fr-FR"/>
        </w:rPr>
        <w:t>22700 Perros-Guirec</w:t>
      </w:r>
    </w:p>
    <w:p w14:paraId="54A53FDD" w14:textId="77777777" w:rsidR="00A20B7A" w:rsidRDefault="00F761F9">
      <w:pPr>
        <w:pStyle w:val="Titre2"/>
        <w:ind w:left="280"/>
        <w:rPr>
          <w:rFonts w:ascii="Trebuchet MS" w:eastAsia="Trebuchet MS" w:hAnsi="Trebuchet MS" w:cs="Trebuchet MS"/>
          <w:i w:val="0"/>
          <w:color w:val="000000"/>
          <w:sz w:val="24"/>
          <w:lang w:val="fr-FR"/>
        </w:rPr>
      </w:pPr>
      <w:bookmarkStart w:id="3" w:name="ArtL2_RC-2-A1.3"/>
      <w:bookmarkStart w:id="4" w:name="_Toc183675852"/>
      <w:bookmarkEnd w:id="3"/>
      <w:r>
        <w:rPr>
          <w:rFonts w:ascii="Trebuchet MS" w:eastAsia="Trebuchet MS" w:hAnsi="Trebuchet MS" w:cs="Trebuchet MS"/>
          <w:i w:val="0"/>
          <w:color w:val="000000"/>
          <w:sz w:val="24"/>
          <w:lang w:val="fr-FR"/>
        </w:rPr>
        <w:t>1.2 - Mode de passation</w:t>
      </w:r>
      <w:bookmarkEnd w:id="4"/>
    </w:p>
    <w:p w14:paraId="628FE490" w14:textId="77777777" w:rsidR="00A20B7A" w:rsidRDefault="00F761F9">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45405C00" w14:textId="77777777" w:rsidR="00A20B7A" w:rsidRDefault="00F761F9">
      <w:pPr>
        <w:pStyle w:val="Titre2"/>
        <w:ind w:left="280"/>
        <w:rPr>
          <w:rFonts w:ascii="Trebuchet MS" w:eastAsia="Trebuchet MS" w:hAnsi="Trebuchet MS" w:cs="Trebuchet MS"/>
          <w:i w:val="0"/>
          <w:color w:val="000000"/>
          <w:sz w:val="24"/>
          <w:lang w:val="fr-FR"/>
        </w:rPr>
      </w:pPr>
      <w:bookmarkStart w:id="5" w:name="ArtL2_RC-2-A1.4"/>
      <w:bookmarkStart w:id="6" w:name="_Toc183675853"/>
      <w:bookmarkEnd w:id="5"/>
      <w:r>
        <w:rPr>
          <w:rFonts w:ascii="Trebuchet MS" w:eastAsia="Trebuchet MS" w:hAnsi="Trebuchet MS" w:cs="Trebuchet MS"/>
          <w:i w:val="0"/>
          <w:color w:val="000000"/>
          <w:sz w:val="24"/>
          <w:lang w:val="fr-FR"/>
        </w:rPr>
        <w:t>1.3 - Type et forme de contrat</w:t>
      </w:r>
      <w:bookmarkEnd w:id="6"/>
    </w:p>
    <w:p w14:paraId="51165739" w14:textId="77777777" w:rsidR="00A20B7A" w:rsidRDefault="00F761F9">
      <w:pPr>
        <w:pStyle w:val="ParagrapheIndent2"/>
        <w:spacing w:after="240"/>
        <w:jc w:val="both"/>
        <w:rPr>
          <w:color w:val="000000"/>
          <w:lang w:val="fr-FR"/>
        </w:rPr>
      </w:pPr>
      <w:r>
        <w:rPr>
          <w:color w:val="000000"/>
          <w:lang w:val="fr-FR"/>
        </w:rPr>
        <w:t>Il s'agit d'un marché ordinaire.</w:t>
      </w:r>
    </w:p>
    <w:p w14:paraId="611CFCC6" w14:textId="77777777" w:rsidR="00A20B7A" w:rsidRDefault="00F761F9">
      <w:pPr>
        <w:pStyle w:val="Titre2"/>
        <w:ind w:left="280"/>
        <w:rPr>
          <w:rFonts w:ascii="Trebuchet MS" w:eastAsia="Trebuchet MS" w:hAnsi="Trebuchet MS" w:cs="Trebuchet MS"/>
          <w:i w:val="0"/>
          <w:color w:val="000000"/>
          <w:sz w:val="24"/>
          <w:lang w:val="fr-FR"/>
        </w:rPr>
      </w:pPr>
      <w:bookmarkStart w:id="7" w:name="ArtL2_RC-2-A1.5"/>
      <w:bookmarkStart w:id="8" w:name="_Toc183675854"/>
      <w:bookmarkEnd w:id="7"/>
      <w:r>
        <w:rPr>
          <w:rFonts w:ascii="Trebuchet MS" w:eastAsia="Trebuchet MS" w:hAnsi="Trebuchet MS" w:cs="Trebuchet MS"/>
          <w:i w:val="0"/>
          <w:color w:val="000000"/>
          <w:sz w:val="24"/>
          <w:lang w:val="fr-FR"/>
        </w:rPr>
        <w:t>1.4 - Décomposition de la consultation</w:t>
      </w:r>
      <w:bookmarkEnd w:id="8"/>
    </w:p>
    <w:p w14:paraId="301A1451" w14:textId="77777777" w:rsidR="00A20B7A" w:rsidRDefault="00F761F9">
      <w:pPr>
        <w:pStyle w:val="ParagrapheIndent2"/>
        <w:spacing w:after="240"/>
        <w:jc w:val="both"/>
        <w:rPr>
          <w:color w:val="000000"/>
          <w:lang w:val="fr-FR"/>
        </w:rPr>
      </w:pPr>
      <w:r>
        <w:rPr>
          <w:color w:val="000000"/>
          <w:lang w:val="fr-FR"/>
        </w:rPr>
        <w:t>Il n'est pas prévu de décomposition en lots.</w:t>
      </w:r>
    </w:p>
    <w:p w14:paraId="738A3FD7" w14:textId="77777777" w:rsidR="00A20B7A" w:rsidRDefault="00F761F9">
      <w:pPr>
        <w:pStyle w:val="Titre2"/>
        <w:ind w:left="280"/>
        <w:rPr>
          <w:rFonts w:ascii="Trebuchet MS" w:eastAsia="Trebuchet MS" w:hAnsi="Trebuchet MS" w:cs="Trebuchet MS"/>
          <w:i w:val="0"/>
          <w:color w:val="000000"/>
          <w:sz w:val="24"/>
          <w:lang w:val="fr-FR"/>
        </w:rPr>
      </w:pPr>
      <w:bookmarkStart w:id="9" w:name="ArtL2_RC-2-A1.7"/>
      <w:bookmarkStart w:id="10" w:name="_Toc183675855"/>
      <w:bookmarkEnd w:id="9"/>
      <w:r>
        <w:rPr>
          <w:rFonts w:ascii="Trebuchet MS" w:eastAsia="Trebuchet MS" w:hAnsi="Trebuchet MS" w:cs="Trebuchet MS"/>
          <w:i w:val="0"/>
          <w:color w:val="000000"/>
          <w:sz w:val="24"/>
          <w:lang w:val="fr-FR"/>
        </w:rPr>
        <w:t>1.5 - Nomenclature</w:t>
      </w:r>
      <w:bookmarkEnd w:id="10"/>
    </w:p>
    <w:p w14:paraId="19C001D6" w14:textId="77777777" w:rsidR="00A20B7A" w:rsidRDefault="00F761F9">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613236A" w14:textId="77777777" w:rsidR="00A20B7A" w:rsidRDefault="00A20B7A">
      <w:pPr>
        <w:pStyle w:val="ParagrapheIndent2"/>
        <w:spacing w:line="232" w:lineRule="exact"/>
        <w:jc w:val="both"/>
        <w:rPr>
          <w:color w:val="000000"/>
          <w:lang w:val="fr-FR"/>
        </w:rPr>
      </w:pPr>
    </w:p>
    <w:p w14:paraId="57428DF2" w14:textId="77777777" w:rsidR="00A20B7A" w:rsidRPr="00C753BF" w:rsidRDefault="00A20B7A">
      <w:pPr>
        <w:spacing w:line="240" w:lineRule="exact"/>
        <w:rPr>
          <w:lang w:val="fr-FR"/>
        </w:rPr>
      </w:pPr>
    </w:p>
    <w:p w14:paraId="2F4C613F" w14:textId="77777777" w:rsidR="00A20B7A" w:rsidRPr="00C753BF" w:rsidRDefault="00A20B7A">
      <w:pPr>
        <w:spacing w:after="200" w:line="240" w:lineRule="exact"/>
        <w:rPr>
          <w:lang w:val="fr-FR"/>
        </w:rPr>
      </w:pPr>
    </w:p>
    <w:tbl>
      <w:tblPr>
        <w:tblW w:w="0" w:type="auto"/>
        <w:tblLayout w:type="fixed"/>
        <w:tblLook w:val="04A0" w:firstRow="1" w:lastRow="0" w:firstColumn="1" w:lastColumn="0" w:noHBand="0" w:noVBand="1"/>
      </w:tblPr>
      <w:tblGrid>
        <w:gridCol w:w="1800"/>
        <w:gridCol w:w="7800"/>
      </w:tblGrid>
      <w:tr w:rsidR="00A20B7A" w14:paraId="414091C2"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3B69AF"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52101B"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20B7A" w:rsidRPr="00D43062" w14:paraId="7E6266B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2490EC"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71221000-3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89895" w14:textId="77777777" w:rsidR="00A20B7A" w:rsidRDefault="00F761F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d'architecte pour les bâtiments</w:t>
            </w:r>
          </w:p>
        </w:tc>
      </w:tr>
    </w:tbl>
    <w:p w14:paraId="200B6B79" w14:textId="77777777" w:rsidR="00A20B7A" w:rsidRPr="00C753BF" w:rsidRDefault="00F761F9">
      <w:pPr>
        <w:spacing w:line="240" w:lineRule="exact"/>
        <w:rPr>
          <w:lang w:val="fr-FR"/>
        </w:rPr>
      </w:pPr>
      <w:r w:rsidRPr="00C753BF">
        <w:rPr>
          <w:lang w:val="fr-FR"/>
        </w:rPr>
        <w:t xml:space="preserve"> </w:t>
      </w:r>
    </w:p>
    <w:p w14:paraId="7126D77F" w14:textId="77777777" w:rsidR="00A20B7A" w:rsidRPr="00C753BF" w:rsidRDefault="00A20B7A">
      <w:pPr>
        <w:spacing w:line="240" w:lineRule="exact"/>
        <w:rPr>
          <w:lang w:val="fr-FR"/>
        </w:rPr>
      </w:pPr>
    </w:p>
    <w:p w14:paraId="7A261B78" w14:textId="77777777" w:rsidR="00A20B7A" w:rsidRPr="00C753BF" w:rsidRDefault="00A20B7A">
      <w:pPr>
        <w:spacing w:line="240" w:lineRule="exact"/>
        <w:rPr>
          <w:lang w:val="fr-FR"/>
        </w:rPr>
      </w:pPr>
    </w:p>
    <w:p w14:paraId="22F8C002" w14:textId="77777777" w:rsidR="00A20B7A" w:rsidRPr="00C753BF" w:rsidRDefault="00A20B7A">
      <w:pPr>
        <w:spacing w:line="240" w:lineRule="exact"/>
        <w:rPr>
          <w:lang w:val="fr-FR"/>
        </w:rPr>
      </w:pPr>
    </w:p>
    <w:p w14:paraId="3BEAD87B" w14:textId="77777777" w:rsidR="00A20B7A" w:rsidRPr="00C753BF" w:rsidRDefault="00A20B7A">
      <w:pPr>
        <w:spacing w:line="240" w:lineRule="exact"/>
        <w:rPr>
          <w:lang w:val="fr-FR"/>
        </w:rPr>
      </w:pPr>
    </w:p>
    <w:p w14:paraId="3B7FB2A9" w14:textId="77777777" w:rsidR="00A20B7A" w:rsidRPr="00C753BF" w:rsidRDefault="00A20B7A">
      <w:pPr>
        <w:spacing w:line="240" w:lineRule="exact"/>
        <w:rPr>
          <w:lang w:val="fr-FR"/>
        </w:rPr>
      </w:pPr>
    </w:p>
    <w:p w14:paraId="2CF5DE47" w14:textId="77777777" w:rsidR="00A20B7A" w:rsidRPr="00C753BF" w:rsidRDefault="00A20B7A">
      <w:pPr>
        <w:spacing w:line="240" w:lineRule="exact"/>
        <w:rPr>
          <w:lang w:val="fr-FR"/>
        </w:rPr>
      </w:pPr>
    </w:p>
    <w:p w14:paraId="6F5D1E4F" w14:textId="77777777" w:rsidR="00A20B7A" w:rsidRPr="00C753BF" w:rsidRDefault="00A20B7A">
      <w:pPr>
        <w:spacing w:after="200" w:line="240" w:lineRule="exact"/>
        <w:rPr>
          <w:lang w:val="fr-FR"/>
        </w:rPr>
      </w:pPr>
    </w:p>
    <w:p w14:paraId="6260B8B4" w14:textId="77777777" w:rsidR="00A20B7A" w:rsidRDefault="00F761F9">
      <w:pPr>
        <w:pStyle w:val="Titre2"/>
        <w:ind w:left="280"/>
        <w:rPr>
          <w:rFonts w:ascii="Trebuchet MS" w:eastAsia="Trebuchet MS" w:hAnsi="Trebuchet MS" w:cs="Trebuchet MS"/>
          <w:i w:val="0"/>
          <w:color w:val="000000"/>
          <w:sz w:val="24"/>
          <w:lang w:val="fr-FR"/>
        </w:rPr>
      </w:pPr>
      <w:bookmarkStart w:id="11" w:name="ArtL2_RC-2-A1.8"/>
      <w:bookmarkStart w:id="12" w:name="_Toc183675856"/>
      <w:bookmarkEnd w:id="11"/>
      <w:r>
        <w:rPr>
          <w:rFonts w:ascii="Trebuchet MS" w:eastAsia="Trebuchet MS" w:hAnsi="Trebuchet MS" w:cs="Trebuchet MS"/>
          <w:i w:val="0"/>
          <w:color w:val="000000"/>
          <w:sz w:val="24"/>
          <w:lang w:val="fr-FR"/>
        </w:rPr>
        <w:t>1.6 - Réalisation de prestations similaires</w:t>
      </w:r>
      <w:bookmarkEnd w:id="12"/>
    </w:p>
    <w:p w14:paraId="339AC2E8" w14:textId="77777777" w:rsidR="00A20B7A" w:rsidRDefault="00F761F9">
      <w:pPr>
        <w:pStyle w:val="ParagrapheIndent2"/>
        <w:spacing w:line="232" w:lineRule="exact"/>
        <w:jc w:val="both"/>
        <w:rPr>
          <w:color w:val="000000"/>
          <w:lang w:val="fr-FR"/>
        </w:rPr>
        <w:sectPr w:rsidR="00A20B7A">
          <w:footerReference w:type="default" r:id="rId18"/>
          <w:pgSz w:w="11900" w:h="16840"/>
          <w:pgMar w:top="1140" w:right="1140" w:bottom="1140" w:left="1140" w:header="1140" w:footer="1140" w:gutter="0"/>
          <w:cols w:space="708"/>
        </w:sect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r>
        <w:rPr>
          <w:color w:val="000000"/>
          <w:lang w:val="fr-FR"/>
        </w:rPr>
        <w:cr/>
      </w:r>
    </w:p>
    <w:p w14:paraId="53341F3D"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13" w:name="_Toc183675857"/>
      <w:r>
        <w:rPr>
          <w:rFonts w:ascii="Trebuchet MS" w:eastAsia="Trebuchet MS" w:hAnsi="Trebuchet MS" w:cs="Trebuchet MS"/>
          <w:color w:val="FFFFFF"/>
          <w:sz w:val="28"/>
          <w:lang w:val="fr-FR"/>
        </w:rPr>
        <w:lastRenderedPageBreak/>
        <w:t>2 - Conditions de la consultation</w:t>
      </w:r>
      <w:bookmarkEnd w:id="13"/>
    </w:p>
    <w:p w14:paraId="119F42A7" w14:textId="77777777" w:rsidR="00A20B7A" w:rsidRPr="00C753BF" w:rsidRDefault="00F761F9">
      <w:pPr>
        <w:spacing w:line="60" w:lineRule="exact"/>
        <w:rPr>
          <w:sz w:val="6"/>
          <w:lang w:val="fr-FR"/>
        </w:rPr>
      </w:pPr>
      <w:r w:rsidRPr="00C753BF">
        <w:rPr>
          <w:lang w:val="fr-FR"/>
        </w:rPr>
        <w:t xml:space="preserve"> </w:t>
      </w:r>
    </w:p>
    <w:p w14:paraId="25CCABD4" w14:textId="77777777" w:rsidR="00A20B7A" w:rsidRDefault="00F761F9">
      <w:pPr>
        <w:pStyle w:val="Titre2"/>
        <w:ind w:left="280"/>
        <w:rPr>
          <w:rFonts w:ascii="Trebuchet MS" w:eastAsia="Trebuchet MS" w:hAnsi="Trebuchet MS" w:cs="Trebuchet MS"/>
          <w:i w:val="0"/>
          <w:color w:val="000000"/>
          <w:sz w:val="24"/>
          <w:lang w:val="fr-FR"/>
        </w:rPr>
      </w:pPr>
      <w:bookmarkStart w:id="14" w:name="ArtL2_RC-2-A2.2"/>
      <w:bookmarkStart w:id="15" w:name="_Toc183675858"/>
      <w:bookmarkEnd w:id="14"/>
      <w:r>
        <w:rPr>
          <w:rFonts w:ascii="Trebuchet MS" w:eastAsia="Trebuchet MS" w:hAnsi="Trebuchet MS" w:cs="Trebuchet MS"/>
          <w:i w:val="0"/>
          <w:color w:val="000000"/>
          <w:sz w:val="24"/>
          <w:lang w:val="fr-FR"/>
        </w:rPr>
        <w:t>2.1 - Délai de validité des offres</w:t>
      </w:r>
      <w:bookmarkEnd w:id="15"/>
    </w:p>
    <w:p w14:paraId="37E8AF78" w14:textId="77777777" w:rsidR="00A20B7A" w:rsidRDefault="00F761F9">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74A0650F" w14:textId="77777777" w:rsidR="00A20B7A" w:rsidRDefault="00F761F9">
      <w:pPr>
        <w:pStyle w:val="Titre2"/>
        <w:ind w:left="280"/>
        <w:rPr>
          <w:rFonts w:ascii="Trebuchet MS" w:eastAsia="Trebuchet MS" w:hAnsi="Trebuchet MS" w:cs="Trebuchet MS"/>
          <w:i w:val="0"/>
          <w:color w:val="000000"/>
          <w:sz w:val="24"/>
          <w:lang w:val="fr-FR"/>
        </w:rPr>
      </w:pPr>
      <w:bookmarkStart w:id="16" w:name="ArtL2_RC-2-A2.3"/>
      <w:bookmarkStart w:id="17" w:name="_Toc183675859"/>
      <w:bookmarkEnd w:id="16"/>
      <w:r>
        <w:rPr>
          <w:rFonts w:ascii="Trebuchet MS" w:eastAsia="Trebuchet MS" w:hAnsi="Trebuchet MS" w:cs="Trebuchet MS"/>
          <w:i w:val="0"/>
          <w:color w:val="000000"/>
          <w:sz w:val="24"/>
          <w:lang w:val="fr-FR"/>
        </w:rPr>
        <w:t>2.2 - Forme juridique du groupement</w:t>
      </w:r>
      <w:bookmarkEnd w:id="17"/>
    </w:p>
    <w:p w14:paraId="4851E1D1" w14:textId="77777777" w:rsidR="00A20B7A" w:rsidRDefault="00F761F9">
      <w:pPr>
        <w:pStyle w:val="ParagrapheIndent2"/>
        <w:spacing w:line="232" w:lineRule="exact"/>
        <w:jc w:val="both"/>
        <w:rPr>
          <w:color w:val="000000"/>
          <w:lang w:val="fr-FR"/>
        </w:rPr>
      </w:pPr>
      <w:r>
        <w:rPr>
          <w:color w:val="000000"/>
          <w:lang w:val="fr-FR"/>
        </w:rPr>
        <w:t>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pouvoir adjudicateur.</w:t>
      </w:r>
    </w:p>
    <w:p w14:paraId="0850E206" w14:textId="77777777" w:rsidR="00A20B7A" w:rsidRDefault="00A20B7A">
      <w:pPr>
        <w:pStyle w:val="ParagrapheIndent2"/>
        <w:spacing w:line="232" w:lineRule="exact"/>
        <w:jc w:val="both"/>
        <w:rPr>
          <w:color w:val="000000"/>
          <w:lang w:val="fr-FR"/>
        </w:rPr>
      </w:pPr>
    </w:p>
    <w:p w14:paraId="21FBC484" w14:textId="77777777" w:rsidR="00A20B7A" w:rsidRDefault="00F761F9">
      <w:pPr>
        <w:pStyle w:val="ParagrapheIndent2"/>
        <w:spacing w:after="240" w:line="232" w:lineRule="exact"/>
        <w:jc w:val="both"/>
        <w:rPr>
          <w:color w:val="000000"/>
          <w:lang w:val="fr-FR"/>
        </w:rPr>
      </w:pPr>
      <w:r>
        <w:rPr>
          <w:color w:val="000000"/>
          <w:lang w:val="fr-FR"/>
        </w:rPr>
        <w:t>Cette forme de groupement est souhaitée pour assurer une continuité de service public et bénéficier d'une sécurité financière en cas de défaillance de l'un des membres du groupement.</w:t>
      </w:r>
    </w:p>
    <w:p w14:paraId="52AEC89B" w14:textId="77777777" w:rsidR="00A20B7A" w:rsidRDefault="00F761F9">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1652B52F" w14:textId="77777777" w:rsidR="00A20B7A" w:rsidRDefault="00F761F9">
      <w:pPr>
        <w:pStyle w:val="Titre2"/>
        <w:ind w:left="280"/>
        <w:rPr>
          <w:rFonts w:ascii="Trebuchet MS" w:eastAsia="Trebuchet MS" w:hAnsi="Trebuchet MS" w:cs="Trebuchet MS"/>
          <w:i w:val="0"/>
          <w:color w:val="000000"/>
          <w:sz w:val="24"/>
          <w:lang w:val="fr-FR"/>
        </w:rPr>
      </w:pPr>
      <w:bookmarkStart w:id="18" w:name="ArtL2_RC-2-A2.5"/>
      <w:bookmarkStart w:id="19" w:name="_Toc183675860"/>
      <w:bookmarkEnd w:id="18"/>
      <w:r>
        <w:rPr>
          <w:rFonts w:ascii="Trebuchet MS" w:eastAsia="Trebuchet MS" w:hAnsi="Trebuchet MS" w:cs="Trebuchet MS"/>
          <w:i w:val="0"/>
          <w:color w:val="000000"/>
          <w:sz w:val="24"/>
          <w:lang w:val="fr-FR"/>
        </w:rPr>
        <w:t>2.3 - Variantes</w:t>
      </w:r>
      <w:bookmarkEnd w:id="19"/>
    </w:p>
    <w:p w14:paraId="7DFD7B80" w14:textId="77777777" w:rsidR="00A20B7A" w:rsidRDefault="00F761F9">
      <w:pPr>
        <w:pStyle w:val="ParagrapheIndent2"/>
        <w:spacing w:after="240"/>
        <w:jc w:val="both"/>
        <w:rPr>
          <w:color w:val="000000"/>
          <w:lang w:val="fr-FR"/>
        </w:rPr>
      </w:pPr>
      <w:r>
        <w:rPr>
          <w:color w:val="000000"/>
          <w:lang w:val="fr-FR"/>
        </w:rPr>
        <w:t>Aucune variante n'est autorisée.</w:t>
      </w:r>
    </w:p>
    <w:p w14:paraId="0077DCE2"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20" w:name="_Toc183675861"/>
      <w:r>
        <w:rPr>
          <w:rFonts w:ascii="Trebuchet MS" w:eastAsia="Trebuchet MS" w:hAnsi="Trebuchet MS" w:cs="Trebuchet MS"/>
          <w:color w:val="FFFFFF"/>
          <w:sz w:val="28"/>
          <w:lang w:val="fr-FR"/>
        </w:rPr>
        <w:t>3 - Les intervenants</w:t>
      </w:r>
      <w:bookmarkEnd w:id="20"/>
    </w:p>
    <w:p w14:paraId="1161757D" w14:textId="77777777" w:rsidR="00A20B7A" w:rsidRPr="00C753BF" w:rsidRDefault="00F761F9">
      <w:pPr>
        <w:spacing w:line="60" w:lineRule="exact"/>
        <w:rPr>
          <w:sz w:val="6"/>
          <w:lang w:val="fr-FR"/>
        </w:rPr>
      </w:pPr>
      <w:r w:rsidRPr="00C753BF">
        <w:rPr>
          <w:lang w:val="fr-FR"/>
        </w:rPr>
        <w:t xml:space="preserve"> </w:t>
      </w:r>
    </w:p>
    <w:p w14:paraId="62E4F667" w14:textId="77777777" w:rsidR="00A20B7A" w:rsidRDefault="00F761F9">
      <w:pPr>
        <w:pStyle w:val="Titre2"/>
        <w:ind w:left="280"/>
        <w:rPr>
          <w:rFonts w:ascii="Trebuchet MS" w:eastAsia="Trebuchet MS" w:hAnsi="Trebuchet MS" w:cs="Trebuchet MS"/>
          <w:i w:val="0"/>
          <w:color w:val="000000"/>
          <w:sz w:val="24"/>
          <w:lang w:val="fr-FR"/>
        </w:rPr>
      </w:pPr>
      <w:bookmarkStart w:id="21" w:name="ArtL2_RC-2-A3.4"/>
      <w:bookmarkStart w:id="22" w:name="_Toc183675862"/>
      <w:bookmarkEnd w:id="21"/>
      <w:r>
        <w:rPr>
          <w:rFonts w:ascii="Trebuchet MS" w:eastAsia="Trebuchet MS" w:hAnsi="Trebuchet MS" w:cs="Trebuchet MS"/>
          <w:i w:val="0"/>
          <w:color w:val="000000"/>
          <w:sz w:val="24"/>
          <w:lang w:val="fr-FR"/>
        </w:rPr>
        <w:t>3.1 - Conduite d'opération</w:t>
      </w:r>
      <w:bookmarkEnd w:id="22"/>
    </w:p>
    <w:p w14:paraId="04CDC964" w14:textId="77777777" w:rsidR="00A20B7A" w:rsidRDefault="00F761F9">
      <w:pPr>
        <w:pStyle w:val="ParagrapheIndent2"/>
        <w:spacing w:after="240"/>
        <w:jc w:val="both"/>
        <w:rPr>
          <w:color w:val="000000"/>
          <w:lang w:val="fr-FR"/>
        </w:rPr>
      </w:pPr>
      <w:r>
        <w:rPr>
          <w:color w:val="000000"/>
          <w:lang w:val="fr-FR"/>
        </w:rPr>
        <w:t>La conduite d'opération sera assurée par le maître de l'ouvrage lui-même.</w:t>
      </w:r>
    </w:p>
    <w:p w14:paraId="65B3B5C7" w14:textId="77777777" w:rsidR="00A20B7A" w:rsidRDefault="00F761F9">
      <w:pPr>
        <w:pStyle w:val="Titre2"/>
        <w:ind w:left="280"/>
        <w:rPr>
          <w:rFonts w:ascii="Trebuchet MS" w:eastAsia="Trebuchet MS" w:hAnsi="Trebuchet MS" w:cs="Trebuchet MS"/>
          <w:i w:val="0"/>
          <w:color w:val="000000"/>
          <w:sz w:val="24"/>
          <w:lang w:val="fr-FR"/>
        </w:rPr>
      </w:pPr>
      <w:bookmarkStart w:id="23" w:name="ArtL2_RC-2-A3.7"/>
      <w:bookmarkStart w:id="24" w:name="_Toc183675863"/>
      <w:bookmarkEnd w:id="23"/>
      <w:r>
        <w:rPr>
          <w:rFonts w:ascii="Trebuchet MS" w:eastAsia="Trebuchet MS" w:hAnsi="Trebuchet MS" w:cs="Trebuchet MS"/>
          <w:i w:val="0"/>
          <w:color w:val="000000"/>
          <w:sz w:val="24"/>
          <w:lang w:val="fr-FR"/>
        </w:rPr>
        <w:t>3.2 - Ordonnancement, Pilotage et Coordination du chantier</w:t>
      </w:r>
      <w:bookmarkEnd w:id="24"/>
    </w:p>
    <w:p w14:paraId="3A5172D4" w14:textId="77777777" w:rsidR="00A20B7A" w:rsidRDefault="00F761F9">
      <w:pPr>
        <w:pStyle w:val="ParagrapheIndent2"/>
        <w:spacing w:after="240"/>
        <w:jc w:val="both"/>
        <w:rPr>
          <w:color w:val="000000"/>
          <w:lang w:val="fr-FR"/>
        </w:rPr>
      </w:pPr>
      <w:r>
        <w:rPr>
          <w:color w:val="000000"/>
          <w:lang w:val="fr-FR"/>
        </w:rPr>
        <w:t>La mission d'ordonnancement, pilotage et coordination du chantier est assurée par le maître d'œuvre.</w:t>
      </w:r>
    </w:p>
    <w:p w14:paraId="61AEF931" w14:textId="77777777" w:rsidR="00A20B7A" w:rsidRDefault="00F761F9">
      <w:pPr>
        <w:pStyle w:val="Titre2"/>
        <w:ind w:left="280"/>
        <w:rPr>
          <w:rFonts w:ascii="Trebuchet MS" w:eastAsia="Trebuchet MS" w:hAnsi="Trebuchet MS" w:cs="Trebuchet MS"/>
          <w:i w:val="0"/>
          <w:color w:val="000000"/>
          <w:sz w:val="24"/>
          <w:lang w:val="fr-FR"/>
        </w:rPr>
      </w:pPr>
      <w:bookmarkStart w:id="25" w:name="ArtL2_RC-2-A3.8"/>
      <w:bookmarkStart w:id="26" w:name="_Toc183675864"/>
      <w:bookmarkEnd w:id="25"/>
      <w:r>
        <w:rPr>
          <w:rFonts w:ascii="Trebuchet MS" w:eastAsia="Trebuchet MS" w:hAnsi="Trebuchet MS" w:cs="Trebuchet MS"/>
          <w:i w:val="0"/>
          <w:color w:val="000000"/>
          <w:sz w:val="24"/>
          <w:lang w:val="fr-FR"/>
        </w:rPr>
        <w:t>3.3 - Coordination des systèmes de sécurité incendie</w:t>
      </w:r>
      <w:bookmarkEnd w:id="26"/>
    </w:p>
    <w:p w14:paraId="109AC643" w14:textId="77777777" w:rsidR="00A20B7A" w:rsidRDefault="00F761F9">
      <w:pPr>
        <w:pStyle w:val="ParagrapheIndent2"/>
        <w:spacing w:after="240"/>
        <w:jc w:val="both"/>
        <w:rPr>
          <w:color w:val="000000"/>
          <w:lang w:val="fr-FR"/>
        </w:rPr>
      </w:pPr>
      <w:r>
        <w:rPr>
          <w:color w:val="000000"/>
          <w:lang w:val="fr-FR"/>
        </w:rPr>
        <w:t>Le coordonnateur des systèmes de sécurité incendie sera précisé ultérieurement.</w:t>
      </w:r>
    </w:p>
    <w:p w14:paraId="1CB4BCAD" w14:textId="77777777" w:rsidR="00A20B7A" w:rsidRDefault="00F761F9">
      <w:pPr>
        <w:pStyle w:val="Titre2"/>
        <w:ind w:left="280"/>
        <w:rPr>
          <w:rFonts w:ascii="Trebuchet MS" w:eastAsia="Trebuchet MS" w:hAnsi="Trebuchet MS" w:cs="Trebuchet MS"/>
          <w:i w:val="0"/>
          <w:color w:val="000000"/>
          <w:sz w:val="24"/>
          <w:lang w:val="fr-FR"/>
        </w:rPr>
      </w:pPr>
      <w:bookmarkStart w:id="27" w:name="ArtL2_RC-2-A3.9"/>
      <w:bookmarkStart w:id="28" w:name="_Toc183675865"/>
      <w:bookmarkEnd w:id="27"/>
      <w:r>
        <w:rPr>
          <w:rFonts w:ascii="Trebuchet MS" w:eastAsia="Trebuchet MS" w:hAnsi="Trebuchet MS" w:cs="Trebuchet MS"/>
          <w:i w:val="0"/>
          <w:color w:val="000000"/>
          <w:sz w:val="24"/>
          <w:lang w:val="fr-FR"/>
        </w:rPr>
        <w:t>3.4 - Contrôle technique</w:t>
      </w:r>
      <w:bookmarkEnd w:id="28"/>
    </w:p>
    <w:p w14:paraId="5CB7057F" w14:textId="77777777" w:rsidR="00A20B7A" w:rsidRDefault="00F761F9">
      <w:pPr>
        <w:pStyle w:val="ParagrapheIndent2"/>
        <w:spacing w:after="240"/>
        <w:jc w:val="both"/>
        <w:rPr>
          <w:color w:val="000000"/>
          <w:lang w:val="fr-FR"/>
        </w:rPr>
      </w:pPr>
      <w:r>
        <w:rPr>
          <w:color w:val="000000"/>
          <w:lang w:val="fr-FR"/>
        </w:rPr>
        <w:t>Le contrôleur technique sera désigné ultérieurement.</w:t>
      </w:r>
    </w:p>
    <w:p w14:paraId="745AD25E" w14:textId="77777777" w:rsidR="00A20B7A" w:rsidRDefault="00F761F9">
      <w:pPr>
        <w:pStyle w:val="Titre2"/>
        <w:ind w:left="280"/>
        <w:rPr>
          <w:rFonts w:ascii="Trebuchet MS" w:eastAsia="Trebuchet MS" w:hAnsi="Trebuchet MS" w:cs="Trebuchet MS"/>
          <w:i w:val="0"/>
          <w:color w:val="000000"/>
          <w:sz w:val="24"/>
          <w:lang w:val="fr-FR"/>
        </w:rPr>
      </w:pPr>
      <w:bookmarkStart w:id="29" w:name="ArtL2_RC-2-A3.10"/>
      <w:bookmarkStart w:id="30" w:name="_Toc183675866"/>
      <w:bookmarkEnd w:id="29"/>
      <w:r>
        <w:rPr>
          <w:rFonts w:ascii="Trebuchet MS" w:eastAsia="Trebuchet MS" w:hAnsi="Trebuchet MS" w:cs="Trebuchet MS"/>
          <w:i w:val="0"/>
          <w:color w:val="000000"/>
          <w:sz w:val="24"/>
          <w:lang w:val="fr-FR"/>
        </w:rPr>
        <w:t>3.5 - Sécurité et protection de la santé des travailleurs</w:t>
      </w:r>
      <w:bookmarkEnd w:id="30"/>
    </w:p>
    <w:p w14:paraId="5B455C4E" w14:textId="77777777" w:rsidR="00A20B7A" w:rsidRDefault="00F761F9">
      <w:pPr>
        <w:pStyle w:val="ParagrapheIndent2"/>
        <w:spacing w:after="240" w:line="232" w:lineRule="exact"/>
        <w:jc w:val="both"/>
        <w:rPr>
          <w:color w:val="000000"/>
          <w:lang w:val="fr-FR"/>
        </w:rPr>
      </w:pPr>
      <w:r>
        <w:rPr>
          <w:color w:val="000000"/>
          <w:lang w:val="fr-FR"/>
        </w:rPr>
        <w:t>La coordination sécurité et protection de la santé pour cette opération de niveau III sera assurée par un coordonnateur désigné ultérieurement.</w:t>
      </w:r>
    </w:p>
    <w:p w14:paraId="0EF2F56E"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31" w:name="_Toc183675867"/>
      <w:r>
        <w:rPr>
          <w:rFonts w:ascii="Trebuchet MS" w:eastAsia="Trebuchet MS" w:hAnsi="Trebuchet MS" w:cs="Trebuchet MS"/>
          <w:color w:val="FFFFFF"/>
          <w:sz w:val="28"/>
          <w:lang w:val="fr-FR"/>
        </w:rPr>
        <w:t>4 - Conditions relatives au contrat</w:t>
      </w:r>
      <w:bookmarkEnd w:id="31"/>
    </w:p>
    <w:p w14:paraId="19BE2F51" w14:textId="77777777" w:rsidR="00A20B7A" w:rsidRPr="00C753BF" w:rsidRDefault="00F761F9">
      <w:pPr>
        <w:spacing w:line="60" w:lineRule="exact"/>
        <w:rPr>
          <w:sz w:val="6"/>
          <w:lang w:val="fr-FR"/>
        </w:rPr>
      </w:pPr>
      <w:r w:rsidRPr="00C753BF">
        <w:rPr>
          <w:lang w:val="fr-FR"/>
        </w:rPr>
        <w:t xml:space="preserve"> </w:t>
      </w:r>
    </w:p>
    <w:p w14:paraId="3029EC4D" w14:textId="77777777" w:rsidR="00A20B7A" w:rsidRDefault="00F761F9">
      <w:pPr>
        <w:pStyle w:val="Titre2"/>
        <w:ind w:left="280"/>
        <w:rPr>
          <w:rFonts w:ascii="Trebuchet MS" w:eastAsia="Trebuchet MS" w:hAnsi="Trebuchet MS" w:cs="Trebuchet MS"/>
          <w:i w:val="0"/>
          <w:color w:val="000000"/>
          <w:sz w:val="24"/>
          <w:lang w:val="fr-FR"/>
        </w:rPr>
      </w:pPr>
      <w:bookmarkStart w:id="32" w:name="ArtL2_RC-2-A4.2"/>
      <w:bookmarkStart w:id="33" w:name="_Toc183675868"/>
      <w:bookmarkEnd w:id="32"/>
      <w:r>
        <w:rPr>
          <w:rFonts w:ascii="Trebuchet MS" w:eastAsia="Trebuchet MS" w:hAnsi="Trebuchet MS" w:cs="Trebuchet MS"/>
          <w:i w:val="0"/>
          <w:color w:val="000000"/>
          <w:sz w:val="24"/>
          <w:lang w:val="fr-FR"/>
        </w:rPr>
        <w:t>4.1 - Modalités essentielles de financement et de paiement</w:t>
      </w:r>
      <w:bookmarkEnd w:id="33"/>
    </w:p>
    <w:p w14:paraId="535B1073" w14:textId="77777777" w:rsidR="00A20B7A" w:rsidRDefault="00F761F9">
      <w:pPr>
        <w:pStyle w:val="ParagrapheIndent2"/>
        <w:spacing w:after="240"/>
        <w:jc w:val="both"/>
        <w:rPr>
          <w:color w:val="000000"/>
          <w:lang w:val="fr-FR"/>
        </w:rPr>
      </w:pPr>
      <w:r>
        <w:rPr>
          <w:color w:val="000000"/>
          <w:lang w:val="fr-FR"/>
        </w:rPr>
        <w:t>Les prestations seront financées selon les modalités suivantes : Budget principal ville de Perros-Guirec</w:t>
      </w:r>
    </w:p>
    <w:p w14:paraId="6792FABE" w14:textId="77777777" w:rsidR="00A20B7A" w:rsidRDefault="00F761F9">
      <w:pPr>
        <w:pStyle w:val="ParagrapheIndent2"/>
        <w:spacing w:line="232" w:lineRule="exact"/>
        <w:jc w:val="both"/>
        <w:rPr>
          <w:color w:val="000000"/>
          <w:lang w:val="fr-FR"/>
        </w:rPr>
        <w:sectPr w:rsidR="00A20B7A">
          <w:footerReference w:type="default" r:id="rId19"/>
          <w:pgSz w:w="11900" w:h="16840"/>
          <w:pgMar w:top="1140" w:right="1140" w:bottom="1140" w:left="1140" w:header="1140" w:footer="1140" w:gutter="0"/>
          <w:cols w:space="708"/>
        </w:sect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14:paraId="0CAA4B9B"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34" w:name="_Toc183675869"/>
      <w:r>
        <w:rPr>
          <w:rFonts w:ascii="Trebuchet MS" w:eastAsia="Trebuchet MS" w:hAnsi="Trebuchet MS" w:cs="Trebuchet MS"/>
          <w:color w:val="FFFFFF"/>
          <w:sz w:val="28"/>
          <w:lang w:val="fr-FR"/>
        </w:rPr>
        <w:lastRenderedPageBreak/>
        <w:t>5 - Contenu du dossier de consultation</w:t>
      </w:r>
      <w:bookmarkEnd w:id="34"/>
    </w:p>
    <w:p w14:paraId="7C232118" w14:textId="77777777" w:rsidR="00A20B7A" w:rsidRPr="00C753BF" w:rsidRDefault="00F761F9">
      <w:pPr>
        <w:spacing w:line="60" w:lineRule="exact"/>
        <w:rPr>
          <w:sz w:val="6"/>
          <w:lang w:val="fr-FR"/>
        </w:rPr>
      </w:pPr>
      <w:r w:rsidRPr="00C753BF">
        <w:rPr>
          <w:lang w:val="fr-FR"/>
        </w:rPr>
        <w:t xml:space="preserve"> </w:t>
      </w:r>
    </w:p>
    <w:p w14:paraId="6AB980DD" w14:textId="77777777" w:rsidR="00A20B7A" w:rsidRDefault="00F761F9">
      <w:pPr>
        <w:pStyle w:val="ParagrapheIndent1"/>
        <w:spacing w:line="232" w:lineRule="exact"/>
        <w:jc w:val="both"/>
        <w:rPr>
          <w:color w:val="000000"/>
          <w:lang w:val="fr-FR"/>
        </w:rPr>
      </w:pPr>
      <w:r>
        <w:rPr>
          <w:color w:val="000000"/>
          <w:lang w:val="fr-FR"/>
        </w:rPr>
        <w:t>Le dossier de consultation des entreprises (DCE) contient les pièces suivantes :</w:t>
      </w:r>
    </w:p>
    <w:p w14:paraId="699194E5" w14:textId="77777777" w:rsidR="00A20B7A" w:rsidRDefault="00F761F9">
      <w:pPr>
        <w:pStyle w:val="ParagrapheIndent1"/>
        <w:spacing w:line="232" w:lineRule="exact"/>
        <w:jc w:val="both"/>
        <w:rPr>
          <w:color w:val="000000"/>
          <w:lang w:val="fr-FR"/>
        </w:rPr>
      </w:pPr>
      <w:r>
        <w:rPr>
          <w:color w:val="000000"/>
          <w:lang w:val="fr-FR"/>
        </w:rPr>
        <w:t>- Le règlement de la consultation (RC)</w:t>
      </w:r>
    </w:p>
    <w:p w14:paraId="110A03A4" w14:textId="77777777" w:rsidR="00A20B7A" w:rsidRDefault="00F761F9">
      <w:pPr>
        <w:pStyle w:val="ParagrapheIndent1"/>
        <w:spacing w:line="232" w:lineRule="exact"/>
        <w:jc w:val="both"/>
        <w:rPr>
          <w:color w:val="000000"/>
          <w:lang w:val="fr-FR"/>
        </w:rPr>
      </w:pPr>
      <w:r>
        <w:rPr>
          <w:color w:val="000000"/>
          <w:lang w:val="fr-FR"/>
        </w:rPr>
        <w:t>- Le programme de l'opération et ses annexes</w:t>
      </w:r>
    </w:p>
    <w:p w14:paraId="483A5403" w14:textId="77777777" w:rsidR="00A20B7A" w:rsidRDefault="00F761F9">
      <w:pPr>
        <w:pStyle w:val="ParagrapheIndent1"/>
        <w:spacing w:line="232" w:lineRule="exact"/>
        <w:jc w:val="both"/>
        <w:rPr>
          <w:color w:val="000000"/>
          <w:lang w:val="fr-FR"/>
        </w:rPr>
      </w:pPr>
      <w:r>
        <w:rPr>
          <w:color w:val="000000"/>
          <w:lang w:val="fr-FR"/>
        </w:rPr>
        <w:t>- L'acte d'engagement (AE) et ses annexes</w:t>
      </w:r>
    </w:p>
    <w:p w14:paraId="00B5E217" w14:textId="77777777" w:rsidR="00A20B7A" w:rsidRDefault="00F761F9">
      <w:pPr>
        <w:pStyle w:val="ParagrapheIndent1"/>
        <w:spacing w:line="232" w:lineRule="exact"/>
        <w:jc w:val="both"/>
        <w:rPr>
          <w:color w:val="000000"/>
          <w:lang w:val="fr-FR"/>
        </w:rPr>
      </w:pPr>
      <w:r>
        <w:rPr>
          <w:color w:val="000000"/>
          <w:lang w:val="fr-FR"/>
        </w:rPr>
        <w:t>- Le cahier des clauses administratives particulières (CCAP)</w:t>
      </w:r>
    </w:p>
    <w:p w14:paraId="5CAF4E84" w14:textId="77777777" w:rsidR="00A20B7A" w:rsidRDefault="00F761F9">
      <w:pPr>
        <w:pStyle w:val="ParagrapheIndent1"/>
        <w:spacing w:line="232" w:lineRule="exact"/>
        <w:jc w:val="both"/>
        <w:rPr>
          <w:color w:val="000000"/>
          <w:lang w:val="fr-FR"/>
        </w:rPr>
      </w:pPr>
      <w:r>
        <w:rPr>
          <w:color w:val="000000"/>
          <w:lang w:val="fr-FR"/>
        </w:rPr>
        <w:t>- L'attestation de visite</w:t>
      </w:r>
    </w:p>
    <w:p w14:paraId="4C6406B4" w14:textId="77777777" w:rsidR="00A20B7A" w:rsidRDefault="00A20B7A">
      <w:pPr>
        <w:pStyle w:val="ParagrapheIndent1"/>
        <w:spacing w:after="240" w:line="232" w:lineRule="exact"/>
        <w:jc w:val="both"/>
        <w:rPr>
          <w:color w:val="000000"/>
          <w:lang w:val="fr-FR"/>
        </w:rPr>
      </w:pPr>
    </w:p>
    <w:p w14:paraId="34620A26" w14:textId="77777777" w:rsidR="00A20B7A" w:rsidRDefault="00F761F9">
      <w:pPr>
        <w:pStyle w:val="ParagrapheIndent1"/>
        <w:spacing w:after="240"/>
        <w:jc w:val="both"/>
        <w:rPr>
          <w:color w:val="000000"/>
          <w:lang w:val="fr-FR"/>
        </w:rPr>
      </w:pPr>
      <w:r>
        <w:rPr>
          <w:color w:val="000000"/>
          <w:lang w:val="fr-FR"/>
        </w:rPr>
        <w:t>Il est remis gratuitement à chaque candidat.</w:t>
      </w:r>
    </w:p>
    <w:p w14:paraId="302C16B8" w14:textId="77777777" w:rsidR="00A20B7A" w:rsidRDefault="00F761F9">
      <w:pPr>
        <w:pStyle w:val="ParagrapheIndent1"/>
        <w:spacing w:after="240"/>
        <w:jc w:val="both"/>
        <w:rPr>
          <w:color w:val="000000"/>
          <w:lang w:val="fr-FR"/>
        </w:rPr>
      </w:pPr>
      <w:r>
        <w:rPr>
          <w:color w:val="000000"/>
          <w:lang w:val="fr-FR"/>
        </w:rPr>
        <w:t>Aucune demande d'envoi du DCE sur support physique électronique n'est autorisée.</w:t>
      </w:r>
    </w:p>
    <w:p w14:paraId="26704C30" w14:textId="77777777" w:rsidR="00A20B7A" w:rsidRDefault="00F761F9">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3D27A1E2" w14:textId="77777777" w:rsidR="00A20B7A" w:rsidRDefault="00A20B7A">
      <w:pPr>
        <w:pStyle w:val="ParagrapheIndent1"/>
        <w:spacing w:line="232" w:lineRule="exact"/>
        <w:jc w:val="both"/>
        <w:rPr>
          <w:color w:val="000000"/>
          <w:lang w:val="fr-FR"/>
        </w:rPr>
      </w:pPr>
    </w:p>
    <w:p w14:paraId="347A29C7" w14:textId="77777777" w:rsidR="00A20B7A" w:rsidRDefault="00F761F9">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4DA1867E"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35" w:name="_Toc183675870"/>
      <w:r>
        <w:rPr>
          <w:rFonts w:ascii="Trebuchet MS" w:eastAsia="Trebuchet MS" w:hAnsi="Trebuchet MS" w:cs="Trebuchet MS"/>
          <w:color w:val="FFFFFF"/>
          <w:sz w:val="28"/>
          <w:lang w:val="fr-FR"/>
        </w:rPr>
        <w:t>6 - Présentation des candidatures et des offres</w:t>
      </w:r>
      <w:bookmarkEnd w:id="35"/>
    </w:p>
    <w:p w14:paraId="48B16963" w14:textId="77777777" w:rsidR="00A20B7A" w:rsidRPr="00C753BF" w:rsidRDefault="00F761F9">
      <w:pPr>
        <w:spacing w:line="60" w:lineRule="exact"/>
        <w:rPr>
          <w:sz w:val="6"/>
          <w:lang w:val="fr-FR"/>
        </w:rPr>
      </w:pPr>
      <w:r w:rsidRPr="00C753BF">
        <w:rPr>
          <w:lang w:val="fr-FR"/>
        </w:rPr>
        <w:t xml:space="preserve"> </w:t>
      </w:r>
    </w:p>
    <w:p w14:paraId="5924DE18" w14:textId="77777777" w:rsidR="00A20B7A" w:rsidRDefault="00F761F9">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6692478" w14:textId="77777777" w:rsidR="00A20B7A" w:rsidRDefault="00F761F9">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AA9030F" w14:textId="77777777" w:rsidR="00A20B7A" w:rsidRDefault="00F761F9">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0E72CD9" w14:textId="77777777" w:rsidR="00A20B7A" w:rsidRDefault="00F761F9">
      <w:pPr>
        <w:pStyle w:val="Titre2"/>
        <w:ind w:left="280"/>
        <w:rPr>
          <w:rFonts w:ascii="Trebuchet MS" w:eastAsia="Trebuchet MS" w:hAnsi="Trebuchet MS" w:cs="Trebuchet MS"/>
          <w:i w:val="0"/>
          <w:color w:val="000000"/>
          <w:sz w:val="24"/>
          <w:lang w:val="fr-FR"/>
        </w:rPr>
      </w:pPr>
      <w:bookmarkStart w:id="36" w:name="ArtL2_RC-2-A6.5"/>
      <w:bookmarkStart w:id="37" w:name="_Toc183675871"/>
      <w:bookmarkEnd w:id="36"/>
      <w:r>
        <w:rPr>
          <w:rFonts w:ascii="Trebuchet MS" w:eastAsia="Trebuchet MS" w:hAnsi="Trebuchet MS" w:cs="Trebuchet MS"/>
          <w:i w:val="0"/>
          <w:color w:val="000000"/>
          <w:sz w:val="24"/>
          <w:lang w:val="fr-FR"/>
        </w:rPr>
        <w:t>6.1 - Documents à produire</w:t>
      </w:r>
      <w:bookmarkEnd w:id="37"/>
    </w:p>
    <w:p w14:paraId="3FB01E81" w14:textId="77777777" w:rsidR="00A20B7A" w:rsidRDefault="00F761F9">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628F1201" w14:textId="77777777" w:rsidR="00A20B7A" w:rsidRDefault="00A20B7A">
      <w:pPr>
        <w:pStyle w:val="ParagrapheIndent2"/>
        <w:spacing w:line="232" w:lineRule="exact"/>
        <w:jc w:val="both"/>
        <w:rPr>
          <w:color w:val="000000"/>
          <w:lang w:val="fr-FR"/>
        </w:rPr>
      </w:pPr>
    </w:p>
    <w:p w14:paraId="25B29F2F" w14:textId="77777777" w:rsidR="00A20B7A" w:rsidRDefault="00F761F9">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50919A5A" w14:textId="77777777" w:rsidR="00A20B7A" w:rsidRDefault="00A20B7A">
      <w:pPr>
        <w:pStyle w:val="ParagrapheIndent2"/>
        <w:spacing w:line="232" w:lineRule="exact"/>
        <w:jc w:val="both"/>
        <w:rPr>
          <w:color w:val="000000"/>
          <w:lang w:val="fr-FR"/>
        </w:rPr>
      </w:pPr>
    </w:p>
    <w:p w14:paraId="7CDB4516" w14:textId="77777777" w:rsidR="00A20B7A" w:rsidRDefault="00F761F9">
      <w:pPr>
        <w:pStyle w:val="ParagrapheIndent2"/>
        <w:spacing w:line="232" w:lineRule="exact"/>
        <w:jc w:val="both"/>
        <w:rPr>
          <w:color w:val="000000"/>
          <w:lang w:val="fr-FR"/>
        </w:rPr>
      </w:pPr>
      <w:r>
        <w:rPr>
          <w:color w:val="000000"/>
          <w:lang w:val="fr-FR"/>
        </w:rPr>
        <w:t>Renseignements concernant la situation juridique de l'entreprise :</w:t>
      </w:r>
    </w:p>
    <w:p w14:paraId="02F64765" w14:textId="77777777" w:rsidR="00A20B7A" w:rsidRDefault="00A20B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20B7A" w14:paraId="46430993"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1D9E78"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5544F4"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0B7A" w14:paraId="7082836E"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32A71" w14:textId="77777777" w:rsidR="00A20B7A" w:rsidRDefault="00F761F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FE2F5" w14:textId="77777777" w:rsidR="00A20B7A" w:rsidRDefault="00F761F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9F8F62A" w14:textId="77777777" w:rsidR="00A20B7A" w:rsidRDefault="00F761F9">
      <w:pPr>
        <w:spacing w:line="240" w:lineRule="exact"/>
      </w:pPr>
      <w:r>
        <w:t xml:space="preserve"> </w:t>
      </w:r>
    </w:p>
    <w:p w14:paraId="3F0895FB" w14:textId="77777777" w:rsidR="00A20B7A" w:rsidRDefault="00A20B7A">
      <w:pPr>
        <w:spacing w:line="240" w:lineRule="exact"/>
      </w:pPr>
    </w:p>
    <w:p w14:paraId="476E872A" w14:textId="77777777" w:rsidR="00A20B7A" w:rsidRDefault="00A20B7A">
      <w:pPr>
        <w:spacing w:line="240" w:lineRule="exact"/>
      </w:pPr>
    </w:p>
    <w:p w14:paraId="76442CF2" w14:textId="77777777" w:rsidR="00A20B7A" w:rsidRDefault="00A20B7A">
      <w:pPr>
        <w:spacing w:after="40" w:line="240" w:lineRule="exact"/>
      </w:pPr>
    </w:p>
    <w:p w14:paraId="307D4630" w14:textId="77777777" w:rsidR="00A20B7A" w:rsidRDefault="00F761F9">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50FA6618" w14:textId="77777777" w:rsidR="00A20B7A" w:rsidRDefault="00A20B7A">
      <w:pPr>
        <w:pStyle w:val="ParagrapheIndent2"/>
        <w:spacing w:after="240"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A20B7A" w14:paraId="1705DE15"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2B8B93"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964C9C"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0B7A" w14:paraId="17F568A4"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58433"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D77AF"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CBC1CEB" w14:textId="77777777" w:rsidR="00A20B7A" w:rsidRDefault="00A20B7A">
      <w:pPr>
        <w:sectPr w:rsidR="00A20B7A">
          <w:footerReference w:type="default" r:id="rId20"/>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A20B7A" w14:paraId="644C6C62"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AE25D6"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EE3AA4"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0B7A" w14:paraId="52B0BD3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6DE64"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E86A8"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156B254" w14:textId="77777777" w:rsidR="00A20B7A" w:rsidRDefault="00F761F9">
      <w:pPr>
        <w:spacing w:line="240" w:lineRule="exact"/>
      </w:pPr>
      <w:r>
        <w:t xml:space="preserve"> </w:t>
      </w:r>
    </w:p>
    <w:p w14:paraId="56041CD4" w14:textId="77777777" w:rsidR="00A20B7A" w:rsidRDefault="00A20B7A">
      <w:pPr>
        <w:spacing w:line="240" w:lineRule="exact"/>
      </w:pPr>
    </w:p>
    <w:p w14:paraId="76D2C276" w14:textId="77777777" w:rsidR="00A20B7A" w:rsidRDefault="00A20B7A">
      <w:pPr>
        <w:spacing w:line="240" w:lineRule="exact"/>
      </w:pPr>
    </w:p>
    <w:p w14:paraId="0E7B13B8" w14:textId="77777777" w:rsidR="00A20B7A" w:rsidRDefault="00A20B7A">
      <w:pPr>
        <w:spacing w:line="240" w:lineRule="exact"/>
      </w:pPr>
    </w:p>
    <w:p w14:paraId="22B02E39" w14:textId="77777777" w:rsidR="00A20B7A" w:rsidRDefault="00A20B7A">
      <w:pPr>
        <w:spacing w:after="40" w:line="240" w:lineRule="exact"/>
      </w:pPr>
    </w:p>
    <w:p w14:paraId="5BE9F2E8" w14:textId="77777777" w:rsidR="00A20B7A" w:rsidRDefault="00F761F9">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A20B7A" w14:paraId="272F6513"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18A2F2"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2FF0A4" w14:textId="77777777" w:rsidR="00A20B7A" w:rsidRDefault="00F761F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0B7A" w14:paraId="61D58A6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544CC"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D229B"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70859888" w14:textId="77777777">
        <w:trPr>
          <w:trHeight w:val="256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B28B8" w14:textId="77777777" w:rsidR="00A20B7A" w:rsidRDefault="00F761F9">
            <w:pPr>
              <w:spacing w:before="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Liste des principales prestations effectuées au cours des trois dernières années, indiquant le montant, la date et le destinataire. Elles sont prouvées par des attestations du destinataire ou, à défaut, par une déclaration du candidat. </w:t>
            </w:r>
          </w:p>
          <w:p w14:paraId="0AC6077E" w14:textId="0D5B86E7" w:rsidR="00A20B7A" w:rsidRDefault="00F761F9">
            <w:pPr>
              <w:spacing w:before="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pour le candidat individuel </w:t>
            </w:r>
            <w:r w:rsidR="00C753BF">
              <w:rPr>
                <w:rFonts w:ascii="Trebuchet MS" w:eastAsia="Trebuchet MS" w:hAnsi="Trebuchet MS" w:cs="Trebuchet MS"/>
                <w:color w:val="000000"/>
                <w:sz w:val="20"/>
                <w:lang w:val="fr-FR"/>
              </w:rPr>
              <w:t>ou pour</w:t>
            </w:r>
            <w:r>
              <w:rPr>
                <w:rFonts w:ascii="Trebuchet MS" w:eastAsia="Trebuchet MS" w:hAnsi="Trebuchet MS" w:cs="Trebuchet MS"/>
                <w:color w:val="000000"/>
                <w:sz w:val="20"/>
                <w:lang w:val="fr-FR"/>
              </w:rPr>
              <w:t xml:space="preserve"> chacun des membres du groupement</w:t>
            </w:r>
          </w:p>
          <w:p w14:paraId="6A1A2EC8" w14:textId="0887499A" w:rsidR="00A20B7A" w:rsidRDefault="00F761F9">
            <w:pPr>
              <w:spacing w:before="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Présentation de trois références précises, faisant état de prestations similaires (en matière de restauration de moulins ou de tout ouvrage </w:t>
            </w:r>
            <w:r w:rsidR="00C753BF">
              <w:rPr>
                <w:rFonts w:ascii="Trebuchet MS" w:eastAsia="Trebuchet MS" w:hAnsi="Trebuchet MS" w:cs="Trebuchet MS"/>
                <w:color w:val="000000"/>
                <w:sz w:val="20"/>
                <w:lang w:val="fr-FR"/>
              </w:rPr>
              <w:t>patrimonial ,</w:t>
            </w:r>
            <w:r>
              <w:rPr>
                <w:rFonts w:ascii="Trebuchet MS" w:eastAsia="Trebuchet MS" w:hAnsi="Trebuchet MS" w:cs="Trebuchet MS"/>
                <w:color w:val="000000"/>
                <w:sz w:val="20"/>
                <w:lang w:val="fr-FR"/>
              </w:rPr>
              <w:t xml:space="preserve"> de bâtiments anciens) effectués au cours des cinq dernières années, indiquant au minimum le destinataire public ou privé, et des photos et possiblement le montant, la date et la durée d’exécution.</w:t>
            </w:r>
          </w:p>
          <w:p w14:paraId="0981AFD6" w14:textId="77777777" w:rsidR="00A20B7A" w:rsidRDefault="00F761F9">
            <w:pPr>
              <w:spacing w:before="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candidats produiront une lettre d’intention visant à expliciter leur motivation dans l’entreprise de ce projet de restauration patrimoniale. </w:t>
            </w:r>
          </w:p>
          <w:p w14:paraId="4F435DE9"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6A42F"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5FE99DBC"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9841A"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DCC76"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48E0B847"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53175"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techniciens ou des organismes techniques, qu'ils soient ou non intégrés au candidat, en particulier de ceux qui sont responsables du contrôle de la qualité</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70827"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653CC99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A5C39"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80EE24"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6DABD427"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EC959"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 de l'équipement technique, des mesures employées par l'opérateur économique pour s'assurer de la qualité et des moyens d'étude et de recherche de son entreprise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F4236"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5638ADC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6C165"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Indication des systèmes de gestion et de suivi de la chaîne d'approvisionnement que le candidat pourra mettre en </w:t>
            </w:r>
            <w:proofErr w:type="spellStart"/>
            <w:r>
              <w:rPr>
                <w:rFonts w:ascii="Trebuchet MS" w:eastAsia="Trebuchet MS" w:hAnsi="Trebuchet MS" w:cs="Trebuchet MS"/>
                <w:color w:val="000000"/>
                <w:sz w:val="20"/>
                <w:lang w:val="fr-FR"/>
              </w:rPr>
              <w:t>oeuvre</w:t>
            </w:r>
            <w:proofErr w:type="spellEnd"/>
            <w:r>
              <w:rPr>
                <w:rFonts w:ascii="Trebuchet MS" w:eastAsia="Trebuchet MS" w:hAnsi="Trebuchet MS" w:cs="Trebuchet MS"/>
                <w:color w:val="000000"/>
                <w:sz w:val="20"/>
                <w:lang w:val="fr-FR"/>
              </w:rPr>
              <w:t xml:space="preserve">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628D0"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246CCE3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F4238" w14:textId="77777777" w:rsidR="00A20B7A" w:rsidRDefault="00F761F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mesures de gestion environnementale que le candidat pourra appliquer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C4E82" w14:textId="77777777" w:rsidR="00A20B7A" w:rsidRDefault="00F761F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D2FA031" w14:textId="77777777" w:rsidR="00A20B7A" w:rsidRDefault="00F761F9">
      <w:pPr>
        <w:spacing w:line="240" w:lineRule="exact"/>
      </w:pPr>
      <w:r>
        <w:t xml:space="preserve"> </w:t>
      </w:r>
    </w:p>
    <w:p w14:paraId="272168F2" w14:textId="77777777" w:rsidR="00A20B7A" w:rsidRDefault="00A20B7A">
      <w:pPr>
        <w:spacing w:line="240" w:lineRule="exact"/>
      </w:pPr>
    </w:p>
    <w:p w14:paraId="47C3CA2E" w14:textId="77777777" w:rsidR="00A20B7A" w:rsidRDefault="00A20B7A">
      <w:pPr>
        <w:spacing w:line="240" w:lineRule="exact"/>
      </w:pPr>
    </w:p>
    <w:p w14:paraId="3D301E61" w14:textId="77777777" w:rsidR="00A20B7A" w:rsidRDefault="00A20B7A">
      <w:pPr>
        <w:spacing w:line="240" w:lineRule="exact"/>
      </w:pPr>
    </w:p>
    <w:p w14:paraId="7A0A36A4" w14:textId="77777777" w:rsidR="00A20B7A" w:rsidRDefault="00A20B7A">
      <w:pPr>
        <w:spacing w:after="40" w:line="240" w:lineRule="exact"/>
      </w:pPr>
    </w:p>
    <w:p w14:paraId="74DF35C0" w14:textId="77777777" w:rsidR="00A20B7A" w:rsidRDefault="00F761F9">
      <w:pPr>
        <w:pStyle w:val="ParagrapheIndent2"/>
        <w:spacing w:line="232" w:lineRule="exact"/>
        <w:jc w:val="both"/>
        <w:rPr>
          <w:color w:val="000000"/>
          <w:lang w:val="fr-FR"/>
        </w:rPr>
      </w:pPr>
      <w:r>
        <w:rPr>
          <w:color w:val="000000"/>
          <w:lang w:val="fr-FR"/>
        </w:rPr>
        <w:t>Certificats de qualifications et/ou de qualité demandés aux candidats :</w:t>
      </w:r>
    </w:p>
    <w:p w14:paraId="321DF07A" w14:textId="77777777" w:rsidR="00A20B7A" w:rsidRDefault="00A20B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20B7A" w14:paraId="02266B6E"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9F372F"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14EF20"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753BF" w14:paraId="0F4121A6"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20967" w14:textId="77777777" w:rsidR="00C753BF" w:rsidRPr="00C753BF" w:rsidRDefault="00C753BF" w:rsidP="00C753BF">
            <w:pPr>
              <w:spacing w:after="120"/>
              <w:ind w:left="157"/>
              <w:jc w:val="both"/>
              <w:rPr>
                <w:rFonts w:ascii="Trebuchet MS" w:hAnsi="Trebuchet MS" w:cstheme="minorHAnsi"/>
                <w:noProof/>
                <w:sz w:val="20"/>
                <w:szCs w:val="20"/>
                <w:lang w:val="fr-FR"/>
              </w:rPr>
            </w:pPr>
            <w:r w:rsidRPr="00C753BF">
              <w:rPr>
                <w:rFonts w:ascii="Trebuchet MS" w:hAnsi="Trebuchet MS" w:cstheme="minorHAnsi"/>
                <w:noProof/>
                <w:sz w:val="20"/>
                <w:szCs w:val="20"/>
                <w:lang w:val="fr-FR"/>
              </w:rPr>
              <w:t>Indication des titres d'études et professionnels du candidat individuel  ou des membres du groupement proposé</w:t>
            </w:r>
          </w:p>
          <w:p w14:paraId="597F6040" w14:textId="77777777" w:rsidR="00C753BF" w:rsidRPr="00C753BF" w:rsidRDefault="00C753BF" w:rsidP="00C753BF">
            <w:pPr>
              <w:spacing w:before="100" w:beforeAutospacing="1"/>
              <w:jc w:val="both"/>
              <w:rPr>
                <w:rFonts w:ascii="Trebuchet MS" w:eastAsia="FangSong" w:hAnsi="Trebuchet MS" w:cstheme="minorHAnsi"/>
                <w:sz w:val="20"/>
                <w:szCs w:val="20"/>
                <w:lang w:val="fr-FR"/>
              </w:rPr>
            </w:pPr>
            <w:r w:rsidRPr="00C753BF">
              <w:rPr>
                <w:rFonts w:ascii="Trebuchet MS" w:eastAsia="FangSong" w:hAnsi="Trebuchet MS" w:cstheme="minorHAnsi"/>
                <w:sz w:val="20"/>
                <w:szCs w:val="20"/>
                <w:lang w:val="fr-FR"/>
              </w:rPr>
              <w:t xml:space="preserve">- </w:t>
            </w:r>
            <w:r w:rsidRPr="00C753BF">
              <w:rPr>
                <w:rFonts w:ascii="Trebuchet MS" w:eastAsia="FangSong" w:hAnsi="Trebuchet MS" w:cstheme="minorHAnsi"/>
                <w:b/>
                <w:bCs/>
                <w:sz w:val="20"/>
                <w:szCs w:val="20"/>
                <w:lang w:val="fr-FR"/>
              </w:rPr>
              <w:t>Pour les architectes,</w:t>
            </w:r>
            <w:r w:rsidRPr="00C753BF">
              <w:rPr>
                <w:rFonts w:ascii="Trebuchet MS" w:eastAsia="FangSong" w:hAnsi="Trebuchet MS" w:cstheme="minorHAnsi"/>
                <w:sz w:val="20"/>
                <w:szCs w:val="20"/>
                <w:lang w:val="fr-FR"/>
              </w:rPr>
              <w:t xml:space="preserve"> une attestation d'inscription à l'ordre des architectes en cours de validité ou, à défaut, un diplôme reconnu par l'ordre des architectes ou visé par la directive européenne n° 85/384/CEE du 10 juin 1985 mise à jour le 28 novembre 2001 concernant la libre circulation et la reconnaissance dans le domaine de l'architecture</w:t>
            </w:r>
          </w:p>
          <w:p w14:paraId="3282A78D" w14:textId="77777777" w:rsidR="00C753BF" w:rsidRPr="00C753BF" w:rsidRDefault="00C753BF" w:rsidP="00C753BF">
            <w:pPr>
              <w:spacing w:before="100" w:beforeAutospacing="1"/>
              <w:jc w:val="both"/>
              <w:rPr>
                <w:rFonts w:ascii="Trebuchet MS" w:eastAsia="FangSong" w:hAnsi="Trebuchet MS" w:cstheme="minorHAnsi"/>
                <w:sz w:val="20"/>
                <w:szCs w:val="20"/>
              </w:rPr>
            </w:pPr>
            <w:r w:rsidRPr="00C753BF">
              <w:rPr>
                <w:rFonts w:ascii="Trebuchet MS" w:eastAsia="FangSong" w:hAnsi="Trebuchet MS" w:cstheme="minorHAnsi"/>
                <w:bCs/>
                <w:sz w:val="20"/>
                <w:szCs w:val="20"/>
                <w:lang w:val="fr-FR"/>
              </w:rPr>
              <w:lastRenderedPageBreak/>
              <w:t xml:space="preserve">Le Curriculum Vitae de chacune des personnes participant à la réalisation de la mission sera joint. </w:t>
            </w:r>
            <w:r w:rsidRPr="00C753BF">
              <w:rPr>
                <w:rFonts w:ascii="Trebuchet MS" w:eastAsia="FangSong" w:hAnsi="Trebuchet MS" w:cstheme="minorHAnsi"/>
                <w:bCs/>
                <w:sz w:val="20"/>
                <w:szCs w:val="20"/>
              </w:rPr>
              <w:t xml:space="preserve">Le </w:t>
            </w:r>
            <w:proofErr w:type="spellStart"/>
            <w:r w:rsidRPr="00C753BF">
              <w:rPr>
                <w:rFonts w:ascii="Trebuchet MS" w:eastAsia="FangSong" w:hAnsi="Trebuchet MS" w:cstheme="minorHAnsi"/>
                <w:bCs/>
                <w:sz w:val="20"/>
                <w:szCs w:val="20"/>
              </w:rPr>
              <w:t>représentant</w:t>
            </w:r>
            <w:proofErr w:type="spellEnd"/>
            <w:r w:rsidRPr="00C753BF">
              <w:rPr>
                <w:rFonts w:ascii="Trebuchet MS" w:eastAsia="FangSong" w:hAnsi="Trebuchet MS" w:cstheme="minorHAnsi"/>
                <w:bCs/>
                <w:sz w:val="20"/>
                <w:szCs w:val="20"/>
              </w:rPr>
              <w:t xml:space="preserve"> </w:t>
            </w:r>
            <w:proofErr w:type="spellStart"/>
            <w:r w:rsidRPr="00C753BF">
              <w:rPr>
                <w:rFonts w:ascii="Trebuchet MS" w:eastAsia="FangSong" w:hAnsi="Trebuchet MS" w:cstheme="minorHAnsi"/>
                <w:bCs/>
                <w:sz w:val="20"/>
                <w:szCs w:val="20"/>
              </w:rPr>
              <w:t>responsable</w:t>
            </w:r>
            <w:proofErr w:type="spellEnd"/>
            <w:r w:rsidRPr="00C753BF">
              <w:rPr>
                <w:rFonts w:ascii="Trebuchet MS" w:eastAsia="FangSong" w:hAnsi="Trebuchet MS" w:cstheme="minorHAnsi"/>
                <w:bCs/>
                <w:sz w:val="20"/>
                <w:szCs w:val="20"/>
              </w:rPr>
              <w:t xml:space="preserve"> de la mission sera </w:t>
            </w:r>
            <w:proofErr w:type="spellStart"/>
            <w:r w:rsidRPr="00C753BF">
              <w:rPr>
                <w:rFonts w:ascii="Trebuchet MS" w:eastAsia="FangSong" w:hAnsi="Trebuchet MS" w:cstheme="minorHAnsi"/>
                <w:bCs/>
                <w:sz w:val="20"/>
                <w:szCs w:val="20"/>
              </w:rPr>
              <w:t>identifié</w:t>
            </w:r>
            <w:proofErr w:type="spellEnd"/>
            <w:r w:rsidRPr="00C753BF">
              <w:rPr>
                <w:rFonts w:ascii="Trebuchet MS" w:eastAsia="FangSong" w:hAnsi="Trebuchet MS" w:cstheme="minorHAnsi"/>
                <w:bCs/>
                <w:sz w:val="20"/>
                <w:szCs w:val="20"/>
              </w:rPr>
              <w:t xml:space="preserve"> </w:t>
            </w:r>
            <w:proofErr w:type="spellStart"/>
            <w:r w:rsidRPr="00C753BF">
              <w:rPr>
                <w:rFonts w:ascii="Trebuchet MS" w:eastAsia="FangSong" w:hAnsi="Trebuchet MS" w:cstheme="minorHAnsi"/>
                <w:bCs/>
                <w:sz w:val="20"/>
                <w:szCs w:val="20"/>
              </w:rPr>
              <w:t>nominativement</w:t>
            </w:r>
            <w:proofErr w:type="spellEnd"/>
          </w:p>
          <w:p w14:paraId="16F41568" w14:textId="77777777" w:rsidR="00C753BF" w:rsidRPr="00C753BF" w:rsidRDefault="00C753BF" w:rsidP="00C753BF">
            <w:pPr>
              <w:spacing w:line="232" w:lineRule="exact"/>
              <w:ind w:left="80" w:right="80"/>
              <w:rPr>
                <w:rFonts w:ascii="Trebuchet MS" w:eastAsia="Trebuchet MS" w:hAnsi="Trebuchet MS" w:cs="Trebuchet MS"/>
                <w:color w:val="000000"/>
                <w:sz w:val="20"/>
                <w:szCs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E60456" w14:textId="77777777" w:rsidR="00C753BF" w:rsidRDefault="00C753BF" w:rsidP="00C753B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Non</w:t>
            </w:r>
          </w:p>
        </w:tc>
      </w:tr>
    </w:tbl>
    <w:p w14:paraId="3C4261E3" w14:textId="77777777" w:rsidR="00A20B7A" w:rsidRDefault="00A20B7A">
      <w:pPr>
        <w:pStyle w:val="ParagrapheIndent2"/>
        <w:spacing w:line="232" w:lineRule="exact"/>
        <w:jc w:val="both"/>
        <w:rPr>
          <w:color w:val="000000"/>
          <w:lang w:val="fr-FR"/>
        </w:rPr>
      </w:pPr>
    </w:p>
    <w:p w14:paraId="59B20F3D" w14:textId="77777777" w:rsidR="00A20B7A" w:rsidRDefault="00F761F9">
      <w:pPr>
        <w:pStyle w:val="ParagrapheIndent2"/>
        <w:spacing w:after="240"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1EFF85D5" w14:textId="77777777" w:rsidR="00A20B7A" w:rsidRDefault="00F761F9">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4BBDFAB8" w14:textId="77777777" w:rsidR="00A20B7A" w:rsidRDefault="00F761F9">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248437A" w14:textId="77777777" w:rsidR="00A20B7A" w:rsidRDefault="00F761F9">
      <w:pPr>
        <w:pStyle w:val="ParagrapheIndent2"/>
        <w:spacing w:line="232" w:lineRule="exact"/>
        <w:jc w:val="both"/>
        <w:rPr>
          <w:color w:val="000000"/>
          <w:lang w:val="fr-FR"/>
        </w:rPr>
      </w:pPr>
      <w:r>
        <w:rPr>
          <w:color w:val="000000"/>
          <w:lang w:val="fr-FR"/>
        </w:rPr>
        <w:t>Pièces de l'offre :</w:t>
      </w:r>
    </w:p>
    <w:p w14:paraId="395188F8" w14:textId="77777777" w:rsidR="00A20B7A" w:rsidRDefault="00A20B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20B7A" w14:paraId="1C1DBC30"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07048"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E03A00"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0B7A" w14:paraId="07A08DD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93B07"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EA6139" w14:textId="77777777" w:rsidR="00A20B7A" w:rsidRDefault="00F761F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4D835E0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6E4B8B"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4F68D" w14:textId="77777777" w:rsidR="00A20B7A" w:rsidRDefault="00F761F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792F264B"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A43F3" w14:textId="77777777" w:rsidR="00A20B7A" w:rsidRDefault="00F761F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D9738" w14:textId="77777777" w:rsidR="00A20B7A" w:rsidRDefault="00F761F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36B024E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CFB1E"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certificat de visite des locaux (nom et téléphone des personnes à contacter)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9A68B7" w14:textId="77777777" w:rsidR="00A20B7A" w:rsidRDefault="00F761F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0B7A" w14:paraId="791DE03B"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36A89"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présentation de l'équipe dédiée au projet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AD659" w14:textId="77777777" w:rsidR="00A20B7A" w:rsidRDefault="00F761F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A3037B7" w14:textId="77777777" w:rsidR="00A20B7A" w:rsidRDefault="00F761F9">
      <w:pPr>
        <w:spacing w:line="240" w:lineRule="exact"/>
      </w:pPr>
      <w:r>
        <w:t xml:space="preserve"> </w:t>
      </w:r>
    </w:p>
    <w:p w14:paraId="76D619C1" w14:textId="77777777" w:rsidR="00A20B7A" w:rsidRDefault="00A20B7A">
      <w:pPr>
        <w:spacing w:line="240" w:lineRule="exact"/>
      </w:pPr>
    </w:p>
    <w:p w14:paraId="0EA6FCC0" w14:textId="77777777" w:rsidR="00A20B7A" w:rsidRDefault="00A20B7A">
      <w:pPr>
        <w:spacing w:after="40" w:line="240" w:lineRule="exact"/>
      </w:pPr>
    </w:p>
    <w:p w14:paraId="373AFA23" w14:textId="77777777" w:rsidR="00A20B7A" w:rsidRDefault="00F761F9">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C9AE6E1" w14:textId="77777777" w:rsidR="00A20B7A" w:rsidRDefault="00F761F9">
      <w:pPr>
        <w:pStyle w:val="Titre2"/>
        <w:ind w:left="280"/>
        <w:rPr>
          <w:rFonts w:ascii="Trebuchet MS" w:eastAsia="Trebuchet MS" w:hAnsi="Trebuchet MS" w:cs="Trebuchet MS"/>
          <w:i w:val="0"/>
          <w:color w:val="000000"/>
          <w:sz w:val="24"/>
          <w:lang w:val="fr-FR"/>
        </w:rPr>
      </w:pPr>
      <w:bookmarkStart w:id="38" w:name="ArtL2_RC-2-A6.9"/>
      <w:bookmarkStart w:id="39" w:name="_Toc183675872"/>
      <w:bookmarkEnd w:id="38"/>
      <w:r>
        <w:rPr>
          <w:rFonts w:ascii="Trebuchet MS" w:eastAsia="Trebuchet MS" w:hAnsi="Trebuchet MS" w:cs="Trebuchet MS"/>
          <w:i w:val="0"/>
          <w:color w:val="000000"/>
          <w:sz w:val="24"/>
          <w:lang w:val="fr-FR"/>
        </w:rPr>
        <w:t>6.2 - Visites sur site</w:t>
      </w:r>
      <w:bookmarkEnd w:id="39"/>
    </w:p>
    <w:p w14:paraId="0D984199" w14:textId="77777777" w:rsidR="00A20B7A" w:rsidRDefault="00F761F9">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251947CD" w14:textId="77777777" w:rsidR="00A20B7A" w:rsidRDefault="00A20B7A">
      <w:pPr>
        <w:pStyle w:val="ParagrapheIndent2"/>
        <w:spacing w:line="232" w:lineRule="exact"/>
        <w:jc w:val="both"/>
        <w:rPr>
          <w:color w:val="000000"/>
          <w:lang w:val="fr-FR"/>
        </w:rPr>
      </w:pPr>
    </w:p>
    <w:p w14:paraId="55E4464F" w14:textId="77777777" w:rsidR="00A20B7A" w:rsidRPr="004E2134" w:rsidRDefault="00F761F9">
      <w:pPr>
        <w:pStyle w:val="ParagrapheIndent2"/>
        <w:spacing w:line="232" w:lineRule="exact"/>
        <w:jc w:val="both"/>
        <w:rPr>
          <w:lang w:val="fr-FR"/>
        </w:rPr>
      </w:pPr>
      <w:r w:rsidRPr="004E2134">
        <w:rPr>
          <w:lang w:val="fr-FR"/>
        </w:rPr>
        <w:t>Les conditions de visites sont les suivantes :</w:t>
      </w:r>
    </w:p>
    <w:p w14:paraId="316A1F70" w14:textId="00D32331" w:rsidR="00A20B7A" w:rsidRPr="004E2134" w:rsidRDefault="00847C44">
      <w:pPr>
        <w:pStyle w:val="ParagrapheIndent2"/>
        <w:spacing w:line="232" w:lineRule="exact"/>
        <w:jc w:val="both"/>
        <w:rPr>
          <w:lang w:val="fr-FR"/>
        </w:rPr>
      </w:pPr>
      <w:r w:rsidRPr="004E2134">
        <w:rPr>
          <w:lang w:val="fr-FR"/>
        </w:rPr>
        <w:t>Merci de prendre RDV auprès de : Anthony Le Chevillier</w:t>
      </w:r>
    </w:p>
    <w:p w14:paraId="4F44E441" w14:textId="3C34A9F5" w:rsidR="00A20B7A" w:rsidRPr="004E2134" w:rsidRDefault="00F761F9">
      <w:pPr>
        <w:pStyle w:val="ParagrapheIndent2"/>
        <w:spacing w:after="240" w:line="232" w:lineRule="exact"/>
        <w:jc w:val="both"/>
        <w:rPr>
          <w:lang w:val="fr-FR"/>
        </w:rPr>
      </w:pPr>
      <w:r w:rsidRPr="004E2134">
        <w:rPr>
          <w:lang w:val="fr-FR"/>
        </w:rPr>
        <w:t>Tel :</w:t>
      </w:r>
      <w:r w:rsidR="00847C44" w:rsidRPr="004E2134">
        <w:rPr>
          <w:lang w:val="fr-FR"/>
        </w:rPr>
        <w:t xml:space="preserve"> 06 10 86 07 87</w:t>
      </w:r>
    </w:p>
    <w:p w14:paraId="20F55FEA"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40" w:name="_Toc183675873"/>
      <w:r>
        <w:rPr>
          <w:rFonts w:ascii="Trebuchet MS" w:eastAsia="Trebuchet MS" w:hAnsi="Trebuchet MS" w:cs="Trebuchet MS"/>
          <w:color w:val="FFFFFF"/>
          <w:sz w:val="28"/>
          <w:lang w:val="fr-FR"/>
        </w:rPr>
        <w:t>7 - Conditions d'envoi ou de remise des plis</w:t>
      </w:r>
      <w:bookmarkEnd w:id="40"/>
    </w:p>
    <w:p w14:paraId="006D66BC" w14:textId="77777777" w:rsidR="00A20B7A" w:rsidRPr="00C753BF" w:rsidRDefault="00F761F9">
      <w:pPr>
        <w:spacing w:line="60" w:lineRule="exact"/>
        <w:rPr>
          <w:sz w:val="6"/>
          <w:lang w:val="fr-FR"/>
        </w:rPr>
      </w:pPr>
      <w:r w:rsidRPr="00C753BF">
        <w:rPr>
          <w:lang w:val="fr-FR"/>
        </w:rPr>
        <w:t xml:space="preserve"> </w:t>
      </w:r>
    </w:p>
    <w:p w14:paraId="000ADBCB" w14:textId="77777777" w:rsidR="00A20B7A" w:rsidRDefault="00F761F9">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3B9EB5A4" w14:textId="77777777" w:rsidR="00A20B7A" w:rsidRDefault="00F761F9">
      <w:pPr>
        <w:pStyle w:val="Titre2"/>
        <w:ind w:left="280"/>
        <w:rPr>
          <w:rFonts w:ascii="Trebuchet MS" w:eastAsia="Trebuchet MS" w:hAnsi="Trebuchet MS" w:cs="Trebuchet MS"/>
          <w:i w:val="0"/>
          <w:color w:val="000000"/>
          <w:sz w:val="24"/>
          <w:lang w:val="fr-FR"/>
        </w:rPr>
      </w:pPr>
      <w:bookmarkStart w:id="41" w:name="ArtL2_RC-2-A7.4"/>
      <w:bookmarkStart w:id="42" w:name="_Toc183675874"/>
      <w:bookmarkEnd w:id="41"/>
      <w:r>
        <w:rPr>
          <w:rFonts w:ascii="Trebuchet MS" w:eastAsia="Trebuchet MS" w:hAnsi="Trebuchet MS" w:cs="Trebuchet MS"/>
          <w:i w:val="0"/>
          <w:color w:val="000000"/>
          <w:sz w:val="24"/>
          <w:lang w:val="fr-FR"/>
        </w:rPr>
        <w:t>7.1 - Transmission électronique</w:t>
      </w:r>
      <w:bookmarkEnd w:id="42"/>
    </w:p>
    <w:p w14:paraId="52AB3113" w14:textId="77777777" w:rsidR="00A20B7A" w:rsidRDefault="00F761F9">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https://www.megalisbretagne.bzh.</w:t>
      </w:r>
    </w:p>
    <w:p w14:paraId="0C868716" w14:textId="77777777" w:rsidR="00A20B7A" w:rsidRDefault="00A20B7A">
      <w:pPr>
        <w:pStyle w:val="ParagrapheIndent2"/>
        <w:spacing w:line="232" w:lineRule="exact"/>
        <w:jc w:val="both"/>
        <w:rPr>
          <w:color w:val="000000"/>
          <w:lang w:val="fr-FR"/>
        </w:rPr>
      </w:pPr>
    </w:p>
    <w:p w14:paraId="1FF92106" w14:textId="77777777" w:rsidR="00A20B7A" w:rsidRDefault="00A20B7A">
      <w:pPr>
        <w:pStyle w:val="ParagrapheIndent2"/>
        <w:spacing w:line="232" w:lineRule="exact"/>
        <w:jc w:val="both"/>
        <w:rPr>
          <w:color w:val="000000"/>
          <w:lang w:val="fr-FR"/>
        </w:rPr>
      </w:pPr>
    </w:p>
    <w:p w14:paraId="3374A857" w14:textId="77777777" w:rsidR="00A20B7A" w:rsidRDefault="00F761F9">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1D6ADE2F" w14:textId="77777777" w:rsidR="00A20B7A" w:rsidRDefault="00F761F9">
      <w:pPr>
        <w:pStyle w:val="ParagrapheIndent2"/>
        <w:spacing w:line="232" w:lineRule="exact"/>
        <w:jc w:val="both"/>
        <w:rPr>
          <w:color w:val="000000"/>
          <w:lang w:val="fr-FR"/>
        </w:rPr>
      </w:pPr>
      <w:r>
        <w:rPr>
          <w:color w:val="000000"/>
          <w:lang w:val="fr-FR"/>
        </w:rPr>
        <w:lastRenderedPageBreak/>
        <w:t>Le pli doit contenir deux dossiers distincts comportant respectivement les pièces de la candidature et les pièces de l'offre définies au présent règlement de la consultation.</w:t>
      </w:r>
    </w:p>
    <w:p w14:paraId="03F95CBD" w14:textId="77777777" w:rsidR="00A20B7A" w:rsidRDefault="00A20B7A">
      <w:pPr>
        <w:pStyle w:val="ParagrapheIndent2"/>
        <w:spacing w:line="232" w:lineRule="exact"/>
        <w:jc w:val="both"/>
        <w:rPr>
          <w:color w:val="000000"/>
          <w:lang w:val="fr-FR"/>
        </w:rPr>
      </w:pPr>
    </w:p>
    <w:p w14:paraId="106770F1" w14:textId="77777777" w:rsidR="00A20B7A" w:rsidRDefault="00F761F9">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6B647C74" w14:textId="77777777" w:rsidR="00A20B7A" w:rsidRDefault="00A20B7A">
      <w:pPr>
        <w:pStyle w:val="ParagrapheIndent2"/>
        <w:spacing w:line="232" w:lineRule="exact"/>
        <w:jc w:val="both"/>
        <w:rPr>
          <w:color w:val="000000"/>
          <w:lang w:val="fr-FR"/>
        </w:rPr>
      </w:pPr>
    </w:p>
    <w:p w14:paraId="0907631B" w14:textId="77777777" w:rsidR="00A20B7A" w:rsidRDefault="00F761F9">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B71CB1C" w14:textId="77777777" w:rsidR="00A20B7A" w:rsidRDefault="00F761F9">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14:paraId="5789FC3D" w14:textId="77777777" w:rsidR="00A20B7A" w:rsidRDefault="00F761F9">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639E8ECB" w14:textId="77777777" w:rsidR="00A20B7A" w:rsidRDefault="00F761F9">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54D8EB65" w14:textId="77777777" w:rsidR="00A20B7A" w:rsidRDefault="00A20B7A">
      <w:pPr>
        <w:pStyle w:val="ParagrapheIndent2"/>
        <w:spacing w:line="232" w:lineRule="exact"/>
        <w:jc w:val="both"/>
        <w:rPr>
          <w:color w:val="000000"/>
          <w:lang w:val="fr-FR"/>
        </w:rPr>
      </w:pPr>
    </w:p>
    <w:p w14:paraId="20CB5FE1" w14:textId="77777777" w:rsidR="00A20B7A" w:rsidRDefault="00F761F9">
      <w:pPr>
        <w:pStyle w:val="ParagrapheIndent2"/>
        <w:spacing w:line="232" w:lineRule="exact"/>
        <w:jc w:val="both"/>
        <w:rPr>
          <w:color w:val="000000"/>
          <w:lang w:val="fr-FR"/>
        </w:rPr>
      </w:pPr>
      <w:r>
        <w:rPr>
          <w:color w:val="000000"/>
          <w:lang w:val="fr-FR"/>
        </w:rPr>
        <w:t>La copie de sauvegarde peut être transmise ou déposée à l'adresse suivante :</w:t>
      </w:r>
    </w:p>
    <w:p w14:paraId="1053B43B" w14:textId="77777777" w:rsidR="0011177E" w:rsidRPr="0011177E" w:rsidRDefault="0011177E" w:rsidP="0011177E">
      <w:pPr>
        <w:rPr>
          <w:lang w:val="fr-FR"/>
        </w:rPr>
      </w:pPr>
    </w:p>
    <w:p w14:paraId="3529FA94" w14:textId="77777777" w:rsidR="00A20B7A" w:rsidRDefault="00F761F9">
      <w:pPr>
        <w:pStyle w:val="ParagrapheIndent2"/>
        <w:spacing w:line="232" w:lineRule="exact"/>
        <w:jc w:val="both"/>
        <w:rPr>
          <w:color w:val="000000"/>
          <w:lang w:val="fr-FR"/>
        </w:rPr>
      </w:pPr>
      <w:r>
        <w:rPr>
          <w:color w:val="000000"/>
          <w:lang w:val="fr-FR"/>
        </w:rPr>
        <w:t>Ville de Perros-Guirec</w:t>
      </w:r>
    </w:p>
    <w:p w14:paraId="267ED051" w14:textId="421D2A75" w:rsidR="00A20B7A" w:rsidRDefault="0011177E">
      <w:pPr>
        <w:pStyle w:val="ParagrapheIndent2"/>
        <w:spacing w:line="232" w:lineRule="exact"/>
        <w:jc w:val="both"/>
        <w:rPr>
          <w:color w:val="000000"/>
          <w:lang w:val="fr-FR"/>
        </w:rPr>
      </w:pPr>
      <w:r>
        <w:rPr>
          <w:color w:val="000000"/>
          <w:lang w:val="fr-FR"/>
        </w:rPr>
        <w:t>Direction des Finances-marchés Publics</w:t>
      </w:r>
    </w:p>
    <w:p w14:paraId="6A0A7104" w14:textId="77777777" w:rsidR="00A20B7A" w:rsidRDefault="00F761F9">
      <w:pPr>
        <w:pStyle w:val="ParagrapheIndent2"/>
        <w:spacing w:line="232" w:lineRule="exact"/>
        <w:jc w:val="both"/>
        <w:rPr>
          <w:color w:val="000000"/>
          <w:lang w:val="fr-FR"/>
        </w:rPr>
      </w:pPr>
      <w:r>
        <w:rPr>
          <w:color w:val="000000"/>
          <w:lang w:val="fr-FR"/>
        </w:rPr>
        <w:t>Place de l'Hôtel de ville</w:t>
      </w:r>
    </w:p>
    <w:p w14:paraId="2D9E8C22" w14:textId="77777777" w:rsidR="00A20B7A" w:rsidRDefault="00F761F9">
      <w:pPr>
        <w:pStyle w:val="ParagrapheIndent2"/>
        <w:spacing w:line="232" w:lineRule="exact"/>
        <w:jc w:val="both"/>
        <w:rPr>
          <w:color w:val="000000"/>
          <w:lang w:val="fr-FR"/>
        </w:rPr>
      </w:pPr>
      <w:r>
        <w:rPr>
          <w:color w:val="000000"/>
          <w:lang w:val="fr-FR"/>
        </w:rPr>
        <w:t>22700 PERROS-GUIREC</w:t>
      </w:r>
    </w:p>
    <w:p w14:paraId="3672BA7C" w14:textId="77777777" w:rsidR="00A20B7A" w:rsidRDefault="00A20B7A">
      <w:pPr>
        <w:pStyle w:val="ParagrapheIndent2"/>
        <w:spacing w:after="240" w:line="232" w:lineRule="exact"/>
        <w:jc w:val="both"/>
        <w:rPr>
          <w:color w:val="000000"/>
          <w:lang w:val="fr-FR"/>
        </w:rPr>
      </w:pPr>
    </w:p>
    <w:p w14:paraId="6A69017C" w14:textId="77777777" w:rsidR="00A20B7A" w:rsidRDefault="00F761F9">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596AD51A" w14:textId="77777777" w:rsidR="00A20B7A" w:rsidRDefault="00F761F9">
      <w:pPr>
        <w:pStyle w:val="ParagrapheIndent2"/>
        <w:spacing w:after="240"/>
        <w:jc w:val="both"/>
        <w:rPr>
          <w:color w:val="000000"/>
          <w:lang w:val="fr-FR"/>
        </w:rPr>
      </w:pPr>
      <w:r>
        <w:rPr>
          <w:color w:val="000000"/>
          <w:lang w:val="fr-FR"/>
        </w:rPr>
        <w:t>La signature électronique des documents n'est pas exigée dans le cadre de cette consultation.</w:t>
      </w:r>
    </w:p>
    <w:p w14:paraId="727E253A" w14:textId="77777777" w:rsidR="00A20B7A" w:rsidRDefault="00F761F9">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6C6719A7" w14:textId="77777777" w:rsidR="00A20B7A" w:rsidRDefault="00F761F9">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4A5017F9" w14:textId="77777777" w:rsidR="00A20B7A" w:rsidRDefault="00F761F9">
      <w:pPr>
        <w:pStyle w:val="ParagrapheIndent2"/>
        <w:spacing w:after="240"/>
        <w:jc w:val="both"/>
        <w:rPr>
          <w:color w:val="000000"/>
          <w:lang w:val="fr-FR"/>
        </w:rPr>
      </w:pPr>
      <w:r>
        <w:rPr>
          <w:color w:val="000000"/>
          <w:lang w:val="fr-FR"/>
        </w:rPr>
        <w:t>Les frais d'accès au réseau et de recours à la signature électronique sont à la charge des candidats.</w:t>
      </w:r>
    </w:p>
    <w:p w14:paraId="24F7C3B7" w14:textId="77777777" w:rsidR="006A6A89" w:rsidRDefault="00F761F9">
      <w:pPr>
        <w:pStyle w:val="ParagrapheIndent2"/>
        <w:spacing w:line="232" w:lineRule="exact"/>
        <w:jc w:val="both"/>
        <w:rPr>
          <w:color w:val="000000"/>
          <w:lang w:val="fr-FR"/>
        </w:rPr>
      </w:pPr>
      <w:r>
        <w:rPr>
          <w:color w:val="000000"/>
          <w:lang w:val="fr-FR"/>
        </w:rPr>
        <w:t>Le candidat est invité à créer son "Espace entreprise" sur la plateforme</w:t>
      </w:r>
    </w:p>
    <w:p w14:paraId="5D2597EE" w14:textId="77777777" w:rsidR="006A6A89" w:rsidRDefault="006A6A89">
      <w:pPr>
        <w:pStyle w:val="ParagrapheIndent2"/>
        <w:spacing w:line="232" w:lineRule="exact"/>
        <w:jc w:val="both"/>
        <w:rPr>
          <w:color w:val="000000"/>
          <w:lang w:val="fr-FR"/>
        </w:rPr>
      </w:pPr>
    </w:p>
    <w:p w14:paraId="0DB39E4F" w14:textId="77777777" w:rsidR="006A6A89" w:rsidRPr="00BF595C" w:rsidRDefault="006A6A89" w:rsidP="006A6A89">
      <w:pPr>
        <w:rPr>
          <w:rFonts w:ascii="Trebuchet MS" w:hAnsi="Trebuchet MS"/>
          <w:color w:val="000000"/>
          <w:sz w:val="20"/>
          <w:szCs w:val="20"/>
          <w:lang w:val="fr-FR"/>
        </w:rPr>
      </w:pPr>
      <w:bookmarkStart w:id="43" w:name="_Hlk170803246"/>
      <w:r w:rsidRPr="00BF595C">
        <w:rPr>
          <w:rFonts w:ascii="Trebuchet MS" w:hAnsi="Trebuchet MS"/>
          <w:b/>
          <w:bCs/>
          <w:color w:val="000000"/>
          <w:sz w:val="20"/>
          <w:szCs w:val="20"/>
          <w:lang w:val="fr-FR"/>
        </w:rPr>
        <w:t>MEGALIS</w:t>
      </w:r>
    </w:p>
    <w:p w14:paraId="3ECCF964" w14:textId="77777777" w:rsidR="006A6A89" w:rsidRPr="00BF595C" w:rsidRDefault="006A6A89" w:rsidP="006A6A89">
      <w:pPr>
        <w:rPr>
          <w:rFonts w:ascii="Trebuchet MS" w:hAnsi="Trebuchet MS"/>
          <w:color w:val="000000"/>
          <w:sz w:val="20"/>
          <w:szCs w:val="20"/>
          <w:lang w:val="fr-FR"/>
        </w:rPr>
      </w:pPr>
    </w:p>
    <w:p w14:paraId="5888501C" w14:textId="77777777" w:rsidR="006A6A89" w:rsidRPr="00BF595C" w:rsidRDefault="006A6A89" w:rsidP="006A6A89">
      <w:pPr>
        <w:rPr>
          <w:rFonts w:ascii="Trebuchet MS" w:hAnsi="Trebuchet MS"/>
          <w:color w:val="000000"/>
          <w:sz w:val="20"/>
          <w:szCs w:val="20"/>
          <w:lang w:val="fr-FR"/>
        </w:rPr>
      </w:pPr>
      <w:hyperlink r:id="rId21" w:history="1">
        <w:r w:rsidRPr="00BF595C">
          <w:rPr>
            <w:rStyle w:val="Lienhypertexte"/>
            <w:rFonts w:ascii="Trebuchet MS" w:hAnsi="Trebuchet MS"/>
            <w:sz w:val="20"/>
            <w:szCs w:val="20"/>
            <w:lang w:val="fr-FR"/>
          </w:rPr>
          <w:t>https://www.megalis.bretagne.bzh</w:t>
        </w:r>
      </w:hyperlink>
    </w:p>
    <w:bookmarkEnd w:id="43"/>
    <w:p w14:paraId="007639C3" w14:textId="77777777" w:rsidR="006A6A89" w:rsidRDefault="006A6A89" w:rsidP="006A6A89">
      <w:pPr>
        <w:rPr>
          <w:rFonts w:ascii="Trebuchet MS" w:hAnsi="Trebuchet MS"/>
          <w:color w:val="000000"/>
          <w:sz w:val="20"/>
          <w:szCs w:val="20"/>
          <w:lang w:val="fr-FR"/>
        </w:rPr>
      </w:pPr>
    </w:p>
    <w:p w14:paraId="52929D6B" w14:textId="77777777" w:rsidR="006A6A89" w:rsidRDefault="006A6A89" w:rsidP="006A6A89">
      <w:pPr>
        <w:rPr>
          <w:rFonts w:ascii="Trebuchet MS" w:hAnsi="Trebuchet MS"/>
          <w:color w:val="000000"/>
          <w:sz w:val="20"/>
          <w:szCs w:val="20"/>
          <w:lang w:val="fr-FR"/>
        </w:rPr>
      </w:pPr>
    </w:p>
    <w:p w14:paraId="5DADF8D2" w14:textId="77777777" w:rsidR="006A6A89" w:rsidRDefault="006A6A89" w:rsidP="006A6A89">
      <w:pPr>
        <w:rPr>
          <w:color w:val="000000"/>
          <w:lang w:val="fr-FR"/>
        </w:rPr>
      </w:pPr>
      <w:r w:rsidRPr="004E5C71">
        <w:rPr>
          <w:rFonts w:ascii="Trebuchet MS" w:hAnsi="Trebuchet MS"/>
          <w:color w:val="000000"/>
          <w:sz w:val="20"/>
          <w:szCs w:val="20"/>
          <w:lang w:val="fr-FR"/>
        </w:rPr>
        <w:t xml:space="preserve"> </w:t>
      </w:r>
      <w:r w:rsidRPr="004E5C71">
        <w:rPr>
          <w:rFonts w:ascii="Trebuchet MS" w:eastAsia="Trebuchet MS" w:hAnsi="Trebuchet MS" w:cs="Trebuchet MS"/>
          <w:color w:val="000000"/>
          <w:sz w:val="20"/>
          <w:szCs w:val="20"/>
          <w:lang w:val="fr-FR"/>
        </w:rPr>
        <w:t>S</w:t>
      </w:r>
      <w:r>
        <w:rPr>
          <w:rFonts w:ascii="Trebuchet MS" w:eastAsia="Trebuchet MS" w:hAnsi="Trebuchet MS" w:cs="Trebuchet MS"/>
          <w:color w:val="000000"/>
          <w:sz w:val="20"/>
          <w:lang w:val="fr-FR"/>
        </w:rPr>
        <w:t>ur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délais...).</w:t>
      </w:r>
    </w:p>
    <w:p w14:paraId="762F8B9E" w14:textId="77777777" w:rsidR="006A6A89" w:rsidRDefault="006A6A89" w:rsidP="006A6A89">
      <w:pPr>
        <w:pStyle w:val="ParagrapheIndent2"/>
        <w:spacing w:line="232" w:lineRule="exact"/>
        <w:jc w:val="both"/>
        <w:rPr>
          <w:color w:val="000000"/>
          <w:lang w:val="fr-FR"/>
        </w:rPr>
      </w:pPr>
    </w:p>
    <w:p w14:paraId="190C2BDB" w14:textId="77777777" w:rsidR="006A6A89" w:rsidRDefault="006A6A89" w:rsidP="006A6A89">
      <w:pPr>
        <w:pStyle w:val="ParagrapheIndent2"/>
        <w:spacing w:line="232" w:lineRule="exact"/>
        <w:jc w:val="both"/>
        <w:rPr>
          <w:color w:val="000000"/>
          <w:lang w:val="fr-FR"/>
        </w:rPr>
      </w:pPr>
      <w:r>
        <w:rPr>
          <w:color w:val="000000"/>
          <w:lang w:val="fr-FR"/>
        </w:rP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14:paraId="02FB22FD" w14:textId="77777777" w:rsidR="006A6A89" w:rsidRDefault="006A6A89" w:rsidP="006A6A89">
      <w:pPr>
        <w:pStyle w:val="ParagrapheIndent2"/>
        <w:spacing w:line="232" w:lineRule="exact"/>
        <w:jc w:val="both"/>
        <w:rPr>
          <w:color w:val="000000"/>
          <w:lang w:val="fr-FR"/>
        </w:rPr>
      </w:pPr>
    </w:p>
    <w:p w14:paraId="777A00C0" w14:textId="77777777" w:rsidR="006A6A89" w:rsidRDefault="006A6A89" w:rsidP="006A6A89">
      <w:pPr>
        <w:pStyle w:val="ParagrapheIndent2"/>
        <w:spacing w:line="232" w:lineRule="exact"/>
        <w:jc w:val="both"/>
        <w:rPr>
          <w:color w:val="000000"/>
          <w:lang w:val="fr-FR"/>
        </w:rPr>
      </w:pPr>
      <w:r>
        <w:rPr>
          <w:color w:val="000000"/>
          <w:lang w:val="fr-FR"/>
        </w:rPr>
        <w:lastRenderedPageBreak/>
        <w:t>Un service de dépôt "Attestation"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14:paraId="1E7BB27A" w14:textId="77777777" w:rsidR="006A6A89" w:rsidRDefault="006A6A89" w:rsidP="006A6A89">
      <w:pPr>
        <w:pStyle w:val="ParagrapheIndent2"/>
        <w:spacing w:line="232" w:lineRule="exact"/>
        <w:jc w:val="both"/>
        <w:rPr>
          <w:color w:val="000000"/>
          <w:lang w:val="fr-FR"/>
        </w:rPr>
      </w:pPr>
    </w:p>
    <w:p w14:paraId="0A7AABF2" w14:textId="77777777" w:rsidR="006A6A89" w:rsidRDefault="006A6A89" w:rsidP="006A6A89">
      <w:pPr>
        <w:pStyle w:val="ParagrapheIndent2"/>
        <w:spacing w:line="232" w:lineRule="exact"/>
        <w:jc w:val="both"/>
        <w:rPr>
          <w:color w:val="000000"/>
          <w:lang w:val="fr-FR"/>
        </w:rPr>
      </w:pPr>
      <w:r>
        <w:rPr>
          <w:color w:val="000000"/>
          <w:lang w:val="fr-FR"/>
        </w:rPr>
        <w:t>L'ensemble de ces services est fourni gratuitement au candidat.</w:t>
      </w:r>
    </w:p>
    <w:p w14:paraId="5C74F8EC" w14:textId="77777777" w:rsidR="00A20B7A" w:rsidRDefault="00A20B7A">
      <w:pPr>
        <w:pStyle w:val="ParagrapheIndent2"/>
        <w:spacing w:after="240" w:line="232" w:lineRule="exact"/>
        <w:jc w:val="both"/>
        <w:rPr>
          <w:color w:val="000000"/>
          <w:lang w:val="fr-FR"/>
        </w:rPr>
      </w:pPr>
    </w:p>
    <w:tbl>
      <w:tblPr>
        <w:tblW w:w="0" w:type="auto"/>
        <w:tblInd w:w="500" w:type="dxa"/>
        <w:tblLayout w:type="fixed"/>
        <w:tblLook w:val="04A0" w:firstRow="1" w:lastRow="0" w:firstColumn="1" w:lastColumn="0" w:noHBand="0" w:noVBand="1"/>
      </w:tblPr>
      <w:tblGrid>
        <w:gridCol w:w="8600"/>
      </w:tblGrid>
      <w:tr w:rsidR="00A20B7A" w14:paraId="49954279"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A20B7A" w:rsidRPr="00D43062" w14:paraId="5389AA60" w14:textId="77777777">
              <w:trPr>
                <w:trHeight w:val="40"/>
              </w:trPr>
              <w:tc>
                <w:tcPr>
                  <w:tcW w:w="400" w:type="dxa"/>
                  <w:tcMar>
                    <w:top w:w="0" w:type="dxa"/>
                    <w:left w:w="0" w:type="dxa"/>
                    <w:bottom w:w="0" w:type="dxa"/>
                    <w:right w:w="0" w:type="dxa"/>
                  </w:tcMar>
                </w:tcPr>
                <w:p w14:paraId="0E7E4CF4" w14:textId="77777777" w:rsidR="00A20B7A" w:rsidRPr="00C753BF" w:rsidRDefault="00A20B7A">
                  <w:pPr>
                    <w:rPr>
                      <w:sz w:val="2"/>
                      <w:lang w:val="fr-FR"/>
                    </w:rPr>
                  </w:pPr>
                </w:p>
              </w:tc>
              <w:tc>
                <w:tcPr>
                  <w:tcW w:w="300" w:type="dxa"/>
                  <w:tcMar>
                    <w:top w:w="0" w:type="dxa"/>
                    <w:left w:w="0" w:type="dxa"/>
                    <w:bottom w:w="0" w:type="dxa"/>
                    <w:right w:w="0" w:type="dxa"/>
                  </w:tcMar>
                </w:tcPr>
                <w:p w14:paraId="1E5AF09A" w14:textId="77777777" w:rsidR="00A20B7A" w:rsidRPr="00C753BF" w:rsidRDefault="00A20B7A">
                  <w:pPr>
                    <w:rPr>
                      <w:sz w:val="2"/>
                      <w:lang w:val="fr-FR"/>
                    </w:rPr>
                  </w:pPr>
                </w:p>
              </w:tc>
              <w:tc>
                <w:tcPr>
                  <w:tcW w:w="7300" w:type="dxa"/>
                  <w:vMerge w:val="restart"/>
                  <w:tcMar>
                    <w:top w:w="0" w:type="dxa"/>
                    <w:left w:w="0" w:type="dxa"/>
                    <w:bottom w:w="0" w:type="dxa"/>
                    <w:right w:w="0" w:type="dxa"/>
                  </w:tcMar>
                  <w:vAlign w:val="center"/>
                </w:tcPr>
                <w:p w14:paraId="21CD141F" w14:textId="77777777" w:rsidR="00A20B7A" w:rsidRDefault="00F761F9">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48 heures avant l'heure limite</w:t>
                  </w:r>
                </w:p>
              </w:tc>
            </w:tr>
            <w:tr w:rsidR="00A20B7A" w14:paraId="16366D29" w14:textId="77777777">
              <w:trPr>
                <w:trHeight w:val="385"/>
              </w:trPr>
              <w:tc>
                <w:tcPr>
                  <w:tcW w:w="400" w:type="dxa"/>
                  <w:tcMar>
                    <w:top w:w="0" w:type="dxa"/>
                    <w:left w:w="0" w:type="dxa"/>
                    <w:bottom w:w="0" w:type="dxa"/>
                    <w:right w:w="0" w:type="dxa"/>
                  </w:tcMar>
                </w:tcPr>
                <w:p w14:paraId="6359F8CB" w14:textId="1C7F7C90" w:rsidR="00A20B7A" w:rsidRDefault="00771482">
                  <w:pPr>
                    <w:rPr>
                      <w:sz w:val="2"/>
                    </w:rPr>
                  </w:pPr>
                  <w:r>
                    <w:rPr>
                      <w:noProof/>
                    </w:rPr>
                    <w:drawing>
                      <wp:inline distT="0" distB="0" distL="0" distR="0" wp14:anchorId="0F820E10" wp14:editId="65CD9FFC">
                        <wp:extent cx="257175" cy="257175"/>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0DAA6E5F" w14:textId="77777777" w:rsidR="00A20B7A" w:rsidRDefault="00A20B7A">
                  <w:pPr>
                    <w:rPr>
                      <w:sz w:val="2"/>
                    </w:rPr>
                  </w:pPr>
                </w:p>
              </w:tc>
              <w:tc>
                <w:tcPr>
                  <w:tcW w:w="7300" w:type="dxa"/>
                  <w:vMerge/>
                  <w:tcMar>
                    <w:top w:w="0" w:type="dxa"/>
                    <w:left w:w="0" w:type="dxa"/>
                    <w:bottom w:w="0" w:type="dxa"/>
                    <w:right w:w="0" w:type="dxa"/>
                  </w:tcMar>
                </w:tcPr>
                <w:p w14:paraId="5E58F832" w14:textId="77777777" w:rsidR="00A20B7A" w:rsidRDefault="00A20B7A"/>
              </w:tc>
            </w:tr>
            <w:tr w:rsidR="00A20B7A" w14:paraId="46962E7E" w14:textId="77777777">
              <w:trPr>
                <w:trHeight w:val="45"/>
              </w:trPr>
              <w:tc>
                <w:tcPr>
                  <w:tcW w:w="400" w:type="dxa"/>
                  <w:tcMar>
                    <w:top w:w="0" w:type="dxa"/>
                    <w:left w:w="0" w:type="dxa"/>
                    <w:bottom w:w="0" w:type="dxa"/>
                    <w:right w:w="0" w:type="dxa"/>
                  </w:tcMar>
                </w:tcPr>
                <w:p w14:paraId="41066CF3" w14:textId="77777777" w:rsidR="00A20B7A" w:rsidRDefault="00A20B7A">
                  <w:pPr>
                    <w:rPr>
                      <w:sz w:val="2"/>
                    </w:rPr>
                  </w:pPr>
                </w:p>
              </w:tc>
              <w:tc>
                <w:tcPr>
                  <w:tcW w:w="300" w:type="dxa"/>
                  <w:tcMar>
                    <w:top w:w="0" w:type="dxa"/>
                    <w:left w:w="0" w:type="dxa"/>
                    <w:bottom w:w="0" w:type="dxa"/>
                    <w:right w:w="0" w:type="dxa"/>
                  </w:tcMar>
                </w:tcPr>
                <w:p w14:paraId="2E8E82D1" w14:textId="77777777" w:rsidR="00A20B7A" w:rsidRDefault="00A20B7A">
                  <w:pPr>
                    <w:rPr>
                      <w:sz w:val="2"/>
                    </w:rPr>
                  </w:pPr>
                </w:p>
              </w:tc>
              <w:tc>
                <w:tcPr>
                  <w:tcW w:w="7300" w:type="dxa"/>
                  <w:vMerge/>
                  <w:tcMar>
                    <w:top w:w="0" w:type="dxa"/>
                    <w:left w:w="0" w:type="dxa"/>
                    <w:bottom w:w="0" w:type="dxa"/>
                    <w:right w:w="0" w:type="dxa"/>
                  </w:tcMar>
                </w:tcPr>
                <w:p w14:paraId="2C3D4BEB" w14:textId="77777777" w:rsidR="00A20B7A" w:rsidRDefault="00A20B7A"/>
              </w:tc>
            </w:tr>
          </w:tbl>
          <w:p w14:paraId="0A82737D" w14:textId="77777777" w:rsidR="00A20B7A" w:rsidRDefault="00A20B7A">
            <w:pPr>
              <w:rPr>
                <w:sz w:val="2"/>
              </w:rPr>
            </w:pPr>
          </w:p>
        </w:tc>
      </w:tr>
    </w:tbl>
    <w:p w14:paraId="7E240168" w14:textId="77777777" w:rsidR="00A20B7A" w:rsidRPr="00D43062" w:rsidRDefault="00F761F9">
      <w:pPr>
        <w:spacing w:line="240" w:lineRule="exact"/>
        <w:rPr>
          <w:lang w:val="fr-FR"/>
        </w:rPr>
      </w:pPr>
      <w:r w:rsidRPr="00D43062">
        <w:rPr>
          <w:lang w:val="fr-FR"/>
        </w:rPr>
        <w:t xml:space="preserve"> </w:t>
      </w:r>
    </w:p>
    <w:p w14:paraId="4656F0BC" w14:textId="77777777" w:rsidR="00A20B7A" w:rsidRDefault="00F761F9">
      <w:pPr>
        <w:pStyle w:val="Titre2"/>
        <w:ind w:left="280"/>
        <w:rPr>
          <w:rFonts w:ascii="Trebuchet MS" w:eastAsia="Trebuchet MS" w:hAnsi="Trebuchet MS" w:cs="Trebuchet MS"/>
          <w:i w:val="0"/>
          <w:color w:val="000000"/>
          <w:sz w:val="24"/>
          <w:lang w:val="fr-FR"/>
        </w:rPr>
      </w:pPr>
      <w:bookmarkStart w:id="44" w:name="ArtL2_RC-2-A7.5"/>
      <w:bookmarkStart w:id="45" w:name="_Toc183675875"/>
      <w:bookmarkEnd w:id="44"/>
      <w:r>
        <w:rPr>
          <w:rFonts w:ascii="Trebuchet MS" w:eastAsia="Trebuchet MS" w:hAnsi="Trebuchet MS" w:cs="Trebuchet MS"/>
          <w:i w:val="0"/>
          <w:color w:val="000000"/>
          <w:sz w:val="24"/>
          <w:lang w:val="fr-FR"/>
        </w:rPr>
        <w:t>7.2 - Transmission sous support papier</w:t>
      </w:r>
      <w:bookmarkEnd w:id="45"/>
    </w:p>
    <w:p w14:paraId="105E432D" w14:textId="77777777" w:rsidR="00A20B7A" w:rsidRDefault="00F761F9">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0B43D7E3"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46" w:name="_Toc183675876"/>
      <w:r>
        <w:rPr>
          <w:rFonts w:ascii="Trebuchet MS" w:eastAsia="Trebuchet MS" w:hAnsi="Trebuchet MS" w:cs="Trebuchet MS"/>
          <w:color w:val="FFFFFF"/>
          <w:sz w:val="28"/>
          <w:lang w:val="fr-FR"/>
        </w:rPr>
        <w:t>8 - Examen des candidatures et des offres</w:t>
      </w:r>
      <w:bookmarkEnd w:id="46"/>
    </w:p>
    <w:p w14:paraId="44BDDE54" w14:textId="77777777" w:rsidR="00A20B7A" w:rsidRPr="00C753BF" w:rsidRDefault="00F761F9">
      <w:pPr>
        <w:spacing w:line="60" w:lineRule="exact"/>
        <w:rPr>
          <w:sz w:val="6"/>
          <w:lang w:val="fr-FR"/>
        </w:rPr>
      </w:pPr>
      <w:r w:rsidRPr="00C753BF">
        <w:rPr>
          <w:lang w:val="fr-FR"/>
        </w:rPr>
        <w:t xml:space="preserve"> </w:t>
      </w:r>
    </w:p>
    <w:p w14:paraId="43072591" w14:textId="77777777" w:rsidR="00A20B7A" w:rsidRDefault="00F761F9">
      <w:pPr>
        <w:pStyle w:val="Titre2"/>
        <w:ind w:left="280"/>
        <w:rPr>
          <w:rFonts w:ascii="Trebuchet MS" w:eastAsia="Trebuchet MS" w:hAnsi="Trebuchet MS" w:cs="Trebuchet MS"/>
          <w:i w:val="0"/>
          <w:color w:val="000000"/>
          <w:sz w:val="24"/>
          <w:lang w:val="fr-FR"/>
        </w:rPr>
      </w:pPr>
      <w:bookmarkStart w:id="47" w:name="ArtL2_RC-2-A9.1"/>
      <w:bookmarkStart w:id="48" w:name="_Toc183675877"/>
      <w:bookmarkEnd w:id="47"/>
      <w:r>
        <w:rPr>
          <w:rFonts w:ascii="Trebuchet MS" w:eastAsia="Trebuchet MS" w:hAnsi="Trebuchet MS" w:cs="Trebuchet MS"/>
          <w:i w:val="0"/>
          <w:color w:val="000000"/>
          <w:sz w:val="24"/>
          <w:lang w:val="fr-FR"/>
        </w:rPr>
        <w:t>8.1 - Sélection des candidatures</w:t>
      </w:r>
      <w:bookmarkEnd w:id="48"/>
    </w:p>
    <w:p w14:paraId="0438F87B" w14:textId="77777777" w:rsidR="00A20B7A" w:rsidRDefault="00F761F9">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18A14121" w14:textId="77777777" w:rsidR="00A20B7A" w:rsidRDefault="00F761F9">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7D4C5C89" w14:textId="77777777" w:rsidR="00A20B7A" w:rsidRDefault="00F761F9">
      <w:pPr>
        <w:pStyle w:val="Titre2"/>
        <w:ind w:left="280"/>
        <w:rPr>
          <w:rFonts w:ascii="Trebuchet MS" w:eastAsia="Trebuchet MS" w:hAnsi="Trebuchet MS" w:cs="Trebuchet MS"/>
          <w:i w:val="0"/>
          <w:color w:val="000000"/>
          <w:sz w:val="24"/>
          <w:lang w:val="fr-FR"/>
        </w:rPr>
      </w:pPr>
      <w:bookmarkStart w:id="49" w:name="ArtL2_RC-2-A9.3"/>
      <w:bookmarkStart w:id="50" w:name="_Toc183675878"/>
      <w:bookmarkEnd w:id="49"/>
      <w:r>
        <w:rPr>
          <w:rFonts w:ascii="Trebuchet MS" w:eastAsia="Trebuchet MS" w:hAnsi="Trebuchet MS" w:cs="Trebuchet MS"/>
          <w:i w:val="0"/>
          <w:color w:val="000000"/>
          <w:sz w:val="24"/>
          <w:lang w:val="fr-FR"/>
        </w:rPr>
        <w:t>8.2 - Attribution des marchés</w:t>
      </w:r>
      <w:bookmarkEnd w:id="50"/>
    </w:p>
    <w:p w14:paraId="7586F3E5" w14:textId="77777777" w:rsidR="00A20B7A" w:rsidRDefault="00F761F9">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55478968" w14:textId="77777777" w:rsidR="00A20B7A" w:rsidRDefault="00A20B7A">
      <w:pPr>
        <w:pStyle w:val="ParagrapheIndent2"/>
        <w:spacing w:line="232" w:lineRule="exact"/>
        <w:jc w:val="both"/>
        <w:rPr>
          <w:color w:val="000000"/>
          <w:lang w:val="fr-FR"/>
        </w:rPr>
      </w:pPr>
    </w:p>
    <w:p w14:paraId="346F464E" w14:textId="77777777" w:rsidR="00A20B7A" w:rsidRDefault="00F761F9">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2BE8EAEA" w14:textId="77777777" w:rsidR="00A20B7A" w:rsidRDefault="00A20B7A">
      <w:pPr>
        <w:pStyle w:val="ParagrapheIndent2"/>
        <w:spacing w:line="232" w:lineRule="exact"/>
        <w:jc w:val="both"/>
        <w:rPr>
          <w:color w:val="000000"/>
          <w:lang w:val="fr-FR"/>
        </w:rPr>
      </w:pPr>
    </w:p>
    <w:p w14:paraId="2188DEEA" w14:textId="77777777" w:rsidR="00A20B7A" w:rsidRDefault="00F761F9">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1ADC6A90" w14:textId="77777777" w:rsidR="00A20B7A" w:rsidRDefault="00A20B7A">
      <w:pPr>
        <w:pStyle w:val="ParagrapheIndent2"/>
        <w:spacing w:line="232" w:lineRule="exact"/>
        <w:jc w:val="both"/>
        <w:rPr>
          <w:color w:val="000000"/>
          <w:lang w:val="fr-FR"/>
        </w:rPr>
      </w:pPr>
    </w:p>
    <w:p w14:paraId="14F0C898" w14:textId="77777777" w:rsidR="00A20B7A" w:rsidRDefault="00F761F9">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744C1E1F" w14:textId="77777777" w:rsidR="00A20B7A" w:rsidRDefault="00F761F9">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272C803A" w14:textId="77777777" w:rsidR="00A20B7A" w:rsidRDefault="00A20B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A20B7A" w14:paraId="6DA55866"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3FF960"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4EBC94" w14:textId="77777777" w:rsidR="00A20B7A" w:rsidRDefault="00F761F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A20B7A" w14:paraId="2393C26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3D2AB3"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C19B9"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A20B7A" w14:paraId="6C71953F"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67895"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CD3AF" w14:textId="77777777" w:rsidR="00A20B7A" w:rsidRDefault="00F761F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A20B7A" w14:paraId="07910AD8" w14:textId="77777777">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78653" w14:textId="0C9FBC0B" w:rsidR="00A20B7A" w:rsidRDefault="00F761F9">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2.1-organisation générale : Adéquation des compétences du groupement avec les contraintes du projet et les qualifications requises à minima Toute compétence jugée utile par le soumissionnaire ou apportant une plus-value réelle à la composition de l’équipe de Moe, sera appréciée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9027B" w14:textId="77777777" w:rsidR="00A20B7A" w:rsidRDefault="00F761F9">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A20B7A" w14:paraId="6D109281" w14:textId="77777777">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9B225" w14:textId="77777777" w:rsidR="00A20B7A" w:rsidRDefault="00F761F9">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2.2-Contenu des missions : Adéquation entre les références du candidat en matière de restauration de moulins ou de tout ouvrage patrimonial, de bâtiments anciens (photos, montants du projet, date de réalisation) de chacun des membres de l’équipe et l’objet du marché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41FB1" w14:textId="77777777" w:rsidR="00A20B7A" w:rsidRDefault="00F761F9">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30.0</w:t>
            </w:r>
          </w:p>
        </w:tc>
      </w:tr>
      <w:tr w:rsidR="00A20B7A" w14:paraId="4172FE4A"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14A76" w14:textId="77777777" w:rsidR="00A20B7A" w:rsidRDefault="00F761F9">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2.3-Compréhension du projet et méthodologie La méthode de notation employée sera la suivante : Total des sous-critères du mémoire x Pondération.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2646A" w14:textId="77777777" w:rsidR="00A20B7A" w:rsidRDefault="00F761F9">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bl>
    <w:p w14:paraId="7392372B" w14:textId="77777777" w:rsidR="00A20B7A" w:rsidRDefault="00F761F9">
      <w:pPr>
        <w:spacing w:after="120" w:line="240" w:lineRule="exact"/>
      </w:pPr>
      <w:r>
        <w:t xml:space="preserve"> </w:t>
      </w:r>
    </w:p>
    <w:p w14:paraId="4B5B681A" w14:textId="77777777" w:rsidR="00A20B7A" w:rsidRDefault="00F761F9">
      <w:pPr>
        <w:pStyle w:val="ParagrapheIndent2"/>
        <w:spacing w:line="232" w:lineRule="exact"/>
        <w:jc w:val="both"/>
        <w:rPr>
          <w:color w:val="000000"/>
          <w:lang w:val="fr-FR"/>
        </w:rPr>
      </w:pPr>
      <w:r>
        <w:rPr>
          <w:color w:val="000000"/>
          <w:lang w:val="fr-FR"/>
        </w:rPr>
        <w:t>Le critère valeur technique devra être présenté dans un mémoire méthodologique.</w:t>
      </w:r>
    </w:p>
    <w:p w14:paraId="7E248E51" w14:textId="77777777" w:rsidR="00AA09C1" w:rsidRPr="00AA09C1" w:rsidRDefault="00AA09C1" w:rsidP="00AA09C1">
      <w:pPr>
        <w:rPr>
          <w:lang w:val="fr-FR"/>
        </w:rPr>
      </w:pPr>
    </w:p>
    <w:p w14:paraId="0CB5947A" w14:textId="77777777" w:rsidR="00A20B7A" w:rsidRDefault="00F761F9">
      <w:pPr>
        <w:pStyle w:val="ParagrapheIndent2"/>
        <w:spacing w:line="232" w:lineRule="exact"/>
        <w:jc w:val="both"/>
        <w:rPr>
          <w:color w:val="000000"/>
          <w:lang w:val="fr-FR"/>
        </w:rPr>
      </w:pPr>
      <w:r>
        <w:rPr>
          <w:color w:val="000000"/>
          <w:lang w:val="fr-FR"/>
        </w:rPr>
        <w:t>Sous critère 1</w:t>
      </w:r>
    </w:p>
    <w:p w14:paraId="021C76F3" w14:textId="77777777" w:rsidR="00A20B7A" w:rsidRDefault="00F761F9">
      <w:pPr>
        <w:pStyle w:val="ParagrapheIndent2"/>
        <w:spacing w:line="232" w:lineRule="exact"/>
        <w:jc w:val="both"/>
        <w:rPr>
          <w:color w:val="000000"/>
          <w:lang w:val="fr-FR"/>
        </w:rPr>
      </w:pPr>
      <w:r>
        <w:rPr>
          <w:color w:val="000000"/>
          <w:lang w:val="fr-FR"/>
        </w:rPr>
        <w:t>Pièces à fournir par les candidats pour apprécier ce critère :</w:t>
      </w:r>
    </w:p>
    <w:p w14:paraId="190C0BB7" w14:textId="77777777" w:rsidR="00A20B7A" w:rsidRDefault="00F761F9">
      <w:pPr>
        <w:pStyle w:val="ParagrapheIndent2"/>
        <w:spacing w:line="232" w:lineRule="exact"/>
        <w:jc w:val="both"/>
        <w:rPr>
          <w:color w:val="000000"/>
          <w:lang w:val="fr-FR"/>
        </w:rPr>
      </w:pPr>
      <w:r>
        <w:rPr>
          <w:color w:val="000000"/>
          <w:lang w:val="fr-FR"/>
        </w:rPr>
        <w:t>Le critère Qualification et expériences sera jugé d'après l'organisation et les moyens de l'équipe de maîtrise d'œuvre, curriculum vitae de chaque membre de l'équipe.</w:t>
      </w:r>
    </w:p>
    <w:p w14:paraId="7E2A313D" w14:textId="77777777" w:rsidR="00A20B7A" w:rsidRDefault="00A20B7A">
      <w:pPr>
        <w:pStyle w:val="ParagrapheIndent2"/>
        <w:spacing w:line="232" w:lineRule="exact"/>
        <w:jc w:val="both"/>
        <w:rPr>
          <w:color w:val="000000"/>
          <w:lang w:val="fr-FR"/>
        </w:rPr>
      </w:pPr>
    </w:p>
    <w:p w14:paraId="33AFE620" w14:textId="77777777" w:rsidR="00A20B7A" w:rsidRDefault="00F761F9">
      <w:pPr>
        <w:pStyle w:val="ParagrapheIndent2"/>
        <w:spacing w:line="232" w:lineRule="exact"/>
        <w:jc w:val="both"/>
        <w:rPr>
          <w:color w:val="000000"/>
          <w:lang w:val="fr-FR"/>
        </w:rPr>
      </w:pPr>
      <w:r>
        <w:rPr>
          <w:color w:val="000000"/>
          <w:lang w:val="fr-FR"/>
        </w:rPr>
        <w:t>Sous critère 2</w:t>
      </w:r>
    </w:p>
    <w:p w14:paraId="7E1C21ED" w14:textId="77777777" w:rsidR="00A20B7A" w:rsidRDefault="00F761F9">
      <w:pPr>
        <w:pStyle w:val="ParagrapheIndent2"/>
        <w:spacing w:line="232" w:lineRule="exact"/>
        <w:jc w:val="both"/>
        <w:rPr>
          <w:color w:val="000000"/>
          <w:lang w:val="fr-FR"/>
        </w:rPr>
      </w:pPr>
      <w:r>
        <w:rPr>
          <w:color w:val="000000"/>
          <w:lang w:val="fr-FR"/>
        </w:rPr>
        <w:t>La preuve de la capacité technique du candidat peut être apportée par tout moyen, notamment par des certificats d'identité professionnelle ou des références en rapport avec l'objet du marché attestant de la compétence de l'opérateur économique à réaliser la prestation pour laquelle il se porte candidat.</w:t>
      </w:r>
    </w:p>
    <w:p w14:paraId="184E8C2B" w14:textId="77777777" w:rsidR="00A20B7A" w:rsidRDefault="00A20B7A">
      <w:pPr>
        <w:pStyle w:val="ParagrapheIndent2"/>
        <w:spacing w:line="232" w:lineRule="exact"/>
        <w:jc w:val="both"/>
        <w:rPr>
          <w:color w:val="000000"/>
          <w:lang w:val="fr-FR"/>
        </w:rPr>
      </w:pPr>
    </w:p>
    <w:p w14:paraId="186405E5" w14:textId="77777777" w:rsidR="00A20B7A" w:rsidRDefault="00F761F9">
      <w:pPr>
        <w:pStyle w:val="ParagrapheIndent2"/>
        <w:spacing w:line="232" w:lineRule="exact"/>
        <w:jc w:val="both"/>
        <w:rPr>
          <w:color w:val="000000"/>
          <w:lang w:val="fr-FR"/>
        </w:rPr>
      </w:pPr>
      <w:r>
        <w:rPr>
          <w:color w:val="000000"/>
          <w:lang w:val="fr-FR"/>
        </w:rPr>
        <w:t>Un book de 5 références datant de moins de 3 ans et portant sur la restauration de moulins ou bâtiments patrimoniaux.</w:t>
      </w:r>
    </w:p>
    <w:p w14:paraId="5042E57A" w14:textId="77777777" w:rsidR="00A20B7A" w:rsidRDefault="00F761F9">
      <w:pPr>
        <w:pStyle w:val="ParagrapheIndent2"/>
        <w:spacing w:line="232" w:lineRule="exact"/>
        <w:jc w:val="both"/>
        <w:rPr>
          <w:color w:val="000000"/>
          <w:lang w:val="fr-FR"/>
        </w:rPr>
      </w:pPr>
      <w:r>
        <w:rPr>
          <w:color w:val="000000"/>
          <w:lang w:val="fr-FR"/>
        </w:rPr>
        <w:t>Une référence par page (format A3), intégrant à minima</w:t>
      </w:r>
    </w:p>
    <w:p w14:paraId="316A5782" w14:textId="77777777" w:rsidR="00A20B7A" w:rsidRDefault="00F761F9">
      <w:pPr>
        <w:pStyle w:val="ParagrapheIndent2"/>
        <w:spacing w:line="232" w:lineRule="exact"/>
        <w:jc w:val="both"/>
        <w:rPr>
          <w:color w:val="000000"/>
          <w:lang w:val="fr-FR"/>
        </w:rPr>
      </w:pPr>
      <w:r>
        <w:rPr>
          <w:color w:val="000000"/>
          <w:lang w:val="fr-FR"/>
        </w:rPr>
        <w:t>- les plans 2D en coupe</w:t>
      </w:r>
    </w:p>
    <w:p w14:paraId="57ABD610" w14:textId="77777777" w:rsidR="00A20B7A" w:rsidRDefault="00F761F9">
      <w:pPr>
        <w:pStyle w:val="ParagrapheIndent2"/>
        <w:spacing w:line="232" w:lineRule="exact"/>
        <w:jc w:val="both"/>
        <w:rPr>
          <w:color w:val="000000"/>
          <w:lang w:val="fr-FR"/>
        </w:rPr>
      </w:pPr>
      <w:r>
        <w:rPr>
          <w:color w:val="000000"/>
          <w:lang w:val="fr-FR"/>
        </w:rPr>
        <w:t>- une vue 3D</w:t>
      </w:r>
    </w:p>
    <w:p w14:paraId="76401AB9" w14:textId="77777777" w:rsidR="00A20B7A" w:rsidRDefault="00F761F9">
      <w:pPr>
        <w:pStyle w:val="ParagrapheIndent2"/>
        <w:spacing w:line="232" w:lineRule="exact"/>
        <w:jc w:val="both"/>
        <w:rPr>
          <w:color w:val="000000"/>
          <w:lang w:val="fr-FR"/>
        </w:rPr>
      </w:pPr>
      <w:r>
        <w:rPr>
          <w:color w:val="000000"/>
          <w:lang w:val="fr-FR"/>
        </w:rPr>
        <w:t>- une photo de la réalisation terminée</w:t>
      </w:r>
    </w:p>
    <w:p w14:paraId="144E0F2A" w14:textId="77777777" w:rsidR="00A20B7A" w:rsidRDefault="00A20B7A">
      <w:pPr>
        <w:pStyle w:val="ParagrapheIndent2"/>
        <w:spacing w:line="232" w:lineRule="exact"/>
        <w:jc w:val="both"/>
        <w:rPr>
          <w:color w:val="000000"/>
          <w:lang w:val="fr-FR"/>
        </w:rPr>
      </w:pPr>
    </w:p>
    <w:p w14:paraId="11A87DBA" w14:textId="77777777" w:rsidR="00A20B7A" w:rsidRDefault="00A20B7A">
      <w:pPr>
        <w:pStyle w:val="ParagrapheIndent2"/>
        <w:spacing w:line="232" w:lineRule="exact"/>
        <w:jc w:val="both"/>
        <w:rPr>
          <w:color w:val="000000"/>
          <w:lang w:val="fr-FR"/>
        </w:rPr>
      </w:pPr>
    </w:p>
    <w:p w14:paraId="07EBF648" w14:textId="77777777" w:rsidR="00A20B7A" w:rsidRDefault="00F761F9">
      <w:pPr>
        <w:pStyle w:val="ParagrapheIndent2"/>
        <w:spacing w:line="232" w:lineRule="exact"/>
        <w:jc w:val="both"/>
        <w:rPr>
          <w:color w:val="000000"/>
          <w:lang w:val="fr-FR"/>
        </w:rPr>
      </w:pPr>
      <w:r>
        <w:rPr>
          <w:color w:val="000000"/>
          <w:lang w:val="fr-FR"/>
        </w:rPr>
        <w:t>Sous critères 3 :</w:t>
      </w:r>
    </w:p>
    <w:p w14:paraId="0253D3FE" w14:textId="77777777" w:rsidR="00A20B7A" w:rsidRDefault="00F761F9">
      <w:pPr>
        <w:pStyle w:val="ParagrapheIndent2"/>
        <w:spacing w:line="232" w:lineRule="exact"/>
        <w:jc w:val="both"/>
        <w:rPr>
          <w:color w:val="000000"/>
          <w:lang w:val="fr-FR"/>
        </w:rPr>
      </w:pPr>
      <w:r>
        <w:rPr>
          <w:color w:val="000000"/>
          <w:lang w:val="fr-FR"/>
        </w:rPr>
        <w:t>Pièces à fournir par les candidats pour apprécier ce critère :</w:t>
      </w:r>
    </w:p>
    <w:p w14:paraId="64F874B6" w14:textId="77777777" w:rsidR="00A20B7A" w:rsidRDefault="00A20B7A">
      <w:pPr>
        <w:pStyle w:val="ParagrapheIndent2"/>
        <w:spacing w:line="232" w:lineRule="exact"/>
        <w:jc w:val="both"/>
        <w:rPr>
          <w:color w:val="000000"/>
          <w:lang w:val="fr-FR"/>
        </w:rPr>
      </w:pPr>
    </w:p>
    <w:p w14:paraId="2AA2683A" w14:textId="77777777" w:rsidR="00A20B7A" w:rsidRDefault="00F761F9">
      <w:pPr>
        <w:pStyle w:val="ParagrapheIndent2"/>
        <w:spacing w:line="232" w:lineRule="exact"/>
        <w:jc w:val="both"/>
        <w:rPr>
          <w:color w:val="000000"/>
          <w:lang w:val="fr-FR"/>
        </w:rPr>
      </w:pPr>
      <w:r>
        <w:rPr>
          <w:color w:val="000000"/>
          <w:lang w:val="fr-FR"/>
        </w:rPr>
        <w:t>Mémoire Technique (cadre mémoire à préparer et à joindre au DCE) : lettre d’intention (motivations) et mémoire méthodologique</w:t>
      </w:r>
    </w:p>
    <w:p w14:paraId="33853816" w14:textId="77777777" w:rsidR="00A20B7A" w:rsidRDefault="00F761F9">
      <w:pPr>
        <w:pStyle w:val="ParagrapheIndent2"/>
        <w:spacing w:after="240" w:line="232" w:lineRule="exact"/>
        <w:jc w:val="both"/>
        <w:rPr>
          <w:color w:val="000000"/>
          <w:lang w:val="fr-FR"/>
        </w:rPr>
      </w:pPr>
      <w:r>
        <w:rPr>
          <w:color w:val="000000"/>
          <w:lang w:val="fr-FR"/>
        </w:rPr>
        <w:t>Le critère qualité du mémoire technique sera jugé d'après une note méthodologique (maximum 5 pages) cette note détaillera l'organisation et les moyens dédiés à l'exécution du programme</w:t>
      </w:r>
    </w:p>
    <w:p w14:paraId="18C5749E" w14:textId="77777777" w:rsidR="00A20B7A" w:rsidRDefault="00F761F9">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6A1795F5" w14:textId="77777777" w:rsidR="00A20B7A" w:rsidRDefault="00F761F9">
      <w:pPr>
        <w:pStyle w:val="Titre2"/>
        <w:ind w:left="280"/>
        <w:rPr>
          <w:rFonts w:ascii="Trebuchet MS" w:eastAsia="Trebuchet MS" w:hAnsi="Trebuchet MS" w:cs="Trebuchet MS"/>
          <w:i w:val="0"/>
          <w:color w:val="000000"/>
          <w:sz w:val="24"/>
          <w:lang w:val="fr-FR"/>
        </w:rPr>
      </w:pPr>
      <w:bookmarkStart w:id="51" w:name="ArtL2_RC-2-A9.4"/>
      <w:bookmarkStart w:id="52" w:name="_Toc183675879"/>
      <w:bookmarkEnd w:id="51"/>
      <w:r>
        <w:rPr>
          <w:rFonts w:ascii="Trebuchet MS" w:eastAsia="Trebuchet MS" w:hAnsi="Trebuchet MS" w:cs="Trebuchet MS"/>
          <w:i w:val="0"/>
          <w:color w:val="000000"/>
          <w:sz w:val="24"/>
          <w:lang w:val="fr-FR"/>
        </w:rPr>
        <w:t>8.3 - Suite à donner à la consultation</w:t>
      </w:r>
      <w:bookmarkEnd w:id="52"/>
    </w:p>
    <w:p w14:paraId="25E0B990" w14:textId="77777777" w:rsidR="00A20B7A" w:rsidRDefault="00F761F9">
      <w:pPr>
        <w:pStyle w:val="ParagrapheIndent2"/>
        <w:spacing w:line="232" w:lineRule="exact"/>
        <w:jc w:val="both"/>
        <w:rPr>
          <w:color w:val="000000"/>
          <w:lang w:val="fr-FR"/>
        </w:rPr>
      </w:pPr>
      <w:r>
        <w:rPr>
          <w:color w:val="000000"/>
          <w:lang w:val="fr-FR"/>
        </w:rPr>
        <w:t>Après examen des offres, le pouvoir adjudicateur engagera des négociations avec tous les candidats sélectionnés. Toutefois, le pouvoir adjudicateur se réserve la possibilité d'attribuer le marché sur la base des offres initiales, sans négociation.</w:t>
      </w:r>
    </w:p>
    <w:p w14:paraId="393B8FD2" w14:textId="77777777" w:rsidR="00A20B7A" w:rsidRDefault="00A20B7A">
      <w:pPr>
        <w:pStyle w:val="ParagrapheIndent2"/>
        <w:spacing w:line="232" w:lineRule="exact"/>
        <w:jc w:val="both"/>
        <w:rPr>
          <w:color w:val="000000"/>
          <w:lang w:val="fr-FR"/>
        </w:rPr>
      </w:pPr>
    </w:p>
    <w:p w14:paraId="3D094235" w14:textId="77777777" w:rsidR="00A20B7A" w:rsidRDefault="00F761F9">
      <w:pPr>
        <w:pStyle w:val="ParagrapheIndent2"/>
        <w:spacing w:after="240" w:line="232" w:lineRule="exact"/>
        <w:jc w:val="both"/>
        <w:rPr>
          <w:color w:val="000000"/>
          <w:lang w:val="fr-FR"/>
        </w:rPr>
      </w:pPr>
      <w:r>
        <w:rPr>
          <w:color w:val="000000"/>
          <w:lang w:val="fr-FR"/>
        </w:rPr>
        <w:t>Le ou les candidats seront contactés via la plateforme de dématérialisation MEGALIS</w:t>
      </w:r>
    </w:p>
    <w:p w14:paraId="273DB9B5" w14:textId="77777777" w:rsidR="00A20B7A" w:rsidRDefault="00F761F9">
      <w:pPr>
        <w:pStyle w:val="ParagrapheIndent2"/>
        <w:spacing w:after="240"/>
        <w:jc w:val="both"/>
        <w:rPr>
          <w:color w:val="000000"/>
          <w:lang w:val="fr-FR"/>
        </w:rPr>
      </w:pPr>
      <w:r>
        <w:rPr>
          <w:color w:val="000000"/>
          <w:lang w:val="fr-FR"/>
        </w:rPr>
        <w:t>L'attribution du marché de maîtrise d'œuvre est prononcée par le pouvoir adjudicateur.</w:t>
      </w:r>
    </w:p>
    <w:p w14:paraId="060A0F0D" w14:textId="77777777" w:rsidR="00A20B7A" w:rsidRDefault="00F761F9">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4AF02556" w14:textId="77777777" w:rsidR="00A20B7A" w:rsidRDefault="00F761F9">
      <w:pPr>
        <w:pStyle w:val="ParagrapheIndent2"/>
        <w:spacing w:after="240"/>
        <w:jc w:val="both"/>
        <w:rPr>
          <w:color w:val="000000"/>
          <w:lang w:val="fr-FR"/>
        </w:rPr>
      </w:pPr>
      <w:r>
        <w:rPr>
          <w:color w:val="000000"/>
          <w:lang w:val="fr-FR"/>
        </w:rPr>
        <w:t>Une attestation d'assurance décennale devra également être produite dans le même délai.</w:t>
      </w:r>
    </w:p>
    <w:p w14:paraId="79D5363F"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53" w:name="_Toc183675880"/>
      <w:r>
        <w:rPr>
          <w:rFonts w:ascii="Trebuchet MS" w:eastAsia="Trebuchet MS" w:hAnsi="Trebuchet MS" w:cs="Trebuchet MS"/>
          <w:color w:val="FFFFFF"/>
          <w:sz w:val="28"/>
          <w:lang w:val="fr-FR"/>
        </w:rPr>
        <w:t>9 - Récompenses</w:t>
      </w:r>
      <w:bookmarkEnd w:id="53"/>
    </w:p>
    <w:p w14:paraId="038EFF35" w14:textId="77777777" w:rsidR="00A20B7A" w:rsidRPr="00C753BF" w:rsidRDefault="00F761F9">
      <w:pPr>
        <w:spacing w:line="60" w:lineRule="exact"/>
        <w:rPr>
          <w:sz w:val="6"/>
          <w:lang w:val="fr-FR"/>
        </w:rPr>
      </w:pPr>
      <w:r w:rsidRPr="00C753BF">
        <w:rPr>
          <w:lang w:val="fr-FR"/>
        </w:rPr>
        <w:t xml:space="preserve"> </w:t>
      </w:r>
    </w:p>
    <w:p w14:paraId="1FE15286" w14:textId="77777777" w:rsidR="00A20B7A" w:rsidRDefault="00F761F9">
      <w:pPr>
        <w:pStyle w:val="ParagrapheIndent1"/>
        <w:spacing w:line="232" w:lineRule="exact"/>
        <w:jc w:val="both"/>
        <w:rPr>
          <w:color w:val="000000"/>
          <w:lang w:val="fr-FR"/>
        </w:rPr>
        <w:sectPr w:rsidR="00A20B7A">
          <w:footerReference w:type="default" r:id="rId23"/>
          <w:pgSz w:w="11900" w:h="16840"/>
          <w:pgMar w:top="1140" w:right="1140" w:bottom="1140" w:left="1140" w:header="1140" w:footer="1140" w:gutter="0"/>
          <w:cols w:space="708"/>
        </w:sectPr>
      </w:pPr>
      <w:r>
        <w:rPr>
          <w:color w:val="000000"/>
          <w:lang w:val="fr-FR"/>
        </w:rPr>
        <w:t>A l'issue de la consultation, il ne sera versé aucune prime aux candidats admis à remettre des prestations et non retenus.</w:t>
      </w:r>
      <w:r>
        <w:rPr>
          <w:color w:val="000000"/>
          <w:lang w:val="fr-FR"/>
        </w:rPr>
        <w:cr/>
      </w:r>
    </w:p>
    <w:p w14:paraId="22278FFC" w14:textId="77777777" w:rsidR="00A20B7A" w:rsidRDefault="00F761F9">
      <w:pPr>
        <w:pStyle w:val="Titre1"/>
        <w:shd w:val="clear" w:color="FD2456" w:fill="FD2456"/>
        <w:rPr>
          <w:rFonts w:ascii="Trebuchet MS" w:eastAsia="Trebuchet MS" w:hAnsi="Trebuchet MS" w:cs="Trebuchet MS"/>
          <w:color w:val="FFFFFF"/>
          <w:sz w:val="28"/>
          <w:lang w:val="fr-FR"/>
        </w:rPr>
      </w:pPr>
      <w:bookmarkStart w:id="54" w:name="_Toc183675881"/>
      <w:r>
        <w:rPr>
          <w:rFonts w:ascii="Trebuchet MS" w:eastAsia="Trebuchet MS" w:hAnsi="Trebuchet MS" w:cs="Trebuchet MS"/>
          <w:color w:val="FFFFFF"/>
          <w:sz w:val="28"/>
          <w:lang w:val="fr-FR"/>
        </w:rPr>
        <w:lastRenderedPageBreak/>
        <w:t>10 - Renseignements complémentaires</w:t>
      </w:r>
      <w:bookmarkEnd w:id="54"/>
    </w:p>
    <w:p w14:paraId="62CB7DF4" w14:textId="77777777" w:rsidR="00A20B7A" w:rsidRPr="00C753BF" w:rsidRDefault="00F761F9">
      <w:pPr>
        <w:spacing w:line="60" w:lineRule="exact"/>
        <w:rPr>
          <w:sz w:val="6"/>
          <w:lang w:val="fr-FR"/>
        </w:rPr>
      </w:pPr>
      <w:r w:rsidRPr="00C753BF">
        <w:rPr>
          <w:lang w:val="fr-FR"/>
        </w:rPr>
        <w:t xml:space="preserve"> </w:t>
      </w:r>
    </w:p>
    <w:p w14:paraId="33ABD774" w14:textId="77777777" w:rsidR="00A20B7A" w:rsidRDefault="00F761F9">
      <w:pPr>
        <w:pStyle w:val="Titre2"/>
        <w:ind w:left="280"/>
        <w:rPr>
          <w:rFonts w:ascii="Trebuchet MS" w:eastAsia="Trebuchet MS" w:hAnsi="Trebuchet MS" w:cs="Trebuchet MS"/>
          <w:i w:val="0"/>
          <w:color w:val="000000"/>
          <w:sz w:val="24"/>
          <w:lang w:val="fr-FR"/>
        </w:rPr>
      </w:pPr>
      <w:bookmarkStart w:id="55" w:name="ArtL2_RC-2-A11.1"/>
      <w:bookmarkStart w:id="56" w:name="_Toc183675882"/>
      <w:bookmarkEnd w:id="55"/>
      <w:r>
        <w:rPr>
          <w:rFonts w:ascii="Trebuchet MS" w:eastAsia="Trebuchet MS" w:hAnsi="Trebuchet MS" w:cs="Trebuchet MS"/>
          <w:i w:val="0"/>
          <w:color w:val="000000"/>
          <w:sz w:val="24"/>
          <w:lang w:val="fr-FR"/>
        </w:rPr>
        <w:t>10.1 - Adresses supplémentaires et points de contact</w:t>
      </w:r>
      <w:bookmarkEnd w:id="56"/>
    </w:p>
    <w:p w14:paraId="62754080" w14:textId="77777777" w:rsidR="00A20B7A" w:rsidRDefault="00F761F9">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https://www.megalisbretagne.bzh</w:t>
      </w:r>
    </w:p>
    <w:p w14:paraId="473853A7" w14:textId="77777777" w:rsidR="00A20B7A" w:rsidRDefault="00A20B7A">
      <w:pPr>
        <w:pStyle w:val="ParagrapheIndent2"/>
        <w:spacing w:line="232" w:lineRule="exact"/>
        <w:jc w:val="both"/>
        <w:rPr>
          <w:color w:val="000000"/>
          <w:lang w:val="fr-FR"/>
        </w:rPr>
      </w:pPr>
    </w:p>
    <w:p w14:paraId="56EE0FBF" w14:textId="77777777" w:rsidR="00A20B7A" w:rsidRDefault="00F761F9">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05DF09AD" w14:textId="77777777" w:rsidR="00A20B7A" w:rsidRDefault="00F761F9">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5882EBEA" w14:textId="77777777" w:rsidR="00A20B7A" w:rsidRDefault="00F761F9">
      <w:pPr>
        <w:pStyle w:val="Titre2"/>
        <w:ind w:left="280"/>
        <w:rPr>
          <w:rFonts w:ascii="Trebuchet MS" w:eastAsia="Trebuchet MS" w:hAnsi="Trebuchet MS" w:cs="Trebuchet MS"/>
          <w:i w:val="0"/>
          <w:color w:val="000000"/>
          <w:sz w:val="24"/>
          <w:lang w:val="fr-FR"/>
        </w:rPr>
      </w:pPr>
      <w:bookmarkStart w:id="57" w:name="ArtL2_RC-2-A11.2"/>
      <w:bookmarkStart w:id="58" w:name="_Toc183675883"/>
      <w:bookmarkEnd w:id="57"/>
      <w:r>
        <w:rPr>
          <w:rFonts w:ascii="Trebuchet MS" w:eastAsia="Trebuchet MS" w:hAnsi="Trebuchet MS" w:cs="Trebuchet MS"/>
          <w:i w:val="0"/>
          <w:color w:val="000000"/>
          <w:sz w:val="24"/>
          <w:lang w:val="fr-FR"/>
        </w:rPr>
        <w:t>10.2 - Procédures de recours</w:t>
      </w:r>
      <w:bookmarkEnd w:id="58"/>
    </w:p>
    <w:p w14:paraId="31A16772" w14:textId="77777777" w:rsidR="00A20B7A" w:rsidRDefault="00F761F9">
      <w:pPr>
        <w:pStyle w:val="ParagrapheIndent2"/>
        <w:spacing w:line="232" w:lineRule="exact"/>
        <w:jc w:val="both"/>
        <w:rPr>
          <w:color w:val="000000"/>
          <w:lang w:val="fr-FR"/>
        </w:rPr>
      </w:pPr>
      <w:r>
        <w:rPr>
          <w:color w:val="000000"/>
          <w:lang w:val="fr-FR"/>
        </w:rPr>
        <w:t>Le tribunal territorialement compétent est :</w:t>
      </w:r>
    </w:p>
    <w:p w14:paraId="180A486C" w14:textId="77777777" w:rsidR="00A20B7A" w:rsidRDefault="00F761F9">
      <w:pPr>
        <w:pStyle w:val="ParagrapheIndent2"/>
        <w:spacing w:line="232" w:lineRule="exact"/>
        <w:jc w:val="both"/>
        <w:rPr>
          <w:color w:val="000000"/>
          <w:lang w:val="fr-FR"/>
        </w:rPr>
      </w:pPr>
      <w:r>
        <w:rPr>
          <w:color w:val="000000"/>
          <w:lang w:val="fr-FR"/>
        </w:rPr>
        <w:t>Tribunal Administratif de Rennes</w:t>
      </w:r>
    </w:p>
    <w:p w14:paraId="5D892010" w14:textId="77777777" w:rsidR="00A20B7A" w:rsidRDefault="00F761F9">
      <w:pPr>
        <w:pStyle w:val="ParagrapheIndent2"/>
        <w:spacing w:line="232" w:lineRule="exact"/>
        <w:jc w:val="both"/>
        <w:rPr>
          <w:color w:val="000000"/>
          <w:lang w:val="fr-FR"/>
        </w:rPr>
      </w:pPr>
      <w:r>
        <w:rPr>
          <w:color w:val="000000"/>
          <w:lang w:val="fr-FR"/>
        </w:rPr>
        <w:t>3 contour de la Motte</w:t>
      </w:r>
    </w:p>
    <w:p w14:paraId="709FF4EE" w14:textId="77777777" w:rsidR="00A20B7A" w:rsidRDefault="00F761F9">
      <w:pPr>
        <w:pStyle w:val="ParagrapheIndent2"/>
        <w:spacing w:line="232" w:lineRule="exact"/>
        <w:jc w:val="both"/>
        <w:rPr>
          <w:color w:val="000000"/>
          <w:lang w:val="fr-FR"/>
        </w:rPr>
      </w:pPr>
      <w:r>
        <w:rPr>
          <w:color w:val="000000"/>
          <w:lang w:val="fr-FR"/>
        </w:rPr>
        <w:t>Hôtel de Bizien</w:t>
      </w:r>
    </w:p>
    <w:p w14:paraId="4384369D" w14:textId="77777777" w:rsidR="00A20B7A" w:rsidRDefault="00F761F9">
      <w:pPr>
        <w:pStyle w:val="ParagrapheIndent2"/>
        <w:spacing w:line="232" w:lineRule="exact"/>
        <w:jc w:val="both"/>
        <w:rPr>
          <w:color w:val="000000"/>
          <w:lang w:val="fr-FR"/>
        </w:rPr>
      </w:pPr>
      <w:r>
        <w:rPr>
          <w:color w:val="000000"/>
          <w:lang w:val="fr-FR"/>
        </w:rPr>
        <w:t>35044 RENNES</w:t>
      </w:r>
    </w:p>
    <w:p w14:paraId="422FEB18" w14:textId="77777777" w:rsidR="00A20B7A" w:rsidRDefault="00A20B7A">
      <w:pPr>
        <w:pStyle w:val="ParagrapheIndent2"/>
        <w:spacing w:line="232" w:lineRule="exact"/>
        <w:jc w:val="both"/>
        <w:rPr>
          <w:color w:val="000000"/>
          <w:lang w:val="fr-FR"/>
        </w:rPr>
      </w:pPr>
    </w:p>
    <w:p w14:paraId="435ACB30" w14:textId="77777777" w:rsidR="00A20B7A" w:rsidRDefault="00F761F9">
      <w:pPr>
        <w:pStyle w:val="ParagrapheIndent2"/>
        <w:spacing w:line="232" w:lineRule="exact"/>
        <w:jc w:val="both"/>
        <w:rPr>
          <w:color w:val="000000"/>
          <w:lang w:val="fr-FR"/>
        </w:rPr>
      </w:pPr>
      <w:r>
        <w:rPr>
          <w:color w:val="000000"/>
          <w:lang w:val="fr-FR"/>
        </w:rPr>
        <w:t>Courriel : greffe.ta-rennes@juradm.fr</w:t>
      </w:r>
    </w:p>
    <w:p w14:paraId="0D31D79E" w14:textId="77777777" w:rsidR="00A20B7A" w:rsidRDefault="00A20B7A">
      <w:pPr>
        <w:pStyle w:val="ParagrapheIndent2"/>
        <w:spacing w:after="240" w:line="232" w:lineRule="exact"/>
        <w:jc w:val="both"/>
        <w:rPr>
          <w:color w:val="000000"/>
          <w:lang w:val="fr-FR"/>
        </w:rPr>
      </w:pPr>
    </w:p>
    <w:p w14:paraId="4C298072" w14:textId="77777777" w:rsidR="00A20B7A" w:rsidRDefault="00F761F9">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6F316A28" w14:textId="77777777" w:rsidR="00A20B7A" w:rsidRDefault="00F761F9">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55C26B14" w14:textId="77777777" w:rsidR="00A20B7A" w:rsidRDefault="00F761F9">
      <w:pPr>
        <w:pStyle w:val="ParagrapheIndent2"/>
        <w:spacing w:line="232" w:lineRule="exact"/>
        <w:jc w:val="both"/>
        <w:rPr>
          <w:color w:val="000000"/>
          <w:lang w:val="fr-FR"/>
        </w:rPr>
      </w:pPr>
      <w:r>
        <w:rPr>
          <w:color w:val="000000"/>
          <w:lang w:val="fr-FR"/>
        </w:rPr>
        <w:t>MAIRIE de Perros-Guirec</w:t>
      </w:r>
    </w:p>
    <w:p w14:paraId="1E92C37F" w14:textId="77777777" w:rsidR="00A20B7A" w:rsidRDefault="00F761F9">
      <w:pPr>
        <w:pStyle w:val="ParagrapheIndent2"/>
        <w:spacing w:line="232" w:lineRule="exact"/>
        <w:jc w:val="both"/>
        <w:rPr>
          <w:color w:val="000000"/>
          <w:lang w:val="fr-FR"/>
        </w:rPr>
      </w:pPr>
      <w:r>
        <w:rPr>
          <w:color w:val="000000"/>
          <w:lang w:val="fr-FR"/>
        </w:rPr>
        <w:t>Place de l'Hôtel de Ville</w:t>
      </w:r>
    </w:p>
    <w:p w14:paraId="7F62A1D2" w14:textId="77777777" w:rsidR="00A20B7A" w:rsidRDefault="00F761F9">
      <w:pPr>
        <w:pStyle w:val="ParagrapheIndent2"/>
        <w:spacing w:line="232" w:lineRule="exact"/>
        <w:jc w:val="both"/>
        <w:rPr>
          <w:color w:val="000000"/>
          <w:lang w:val="fr-FR"/>
        </w:rPr>
      </w:pPr>
      <w:r>
        <w:rPr>
          <w:color w:val="000000"/>
          <w:lang w:val="fr-FR"/>
        </w:rPr>
        <w:t>BP 147</w:t>
      </w:r>
    </w:p>
    <w:p w14:paraId="05E6E875" w14:textId="77777777" w:rsidR="00A20B7A" w:rsidRDefault="00F761F9">
      <w:pPr>
        <w:pStyle w:val="ParagrapheIndent2"/>
        <w:spacing w:line="232" w:lineRule="exact"/>
        <w:jc w:val="both"/>
        <w:rPr>
          <w:color w:val="000000"/>
          <w:lang w:val="fr-FR"/>
        </w:rPr>
      </w:pPr>
      <w:r>
        <w:rPr>
          <w:color w:val="000000"/>
          <w:lang w:val="fr-FR"/>
        </w:rPr>
        <w:t>22700 PERROS GUIREC</w:t>
      </w:r>
    </w:p>
    <w:p w14:paraId="06708B07" w14:textId="77777777" w:rsidR="00A20B7A" w:rsidRDefault="00A20B7A">
      <w:pPr>
        <w:pStyle w:val="ParagrapheIndent2"/>
        <w:spacing w:line="232" w:lineRule="exact"/>
        <w:jc w:val="both"/>
        <w:rPr>
          <w:color w:val="000000"/>
          <w:lang w:val="fr-FR"/>
        </w:rPr>
      </w:pPr>
    </w:p>
    <w:p w14:paraId="269239B3" w14:textId="77777777" w:rsidR="00A20B7A" w:rsidRDefault="00F761F9">
      <w:pPr>
        <w:pStyle w:val="ParagrapheIndent2"/>
        <w:spacing w:line="232" w:lineRule="exact"/>
        <w:jc w:val="both"/>
        <w:rPr>
          <w:color w:val="000000"/>
          <w:lang w:val="fr-FR"/>
        </w:rPr>
      </w:pPr>
      <w:r>
        <w:rPr>
          <w:color w:val="000000"/>
          <w:lang w:val="fr-FR"/>
        </w:rPr>
        <w:t>A l'attention de : Madame Nathalie AUTRET</w:t>
      </w:r>
    </w:p>
    <w:p w14:paraId="52BC5DAB" w14:textId="77777777" w:rsidR="00A20B7A" w:rsidRDefault="00F761F9">
      <w:pPr>
        <w:pStyle w:val="ParagrapheIndent2"/>
        <w:spacing w:line="232" w:lineRule="exact"/>
        <w:jc w:val="both"/>
        <w:rPr>
          <w:color w:val="000000"/>
          <w:lang w:val="fr-FR"/>
        </w:rPr>
      </w:pPr>
      <w:r>
        <w:rPr>
          <w:color w:val="000000"/>
          <w:lang w:val="fr-FR"/>
        </w:rPr>
        <w:t>Tél : 02 96 49 02 57</w:t>
      </w:r>
    </w:p>
    <w:p w14:paraId="1F625A91" w14:textId="77777777" w:rsidR="00A20B7A" w:rsidRDefault="00F761F9">
      <w:pPr>
        <w:pStyle w:val="ParagrapheIndent2"/>
        <w:spacing w:line="232" w:lineRule="exact"/>
        <w:jc w:val="both"/>
        <w:rPr>
          <w:color w:val="000000"/>
          <w:lang w:val="fr-FR"/>
        </w:rPr>
      </w:pPr>
      <w:r>
        <w:rPr>
          <w:color w:val="000000"/>
          <w:lang w:val="fr-FR"/>
        </w:rPr>
        <w:t>Courriel : nathalie.autret@perros-guirec.com</w:t>
      </w:r>
    </w:p>
    <w:p w14:paraId="1B39204E" w14:textId="77777777" w:rsidR="00A20B7A" w:rsidRDefault="00A20B7A">
      <w:pPr>
        <w:pStyle w:val="ParagrapheIndent2"/>
        <w:spacing w:after="240" w:line="232" w:lineRule="exact"/>
        <w:jc w:val="both"/>
        <w:rPr>
          <w:color w:val="000000"/>
          <w:lang w:val="fr-FR"/>
        </w:rPr>
      </w:pPr>
    </w:p>
    <w:p w14:paraId="79990994" w14:textId="77777777" w:rsidR="00A20B7A" w:rsidRDefault="00F761F9">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7F116A46" w14:textId="77777777" w:rsidR="00A20B7A" w:rsidRDefault="00F761F9">
      <w:pPr>
        <w:pStyle w:val="ParagrapheIndent2"/>
        <w:spacing w:line="232" w:lineRule="exact"/>
        <w:jc w:val="both"/>
        <w:rPr>
          <w:color w:val="000000"/>
          <w:lang w:val="fr-FR"/>
        </w:rPr>
      </w:pPr>
      <w:r>
        <w:rPr>
          <w:color w:val="000000"/>
          <w:lang w:val="fr-FR"/>
        </w:rPr>
        <w:t>DIRECCTE DES PAYS DE LA LOIRE</w:t>
      </w:r>
    </w:p>
    <w:p w14:paraId="5A26F4D7" w14:textId="77777777" w:rsidR="00A20B7A" w:rsidRDefault="00F761F9">
      <w:pPr>
        <w:pStyle w:val="ParagrapheIndent2"/>
        <w:spacing w:line="232" w:lineRule="exact"/>
        <w:jc w:val="both"/>
        <w:rPr>
          <w:color w:val="000000"/>
          <w:lang w:val="fr-FR"/>
        </w:rPr>
      </w:pPr>
      <w:r>
        <w:rPr>
          <w:color w:val="000000"/>
          <w:lang w:val="fr-FR"/>
        </w:rPr>
        <w:t>Comité consultatif interrégional de règlement amiable des différents ou litiges relatifs aux marchés publics</w:t>
      </w:r>
    </w:p>
    <w:p w14:paraId="238BCE39" w14:textId="77777777" w:rsidR="00A20B7A" w:rsidRDefault="00A20B7A">
      <w:pPr>
        <w:pStyle w:val="ParagrapheIndent2"/>
        <w:spacing w:line="232" w:lineRule="exact"/>
        <w:jc w:val="both"/>
        <w:rPr>
          <w:color w:val="000000"/>
          <w:lang w:val="fr-FR"/>
        </w:rPr>
      </w:pPr>
    </w:p>
    <w:p w14:paraId="45732CAF" w14:textId="77777777" w:rsidR="00A20B7A" w:rsidRDefault="00F761F9">
      <w:pPr>
        <w:pStyle w:val="ParagrapheIndent2"/>
        <w:spacing w:line="232" w:lineRule="exact"/>
        <w:jc w:val="both"/>
        <w:rPr>
          <w:color w:val="000000"/>
          <w:lang w:val="fr-FR"/>
        </w:rPr>
      </w:pPr>
      <w:r>
        <w:rPr>
          <w:color w:val="000000"/>
          <w:lang w:val="fr-FR"/>
        </w:rPr>
        <w:t>22 Mail Pablo Picasso</w:t>
      </w:r>
    </w:p>
    <w:p w14:paraId="6E861674" w14:textId="77777777" w:rsidR="00A20B7A" w:rsidRDefault="00F761F9">
      <w:pPr>
        <w:pStyle w:val="ParagrapheIndent2"/>
        <w:spacing w:line="232" w:lineRule="exact"/>
        <w:jc w:val="both"/>
        <w:rPr>
          <w:color w:val="000000"/>
          <w:lang w:val="fr-FR"/>
        </w:rPr>
      </w:pPr>
      <w:r>
        <w:rPr>
          <w:color w:val="000000"/>
          <w:lang w:val="fr-FR"/>
        </w:rPr>
        <w:t>BP 24209</w:t>
      </w:r>
    </w:p>
    <w:p w14:paraId="29185B06" w14:textId="77777777" w:rsidR="00A20B7A" w:rsidRDefault="00F761F9">
      <w:pPr>
        <w:pStyle w:val="ParagrapheIndent2"/>
        <w:spacing w:line="232" w:lineRule="exact"/>
        <w:jc w:val="both"/>
        <w:rPr>
          <w:color w:val="000000"/>
          <w:lang w:val="fr-FR"/>
        </w:rPr>
      </w:pPr>
      <w:r>
        <w:rPr>
          <w:color w:val="000000"/>
          <w:lang w:val="fr-FR"/>
        </w:rPr>
        <w:t>44042 NANTES CEDEX 1</w:t>
      </w:r>
    </w:p>
    <w:sectPr w:rsidR="00A20B7A">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860AD" w14:textId="77777777" w:rsidR="00667158" w:rsidRDefault="00667158">
      <w:r>
        <w:separator/>
      </w:r>
    </w:p>
  </w:endnote>
  <w:endnote w:type="continuationSeparator" w:id="0">
    <w:p w14:paraId="6245E444" w14:textId="77777777" w:rsidR="00667158" w:rsidRDefault="00667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FangSong">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6F799" w14:textId="77777777" w:rsidR="00A20B7A" w:rsidRDefault="00A20B7A">
    <w:pPr>
      <w:spacing w:line="240" w:lineRule="exact"/>
    </w:pPr>
  </w:p>
  <w:tbl>
    <w:tblPr>
      <w:tblW w:w="0" w:type="auto"/>
      <w:tblLayout w:type="fixed"/>
      <w:tblLook w:val="04A0" w:firstRow="1" w:lastRow="0" w:firstColumn="1" w:lastColumn="0" w:noHBand="0" w:noVBand="1"/>
    </w:tblPr>
    <w:tblGrid>
      <w:gridCol w:w="5220"/>
      <w:gridCol w:w="4400"/>
    </w:tblGrid>
    <w:tr w:rsidR="00A20B7A" w14:paraId="0D7B974E" w14:textId="77777777">
      <w:trPr>
        <w:trHeight w:val="245"/>
      </w:trPr>
      <w:tc>
        <w:tcPr>
          <w:tcW w:w="5220" w:type="dxa"/>
          <w:tcMar>
            <w:top w:w="0" w:type="dxa"/>
            <w:left w:w="0" w:type="dxa"/>
            <w:bottom w:w="0" w:type="dxa"/>
            <w:right w:w="0" w:type="dxa"/>
          </w:tcMar>
          <w:vAlign w:val="center"/>
        </w:tcPr>
        <w:p w14:paraId="54056E1D" w14:textId="77777777" w:rsidR="00A20B7A" w:rsidRDefault="00F761F9">
          <w:pPr>
            <w:pStyle w:val="PiedDePage"/>
            <w:rPr>
              <w:color w:val="000000"/>
              <w:lang w:val="fr-FR"/>
            </w:rPr>
          </w:pPr>
          <w:r>
            <w:rPr>
              <w:color w:val="000000"/>
              <w:lang w:val="fr-FR"/>
            </w:rPr>
            <w:t>Consultation n°: 2024-09</w:t>
          </w:r>
        </w:p>
      </w:tc>
      <w:tc>
        <w:tcPr>
          <w:tcW w:w="4400" w:type="dxa"/>
          <w:tcMar>
            <w:top w:w="0" w:type="dxa"/>
            <w:left w:w="0" w:type="dxa"/>
            <w:bottom w:w="0" w:type="dxa"/>
            <w:right w:w="0" w:type="dxa"/>
          </w:tcMar>
          <w:vAlign w:val="center"/>
        </w:tcPr>
        <w:p w14:paraId="6F5E3DF3" w14:textId="77777777" w:rsidR="00A20B7A" w:rsidRDefault="00F761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FF9E" w14:textId="77777777" w:rsidR="00A20B7A" w:rsidRDefault="00A20B7A">
    <w:pPr>
      <w:spacing w:line="240" w:lineRule="exact"/>
    </w:pPr>
  </w:p>
  <w:tbl>
    <w:tblPr>
      <w:tblW w:w="0" w:type="auto"/>
      <w:tblLayout w:type="fixed"/>
      <w:tblLook w:val="04A0" w:firstRow="1" w:lastRow="0" w:firstColumn="1" w:lastColumn="0" w:noHBand="0" w:noVBand="1"/>
    </w:tblPr>
    <w:tblGrid>
      <w:gridCol w:w="5220"/>
      <w:gridCol w:w="4400"/>
    </w:tblGrid>
    <w:tr w:rsidR="00A20B7A" w14:paraId="0B4CD4D9" w14:textId="77777777">
      <w:trPr>
        <w:trHeight w:val="245"/>
      </w:trPr>
      <w:tc>
        <w:tcPr>
          <w:tcW w:w="5220" w:type="dxa"/>
          <w:tcMar>
            <w:top w:w="0" w:type="dxa"/>
            <w:left w:w="0" w:type="dxa"/>
            <w:bottom w:w="0" w:type="dxa"/>
            <w:right w:w="0" w:type="dxa"/>
          </w:tcMar>
          <w:vAlign w:val="center"/>
        </w:tcPr>
        <w:p w14:paraId="7BF1031F" w14:textId="77777777" w:rsidR="00A20B7A" w:rsidRDefault="00F761F9">
          <w:pPr>
            <w:pStyle w:val="PiedDePage"/>
            <w:rPr>
              <w:color w:val="000000"/>
              <w:lang w:val="fr-FR"/>
            </w:rPr>
          </w:pPr>
          <w:r>
            <w:rPr>
              <w:color w:val="000000"/>
              <w:lang w:val="fr-FR"/>
            </w:rPr>
            <w:t>Consultation n°: 2024-09</w:t>
          </w:r>
        </w:p>
      </w:tc>
      <w:tc>
        <w:tcPr>
          <w:tcW w:w="4400" w:type="dxa"/>
          <w:tcMar>
            <w:top w:w="0" w:type="dxa"/>
            <w:left w:w="0" w:type="dxa"/>
            <w:bottom w:w="0" w:type="dxa"/>
            <w:right w:w="0" w:type="dxa"/>
          </w:tcMar>
          <w:vAlign w:val="center"/>
        </w:tcPr>
        <w:p w14:paraId="6811BB57" w14:textId="77777777" w:rsidR="00A20B7A" w:rsidRDefault="00F761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F2EE1" w14:textId="77777777" w:rsidR="00A20B7A" w:rsidRDefault="00A20B7A">
    <w:pPr>
      <w:spacing w:line="240" w:lineRule="exact"/>
    </w:pPr>
  </w:p>
  <w:tbl>
    <w:tblPr>
      <w:tblW w:w="0" w:type="auto"/>
      <w:tblLayout w:type="fixed"/>
      <w:tblLook w:val="04A0" w:firstRow="1" w:lastRow="0" w:firstColumn="1" w:lastColumn="0" w:noHBand="0" w:noVBand="1"/>
    </w:tblPr>
    <w:tblGrid>
      <w:gridCol w:w="5220"/>
      <w:gridCol w:w="4400"/>
    </w:tblGrid>
    <w:tr w:rsidR="00A20B7A" w14:paraId="464ADD8D" w14:textId="77777777">
      <w:trPr>
        <w:trHeight w:val="245"/>
      </w:trPr>
      <w:tc>
        <w:tcPr>
          <w:tcW w:w="5220" w:type="dxa"/>
          <w:tcMar>
            <w:top w:w="0" w:type="dxa"/>
            <w:left w:w="0" w:type="dxa"/>
            <w:bottom w:w="0" w:type="dxa"/>
            <w:right w:w="0" w:type="dxa"/>
          </w:tcMar>
          <w:vAlign w:val="center"/>
        </w:tcPr>
        <w:p w14:paraId="48966E51" w14:textId="77777777" w:rsidR="00A20B7A" w:rsidRDefault="00F761F9">
          <w:pPr>
            <w:pStyle w:val="PiedDePage"/>
            <w:rPr>
              <w:color w:val="000000"/>
              <w:lang w:val="fr-FR"/>
            </w:rPr>
          </w:pPr>
          <w:r>
            <w:rPr>
              <w:color w:val="000000"/>
              <w:lang w:val="fr-FR"/>
            </w:rPr>
            <w:t>Consultation n°: 2024-09</w:t>
          </w:r>
        </w:p>
      </w:tc>
      <w:tc>
        <w:tcPr>
          <w:tcW w:w="4400" w:type="dxa"/>
          <w:tcMar>
            <w:top w:w="0" w:type="dxa"/>
            <w:left w:w="0" w:type="dxa"/>
            <w:bottom w:w="0" w:type="dxa"/>
            <w:right w:w="0" w:type="dxa"/>
          </w:tcMar>
          <w:vAlign w:val="center"/>
        </w:tcPr>
        <w:p w14:paraId="4E12E793" w14:textId="77777777" w:rsidR="00A20B7A" w:rsidRDefault="00F761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B2FB2" w14:textId="77777777" w:rsidR="00A20B7A" w:rsidRDefault="00A20B7A">
    <w:pPr>
      <w:spacing w:line="240" w:lineRule="exact"/>
    </w:pPr>
  </w:p>
  <w:tbl>
    <w:tblPr>
      <w:tblW w:w="0" w:type="auto"/>
      <w:tblLayout w:type="fixed"/>
      <w:tblLook w:val="04A0" w:firstRow="1" w:lastRow="0" w:firstColumn="1" w:lastColumn="0" w:noHBand="0" w:noVBand="1"/>
    </w:tblPr>
    <w:tblGrid>
      <w:gridCol w:w="5220"/>
      <w:gridCol w:w="4400"/>
    </w:tblGrid>
    <w:tr w:rsidR="00A20B7A" w14:paraId="35BA710D" w14:textId="77777777">
      <w:trPr>
        <w:trHeight w:val="245"/>
      </w:trPr>
      <w:tc>
        <w:tcPr>
          <w:tcW w:w="5220" w:type="dxa"/>
          <w:tcMar>
            <w:top w:w="0" w:type="dxa"/>
            <w:left w:w="0" w:type="dxa"/>
            <w:bottom w:w="0" w:type="dxa"/>
            <w:right w:w="0" w:type="dxa"/>
          </w:tcMar>
          <w:vAlign w:val="center"/>
        </w:tcPr>
        <w:p w14:paraId="28A1C4AA" w14:textId="77777777" w:rsidR="00A20B7A" w:rsidRDefault="00F761F9">
          <w:pPr>
            <w:pStyle w:val="PiedDePage"/>
            <w:rPr>
              <w:color w:val="000000"/>
              <w:lang w:val="fr-FR"/>
            </w:rPr>
          </w:pPr>
          <w:r>
            <w:rPr>
              <w:color w:val="000000"/>
              <w:lang w:val="fr-FR"/>
            </w:rPr>
            <w:t>Consultation n°: 2024-09</w:t>
          </w:r>
        </w:p>
      </w:tc>
      <w:tc>
        <w:tcPr>
          <w:tcW w:w="4400" w:type="dxa"/>
          <w:tcMar>
            <w:top w:w="0" w:type="dxa"/>
            <w:left w:w="0" w:type="dxa"/>
            <w:bottom w:w="0" w:type="dxa"/>
            <w:right w:w="0" w:type="dxa"/>
          </w:tcMar>
          <w:vAlign w:val="center"/>
        </w:tcPr>
        <w:p w14:paraId="6102711E" w14:textId="77777777" w:rsidR="00A20B7A" w:rsidRDefault="00F761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66CC2" w14:textId="77777777" w:rsidR="00A20B7A" w:rsidRDefault="00A20B7A">
    <w:pPr>
      <w:spacing w:line="240" w:lineRule="exact"/>
    </w:pPr>
  </w:p>
  <w:tbl>
    <w:tblPr>
      <w:tblW w:w="0" w:type="auto"/>
      <w:tblLayout w:type="fixed"/>
      <w:tblLook w:val="04A0" w:firstRow="1" w:lastRow="0" w:firstColumn="1" w:lastColumn="0" w:noHBand="0" w:noVBand="1"/>
    </w:tblPr>
    <w:tblGrid>
      <w:gridCol w:w="5220"/>
      <w:gridCol w:w="4400"/>
    </w:tblGrid>
    <w:tr w:rsidR="00A20B7A" w14:paraId="556A67D9" w14:textId="77777777">
      <w:trPr>
        <w:trHeight w:val="245"/>
      </w:trPr>
      <w:tc>
        <w:tcPr>
          <w:tcW w:w="5220" w:type="dxa"/>
          <w:tcMar>
            <w:top w:w="0" w:type="dxa"/>
            <w:left w:w="0" w:type="dxa"/>
            <w:bottom w:w="0" w:type="dxa"/>
            <w:right w:w="0" w:type="dxa"/>
          </w:tcMar>
          <w:vAlign w:val="center"/>
        </w:tcPr>
        <w:p w14:paraId="2B172EE9" w14:textId="77777777" w:rsidR="00A20B7A" w:rsidRDefault="00F761F9">
          <w:pPr>
            <w:pStyle w:val="PiedDePage"/>
            <w:rPr>
              <w:color w:val="000000"/>
              <w:lang w:val="fr-FR"/>
            </w:rPr>
          </w:pPr>
          <w:r>
            <w:rPr>
              <w:color w:val="000000"/>
              <w:lang w:val="fr-FR"/>
            </w:rPr>
            <w:t>Consultation n°: 2024-09</w:t>
          </w:r>
        </w:p>
      </w:tc>
      <w:tc>
        <w:tcPr>
          <w:tcW w:w="4400" w:type="dxa"/>
          <w:tcMar>
            <w:top w:w="0" w:type="dxa"/>
            <w:left w:w="0" w:type="dxa"/>
            <w:bottom w:w="0" w:type="dxa"/>
            <w:right w:w="0" w:type="dxa"/>
          </w:tcMar>
          <w:vAlign w:val="center"/>
        </w:tcPr>
        <w:p w14:paraId="336F71B8" w14:textId="77777777" w:rsidR="00A20B7A" w:rsidRDefault="00F761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D99FE" w14:textId="77777777" w:rsidR="00667158" w:rsidRDefault="00667158">
      <w:r>
        <w:separator/>
      </w:r>
    </w:p>
  </w:footnote>
  <w:footnote w:type="continuationSeparator" w:id="0">
    <w:p w14:paraId="2552C97A" w14:textId="77777777" w:rsidR="00667158" w:rsidRDefault="00667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B7A"/>
    <w:rsid w:val="00060A1D"/>
    <w:rsid w:val="0011177E"/>
    <w:rsid w:val="001A471F"/>
    <w:rsid w:val="00287C2F"/>
    <w:rsid w:val="004E2134"/>
    <w:rsid w:val="00536391"/>
    <w:rsid w:val="005A2A19"/>
    <w:rsid w:val="00651A04"/>
    <w:rsid w:val="00667158"/>
    <w:rsid w:val="006A6A89"/>
    <w:rsid w:val="00771482"/>
    <w:rsid w:val="00777EA4"/>
    <w:rsid w:val="007A7080"/>
    <w:rsid w:val="007F61B4"/>
    <w:rsid w:val="00801A79"/>
    <w:rsid w:val="00847C44"/>
    <w:rsid w:val="00856978"/>
    <w:rsid w:val="008C5E5F"/>
    <w:rsid w:val="008E186F"/>
    <w:rsid w:val="009A2A1F"/>
    <w:rsid w:val="00A20B7A"/>
    <w:rsid w:val="00AA09C1"/>
    <w:rsid w:val="00AC29EF"/>
    <w:rsid w:val="00BF7BF5"/>
    <w:rsid w:val="00C753BF"/>
    <w:rsid w:val="00D43062"/>
    <w:rsid w:val="00D67C25"/>
    <w:rsid w:val="00F06C58"/>
    <w:rsid w:val="00F761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1B59D"/>
  <w15:docId w15:val="{55BA49EB-AE71-44F5-98D5-85752B6F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Corpsdetexte">
    <w:name w:val="Body Text"/>
    <w:link w:val="CorpsdetexteCar"/>
    <w:rsid w:val="00C753BF"/>
    <w:pPr>
      <w:widowControl w:val="0"/>
      <w:pBdr>
        <w:top w:val="nil"/>
        <w:left w:val="nil"/>
        <w:bottom w:val="nil"/>
        <w:right w:val="nil"/>
        <w:between w:val="nil"/>
        <w:bar w:val="nil"/>
      </w:pBdr>
    </w:pPr>
    <w:rPr>
      <w:rFonts w:ascii="Arial" w:eastAsia="Arial Unicode MS" w:hAnsi="Arial" w:cs="Arial Unicode MS"/>
      <w:color w:val="000000"/>
      <w:u w:color="000000"/>
      <w:bdr w:val="nil"/>
      <w:lang w:val="fr-FR" w:eastAsia="fr-FR"/>
    </w:rPr>
  </w:style>
  <w:style w:type="character" w:customStyle="1" w:styleId="CorpsdetexteCar">
    <w:name w:val="Corps de texte Car"/>
    <w:basedOn w:val="Policepardfaut"/>
    <w:link w:val="Corpsdetexte"/>
    <w:rsid w:val="00C753BF"/>
    <w:rPr>
      <w:rFonts w:ascii="Arial" w:eastAsia="Arial Unicode MS" w:hAnsi="Arial" w:cs="Arial Unicode MS"/>
      <w:color w:val="000000"/>
      <w:u w:color="000000"/>
      <w:bdr w:val="ni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megalis.bretagne.bzh"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4.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3699</Words>
  <Characters>22872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Autret</dc:creator>
  <cp:lastModifiedBy>Nathalie Autret</cp:lastModifiedBy>
  <cp:revision>6</cp:revision>
  <cp:lastPrinted>2024-11-28T08:13:00Z</cp:lastPrinted>
  <dcterms:created xsi:type="dcterms:W3CDTF">2024-11-28T07:43:00Z</dcterms:created>
  <dcterms:modified xsi:type="dcterms:W3CDTF">2024-11-28T08:13:00Z</dcterms:modified>
</cp:coreProperties>
</file>