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088" w:rsidRDefault="008047EC">
      <w:pPr>
        <w:ind w:left="2160" w:right="216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.85pt;height:77pt">
            <v:imagedata r:id="rId6" o:title=""/>
          </v:shape>
        </w:pict>
      </w:r>
    </w:p>
    <w:p w:rsidR="00C43088" w:rsidRDefault="00C4308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43088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p w:rsidR="00C43088" w:rsidRDefault="00C43088">
      <w:pPr>
        <w:spacing w:after="220" w:line="240" w:lineRule="exact"/>
      </w:pPr>
    </w:p>
    <w:p w:rsidR="00C43088" w:rsidRDefault="008047E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4308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8047EC" w:rsidRDefault="008047E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et pose de columbariums –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  <w:p w:rsidR="00C43088" w:rsidRDefault="008047E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0" w:name="_GoBack"/>
            <w:bookmarkEnd w:id="0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cimetière de l'est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after="40" w:line="240" w:lineRule="exact"/>
      </w:pPr>
    </w:p>
    <w:p w:rsidR="00C43088" w:rsidRDefault="008047E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43088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</w:tr>
      <w:tr w:rsidR="00C43088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C43088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</w:tr>
    </w:tbl>
    <w:p w:rsidR="00C43088" w:rsidRDefault="008047E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43088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p w:rsidR="00C43088" w:rsidRDefault="00C43088">
      <w:pPr>
        <w:spacing w:after="100" w:line="240" w:lineRule="exact"/>
      </w:pPr>
    </w:p>
    <w:p w:rsidR="00C43088" w:rsidRDefault="008047E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Ville de Rennes </w:t>
      </w:r>
    </w:p>
    <w:p w:rsidR="00C43088" w:rsidRDefault="008047E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Place de la Mairie</w:t>
      </w:r>
    </w:p>
    <w:p w:rsidR="00C43088" w:rsidRDefault="008047E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63126</w:t>
      </w:r>
    </w:p>
    <w:p w:rsidR="00C43088" w:rsidRDefault="008047E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35031 RENNES CEDEX</w:t>
      </w:r>
    </w:p>
    <w:p w:rsidR="00C43088" w:rsidRDefault="00C4308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C43088">
          <w:pgSz w:w="11900" w:h="16840"/>
          <w:pgMar w:top="1400" w:right="1140" w:bottom="1440" w:left="1140" w:header="1400" w:footer="1440" w:gutter="0"/>
          <w:cols w:space="708"/>
        </w:sectPr>
      </w:pPr>
    </w:p>
    <w:p w:rsidR="00C43088" w:rsidRDefault="00C4308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43088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4308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spacing w:line="140" w:lineRule="exact"/>
              <w:rPr>
                <w:sz w:val="14"/>
              </w:rPr>
            </w:pPr>
          </w:p>
          <w:p w:rsidR="00C43088" w:rsidRDefault="008047EC">
            <w:pPr>
              <w:ind w:left="420"/>
              <w:rPr>
                <w:sz w:val="2"/>
              </w:rPr>
            </w:pPr>
            <w:r>
              <w:pict>
                <v:shape id="_x0000_i1026" type="#_x0000_t75" style="width:18.15pt;height:18.1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Fourniture et pose de columbariums - cimetière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l'est</w:t>
            </w:r>
          </w:p>
        </w:tc>
      </w:tr>
      <w:tr w:rsidR="00C4308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spacing w:line="140" w:lineRule="exact"/>
              <w:rPr>
                <w:sz w:val="14"/>
              </w:rPr>
            </w:pPr>
          </w:p>
          <w:p w:rsidR="00C43088" w:rsidRDefault="008047EC">
            <w:pPr>
              <w:ind w:left="420"/>
              <w:rPr>
                <w:sz w:val="2"/>
              </w:rPr>
            </w:pPr>
            <w:r>
              <w:pict>
                <v:shape id="_x0000_i1027" type="#_x0000_t75" style="width:18.15pt;height:18.1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C4308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spacing w:line="140" w:lineRule="exact"/>
              <w:rPr>
                <w:sz w:val="14"/>
              </w:rPr>
            </w:pPr>
          </w:p>
          <w:p w:rsidR="00C43088" w:rsidRDefault="008047EC">
            <w:pPr>
              <w:ind w:left="420"/>
              <w:rPr>
                <w:sz w:val="2"/>
              </w:rPr>
            </w:pPr>
            <w:r>
              <w:pict>
                <v:shape id="_x0000_i1028" type="#_x0000_t75" style="width:18.15pt;height:18.1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C4308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spacing w:line="140" w:lineRule="exact"/>
              <w:rPr>
                <w:sz w:val="14"/>
              </w:rPr>
            </w:pPr>
          </w:p>
          <w:p w:rsidR="00C43088" w:rsidRDefault="008047EC">
            <w:pPr>
              <w:ind w:left="420"/>
              <w:rPr>
                <w:sz w:val="2"/>
              </w:rPr>
            </w:pPr>
            <w:r>
              <w:pict>
                <v:shape id="_x0000_i1029" type="#_x0000_t75" style="width:18.15pt;height:18.1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C4308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spacing w:line="140" w:lineRule="exact"/>
              <w:rPr>
                <w:sz w:val="14"/>
              </w:rPr>
            </w:pPr>
          </w:p>
          <w:p w:rsidR="00C43088" w:rsidRDefault="008047EC">
            <w:pPr>
              <w:ind w:left="420"/>
              <w:rPr>
                <w:sz w:val="2"/>
              </w:rPr>
            </w:pPr>
            <w:r>
              <w:pict>
                <v:shape id="_x0000_i1030" type="#_x0000_t75" style="width:18.15pt;height:18.1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4308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spacing w:line="140" w:lineRule="exact"/>
              <w:rPr>
                <w:sz w:val="14"/>
              </w:rPr>
            </w:pPr>
          </w:p>
          <w:p w:rsidR="00C43088" w:rsidRDefault="008047EC">
            <w:pPr>
              <w:ind w:left="420"/>
              <w:rPr>
                <w:sz w:val="2"/>
              </w:rPr>
            </w:pPr>
            <w:r>
              <w:pict>
                <v:shape id="_x0000_i1031" type="#_x0000_t75" style="width:18.15pt;height:18.1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4308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spacing w:line="180" w:lineRule="exact"/>
              <w:rPr>
                <w:sz w:val="18"/>
              </w:rPr>
            </w:pPr>
          </w:p>
          <w:p w:rsidR="00C43088" w:rsidRDefault="008047EC">
            <w:pPr>
              <w:ind w:left="420"/>
              <w:rPr>
                <w:sz w:val="2"/>
              </w:rPr>
            </w:pPr>
            <w:r>
              <w:pict>
                <v:shape id="_x0000_i1032" type="#_x0000_t75" style="width:18.15pt;height:13.1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C4308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spacing w:line="140" w:lineRule="exact"/>
              <w:rPr>
                <w:sz w:val="14"/>
              </w:rPr>
            </w:pPr>
          </w:p>
          <w:p w:rsidR="00C43088" w:rsidRDefault="008047EC">
            <w:pPr>
              <w:ind w:left="420"/>
              <w:rPr>
                <w:sz w:val="2"/>
              </w:rPr>
            </w:pPr>
            <w:r>
              <w:pict>
                <v:shape id="_x0000_i1033" type="#_x0000_t75" style="width:18.15pt;height:18.1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4308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spacing w:line="140" w:lineRule="exact"/>
              <w:rPr>
                <w:sz w:val="14"/>
              </w:rPr>
            </w:pPr>
          </w:p>
          <w:p w:rsidR="00C43088" w:rsidRDefault="008047EC">
            <w:pPr>
              <w:ind w:left="420"/>
              <w:rPr>
                <w:sz w:val="2"/>
              </w:rPr>
            </w:pPr>
            <w:r>
              <w:pict>
                <v:shape id="_x0000_i1034" type="#_x0000_t75" style="width:18.15pt;height:18.1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:rsidR="00C43088" w:rsidRDefault="00C43088">
      <w:pPr>
        <w:sectPr w:rsidR="00C43088">
          <w:pgSz w:w="11900" w:h="16840"/>
          <w:pgMar w:top="1440" w:right="1160" w:bottom="1440" w:left="1140" w:header="1440" w:footer="1440" w:gutter="0"/>
          <w:cols w:space="708"/>
        </w:sectPr>
      </w:pPr>
    </w:p>
    <w:p w:rsidR="00C43088" w:rsidRDefault="008047E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C43088" w:rsidRDefault="00C43088">
      <w:pPr>
        <w:spacing w:after="80" w:line="240" w:lineRule="exact"/>
      </w:pPr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5 - Durée et Délais 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C43088" w:rsidRDefault="008047E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4308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C43088" w:rsidRDefault="008047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t>1 - Identification de l'acheteur</w:t>
      </w:r>
      <w:bookmarkEnd w:id="2"/>
    </w:p>
    <w:p w:rsidR="00C43088" w:rsidRDefault="008047EC">
      <w:pPr>
        <w:spacing w:line="60" w:lineRule="exact"/>
        <w:rPr>
          <w:sz w:val="6"/>
        </w:rPr>
      </w:pPr>
      <w:r>
        <w:t xml:space="preserve"> </w:t>
      </w:r>
    </w:p>
    <w:p w:rsidR="00C43088" w:rsidRDefault="008047E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Ville de Rennes</w:t>
      </w:r>
    </w:p>
    <w:p w:rsidR="00C43088" w:rsidRDefault="008047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Maire</w:t>
      </w:r>
    </w:p>
    <w:p w:rsidR="00C43088" w:rsidRDefault="008047E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Maire</w:t>
      </w:r>
    </w:p>
    <w:p w:rsidR="00C43088" w:rsidRDefault="008047E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 de Rennes Municipale</w:t>
      </w:r>
    </w:p>
    <w:p w:rsidR="00C43088" w:rsidRDefault="008047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du co-contractant</w:t>
      </w:r>
      <w:bookmarkEnd w:id="4"/>
    </w:p>
    <w:p w:rsidR="00C43088" w:rsidRDefault="008047EC">
      <w:pPr>
        <w:spacing w:line="60" w:lineRule="exact"/>
        <w:rPr>
          <w:sz w:val="6"/>
        </w:rPr>
      </w:pPr>
      <w:r>
        <w:t xml:space="preserve"> </w:t>
      </w:r>
    </w:p>
    <w:p w:rsidR="00C43088" w:rsidRDefault="008047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24600059_MAPA qui fait référence au CCAG - Fournitures Courantes et </w:t>
      </w:r>
      <w:r>
        <w:rPr>
          <w:color w:val="000000"/>
          <w:lang w:val="fr-FR"/>
        </w:rPr>
        <w:t>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35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C43088" w:rsidRDefault="008047E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36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308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C43088" w:rsidRDefault="008047E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37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308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C43088" w:rsidRDefault="00C43088">
      <w:pPr>
        <w:sectPr w:rsidR="00C43088">
          <w:footerReference w:type="default" r:id="rId17"/>
          <w:pgSz w:w="11900" w:h="16840"/>
          <w:pgMar w:top="1140" w:right="1140" w:bottom="860" w:left="1140" w:header="1140" w:footer="86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C43088" w:rsidRDefault="008047E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38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</w:t>
            </w:r>
            <w:r>
              <w:rPr>
                <w:color w:val="000000"/>
                <w:lang w:val="fr-FR"/>
              </w:rPr>
              <w:t>mandataire (Candidat groupé),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C43088" w:rsidRDefault="008047EC">
      <w:pPr>
        <w:spacing w:after="120" w:line="240" w:lineRule="exact"/>
      </w:pPr>
      <w:r>
        <w:t xml:space="preserve"> 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39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0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1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308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C43088" w:rsidRDefault="008047EC">
      <w:pPr>
        <w:spacing w:after="120" w:line="240" w:lineRule="exact"/>
      </w:pPr>
      <w:r>
        <w:t xml:space="preserve"> 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C43088" w:rsidRDefault="008047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prestations demandées dans les conditions définies </w:t>
      </w:r>
      <w:r>
        <w:rPr>
          <w:color w:val="000000"/>
          <w:lang w:val="fr-FR"/>
        </w:rPr>
        <w:t>ci-après ;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  <w:sectPr w:rsidR="00C43088">
          <w:footerReference w:type="default" r:id="rId18"/>
          <w:pgSz w:w="11900" w:h="16840"/>
          <w:pgMar w:top="1140" w:right="1140" w:bottom="860" w:left="1140" w:header="1140" w:footer="860" w:gutter="0"/>
          <w:cols w:space="708"/>
        </w:sectPr>
      </w:pPr>
      <w:r>
        <w:rPr>
          <w:color w:val="000000"/>
          <w:lang w:val="fr-FR"/>
        </w:rPr>
        <w:t>L'offre ainsi présentée</w:t>
      </w:r>
      <w:r>
        <w:rPr>
          <w:color w:val="000000"/>
          <w:lang w:val="fr-FR"/>
        </w:rPr>
        <w:t xml:space="preserve">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C43088" w:rsidRDefault="008047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6"/>
    </w:p>
    <w:p w:rsidR="00C43088" w:rsidRDefault="008047EC">
      <w:pPr>
        <w:spacing w:line="60" w:lineRule="exact"/>
        <w:rPr>
          <w:sz w:val="6"/>
        </w:rPr>
      </w:pPr>
      <w:r>
        <w:t xml:space="preserve"> </w:t>
      </w:r>
    </w:p>
    <w:p w:rsidR="00C43088" w:rsidRDefault="008047E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</w:p>
    <w:p w:rsidR="00C43088" w:rsidRDefault="008047E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</w:t>
      </w:r>
      <w:r>
        <w:rPr>
          <w:color w:val="000000"/>
          <w:lang w:val="fr-FR"/>
        </w:rPr>
        <w:t>ement concerne :</w:t>
      </w:r>
    </w:p>
    <w:p w:rsidR="00C43088" w:rsidRDefault="008047E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et pose de columbariums - cimetière de l'est</w:t>
      </w:r>
    </w:p>
    <w:p w:rsidR="00C43088" w:rsidRDefault="008047E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</w:p>
    <w:p w:rsidR="00C43088" w:rsidRDefault="008047E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procédure adaptée ouverte. Elle est soumise aux dispositions des articles L. 2123-1 et R. 2123-1 1° du Code de la commande </w:t>
      </w:r>
      <w:r>
        <w:rPr>
          <w:color w:val="000000"/>
          <w:lang w:val="fr-FR"/>
        </w:rPr>
        <w:t>publique.</w:t>
      </w:r>
    </w:p>
    <w:p w:rsidR="00C43088" w:rsidRDefault="008047E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:rsidR="00C43088" w:rsidRDefault="008047E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C43088" w:rsidRDefault="008047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4"/>
    </w:p>
    <w:p w:rsidR="00C43088" w:rsidRDefault="008047EC">
      <w:pPr>
        <w:spacing w:line="60" w:lineRule="exact"/>
        <w:rPr>
          <w:sz w:val="6"/>
        </w:rPr>
      </w:pPr>
      <w:r>
        <w:t xml:space="preserve"> 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dans le bordereau des prix. L'évaluation de l'ensemble des </w:t>
      </w:r>
      <w:r>
        <w:rPr>
          <w:color w:val="000000"/>
          <w:lang w:val="fr-FR"/>
        </w:rPr>
        <w:t>prestations à exécuter est :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solution de base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430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30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30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30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C43088" w:rsidRDefault="008047EC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C43088">
      <w:pPr>
        <w:spacing w:line="240" w:lineRule="exact"/>
      </w:pPr>
    </w:p>
    <w:p w:rsidR="00C43088" w:rsidRDefault="008047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:rsidR="00C43088" w:rsidRDefault="008047EC">
      <w:pPr>
        <w:spacing w:line="60" w:lineRule="exact"/>
        <w:rPr>
          <w:sz w:val="6"/>
        </w:rPr>
      </w:pPr>
      <w:r>
        <w:t xml:space="preserve"> </w:t>
      </w:r>
    </w:p>
    <w:p w:rsidR="00C43088" w:rsidRDefault="008047E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r>
        <w:rPr>
          <w:color w:val="000000"/>
          <w:lang w:val="fr-FR"/>
        </w:rPr>
        <w:t>défini(e) au CCAP et ne peut en aucun cas être modifié(e).</w:t>
      </w:r>
    </w:p>
    <w:p w:rsidR="00C43088" w:rsidRDefault="008047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:rsidR="00C43088" w:rsidRDefault="008047EC">
      <w:pPr>
        <w:spacing w:line="60" w:lineRule="exact"/>
        <w:rPr>
          <w:sz w:val="6"/>
        </w:rPr>
      </w:pPr>
      <w:r>
        <w:t xml:space="preserve"> 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C43088" w:rsidRDefault="00C43088">
      <w:pPr>
        <w:sectPr w:rsidR="00C43088">
          <w:footerReference w:type="default" r:id="rId19"/>
          <w:pgSz w:w="11900" w:h="16840"/>
          <w:pgMar w:top="1140" w:right="1140" w:bottom="860" w:left="1140" w:header="1140" w:footer="86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C43088" w:rsidRDefault="008047EC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30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8047E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43088" w:rsidRDefault="00C4308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C43088" w:rsidRDefault="008047EC">
      <w:pPr>
        <w:spacing w:after="120" w:line="240" w:lineRule="exact"/>
      </w:pPr>
      <w:r>
        <w:t xml:space="preserve"> 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2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3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groupement.</w:t>
            </w:r>
          </w:p>
        </w:tc>
      </w:tr>
    </w:tbl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C43088" w:rsidRDefault="008047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C43088" w:rsidRDefault="008047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:rsidR="00C43088" w:rsidRDefault="008047EC">
      <w:pPr>
        <w:spacing w:line="60" w:lineRule="exact"/>
        <w:rPr>
          <w:sz w:val="6"/>
        </w:rPr>
      </w:pPr>
      <w:r>
        <w:t xml:space="preserve"> 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bénéfice de </w:t>
      </w:r>
      <w:r>
        <w:rPr>
          <w:color w:val="000000"/>
          <w:lang w:val="fr-FR"/>
        </w:rPr>
        <w:t>l'avance (cocher la case correspondante) :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4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5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C43088" w:rsidRDefault="008047E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C43088" w:rsidRDefault="008047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:rsidR="00C43088" w:rsidRDefault="008047EC">
      <w:pPr>
        <w:spacing w:line="60" w:lineRule="exact"/>
        <w:rPr>
          <w:sz w:val="6"/>
        </w:rPr>
      </w:pPr>
      <w:r>
        <w:t xml:space="preserve"> 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>classification conforme au vocabulaire commun des marchés européens (CPV) est :</w:t>
      </w:r>
    </w:p>
    <w:p w:rsidR="00C43088" w:rsidRDefault="00C4308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4308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4308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39296000-3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Articles funéraires</w:t>
            </w:r>
          </w:p>
        </w:tc>
      </w:tr>
    </w:tbl>
    <w:p w:rsidR="00C43088" w:rsidRDefault="00C43088">
      <w:pPr>
        <w:sectPr w:rsidR="00C43088">
          <w:footerReference w:type="default" r:id="rId20"/>
          <w:pgSz w:w="11900" w:h="16840"/>
          <w:pgMar w:top="1140" w:right="1140" w:bottom="860" w:left="1140" w:header="1140" w:footer="860" w:gutter="0"/>
          <w:cols w:space="708"/>
        </w:sectPr>
      </w:pPr>
    </w:p>
    <w:p w:rsidR="00C43088" w:rsidRDefault="00C43088">
      <w:pPr>
        <w:spacing w:line="180" w:lineRule="exact"/>
        <w:rPr>
          <w:sz w:val="18"/>
        </w:rPr>
      </w:pPr>
    </w:p>
    <w:p w:rsidR="00C43088" w:rsidRDefault="008047E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:rsidR="00C43088" w:rsidRDefault="008047EC">
      <w:pPr>
        <w:spacing w:line="60" w:lineRule="exact"/>
        <w:rPr>
          <w:sz w:val="6"/>
        </w:rPr>
      </w:pPr>
      <w:r>
        <w:t xml:space="preserve"> 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j'interviens (nous intervenons) ne </w:t>
      </w:r>
      <w:r>
        <w:rPr>
          <w:color w:val="000000"/>
          <w:lang w:val="fr-FR"/>
        </w:rPr>
        <w:t>tombe(nt) pas sous le coup des interdictions découlant des articles L. 2141-1 à L. 2141-14 du Code de la commande publique.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C43088" w:rsidRDefault="008047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</w:t>
      </w:r>
      <w:r>
        <w:rPr>
          <w:color w:val="000000"/>
          <w:lang w:val="fr-FR"/>
        </w:rPr>
        <w:t>.......</w:t>
      </w:r>
    </w:p>
    <w:p w:rsidR="00C43088" w:rsidRDefault="008047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8047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C43088" w:rsidRDefault="008047E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global de l'offre acceptée par le pouvoir adjudicateur est </w:t>
      </w:r>
      <w:r>
        <w:rPr>
          <w:color w:val="000000"/>
          <w:lang w:val="fr-FR"/>
        </w:rPr>
        <w:t>porté à :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430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30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30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30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088" w:rsidRDefault="008047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C43088" w:rsidRDefault="008047E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C43088" w:rsidRDefault="008047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C43088" w:rsidRDefault="008047E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C43088" w:rsidRDefault="008047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</w:t>
      </w:r>
      <w:r>
        <w:rPr>
          <w:color w:val="000000"/>
          <w:lang w:val="fr-FR"/>
        </w:rPr>
        <w:t>représentant du pouvoir adjudicateur, habilité par la délibération en date du ....................</w:t>
      </w: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C4308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C43088" w:rsidRDefault="00C4308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C43088" w:rsidRDefault="008047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</w:t>
      </w:r>
      <w:r>
        <w:rPr>
          <w:color w:val="000000"/>
          <w:lang w:val="fr-FR"/>
        </w:rPr>
        <w:t>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6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C43088" w:rsidRDefault="008047E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C43088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</w:tbl>
    <w:p w:rsidR="00C43088" w:rsidRDefault="00C43088">
      <w:pPr>
        <w:sectPr w:rsidR="00C43088">
          <w:footerReference w:type="default" r:id="rId21"/>
          <w:pgSz w:w="11900" w:h="16840"/>
          <w:pgMar w:top="1440" w:right="1140" w:bottom="860" w:left="1140" w:header="1440" w:footer="860" w:gutter="0"/>
          <w:cols w:space="708"/>
        </w:sectPr>
      </w:pPr>
    </w:p>
    <w:p w:rsidR="00C43088" w:rsidRDefault="008047EC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7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</w:t>
            </w:r>
            <w:r>
              <w:rPr>
                <w:color w:val="000000"/>
                <w:lang w:val="fr-FR"/>
              </w:rPr>
              <w:t>de commande n° ........ afférent au marché (indiquer le montant en chiffres et lettres) :</w:t>
            </w:r>
          </w:p>
          <w:p w:rsidR="00C43088" w:rsidRDefault="008047E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</w:t>
            </w:r>
          </w:p>
        </w:tc>
      </w:tr>
      <w:tr w:rsidR="00C43088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8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C43088" w:rsidRDefault="008047E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</w:t>
            </w:r>
          </w:p>
        </w:tc>
      </w:tr>
      <w:tr w:rsidR="00C43088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</w:tbl>
    <w:p w:rsidR="00C43088" w:rsidRDefault="008047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49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chiffres et en </w:t>
            </w:r>
            <w:r>
              <w:rPr>
                <w:color w:val="000000"/>
                <w:lang w:val="fr-FR"/>
              </w:rPr>
              <w:t>lettres) :</w:t>
            </w:r>
          </w:p>
          <w:p w:rsidR="00C43088" w:rsidRDefault="008047E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43088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</w:tbl>
    <w:p w:rsidR="00C43088" w:rsidRDefault="008047E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</w:t>
      </w:r>
      <w:r>
        <w:rPr>
          <w:color w:val="000000"/>
          <w:lang w:val="fr-FR"/>
        </w:rPr>
        <w:t>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50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4308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rPr>
                <w:sz w:val="2"/>
              </w:rPr>
            </w:pPr>
            <w:r>
              <w:pict>
                <v:shape id="_x0000_i1051" type="#_x0000_t75" style="width:14.4pt;height:14.4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C43088" w:rsidRDefault="008047EC">
      <w:pPr>
        <w:spacing w:line="240" w:lineRule="exact"/>
      </w:pPr>
      <w:r>
        <w:t xml:space="preserve"> </w:t>
      </w:r>
    </w:p>
    <w:p w:rsidR="00C43088" w:rsidRDefault="008047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C43088" w:rsidRDefault="008047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C43088" w:rsidRDefault="00C4308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C43088" w:rsidRDefault="008047E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43088">
          <w:footerReference w:type="default" r:id="rId22"/>
          <w:pgSz w:w="11900" w:h="16840"/>
          <w:pgMar w:top="1140" w:right="1140" w:bottom="860" w:left="1140" w:header="1140" w:footer="86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C43088" w:rsidRDefault="008047E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C43088" w:rsidRDefault="008047E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43088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C43088" w:rsidRDefault="008047E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C4308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C43088" w:rsidRDefault="00C4308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  <w:tr w:rsidR="00C4308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C43088" w:rsidRDefault="00C4308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  <w:tr w:rsidR="00C4308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………………………….….Code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APE…………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C43088" w:rsidRDefault="00C4308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  <w:tr w:rsidR="00C4308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C43088" w:rsidRDefault="00C4308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  <w:tr w:rsidR="00C43088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C43088" w:rsidRDefault="008047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C43088" w:rsidRDefault="00C4308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  <w:tr w:rsidR="00C43088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8047E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088" w:rsidRDefault="00C43088"/>
        </w:tc>
      </w:tr>
    </w:tbl>
    <w:p w:rsidR="00C43088" w:rsidRDefault="00C43088"/>
    <w:sectPr w:rsidR="00C43088">
      <w:footerReference w:type="default" r:id="rId23"/>
      <w:pgSz w:w="16840" w:h="11900" w:orient="landscape"/>
      <w:pgMar w:top="1140" w:right="1140" w:bottom="860" w:left="1140" w:header="1140" w:footer="8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047EC">
      <w:r>
        <w:separator/>
      </w:r>
    </w:p>
  </w:endnote>
  <w:endnote w:type="continuationSeparator" w:id="0">
    <w:p w:rsidR="00000000" w:rsidRDefault="0080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88" w:rsidRDefault="00C4308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3088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24600059_MAPA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88" w:rsidRDefault="008047E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C43088" w:rsidRDefault="00C43088">
    <w:pPr>
      <w:spacing w:after="160" w:line="240" w:lineRule="exact"/>
    </w:pPr>
  </w:p>
  <w:p w:rsidR="00C43088" w:rsidRDefault="00C4308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3088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24600059_MAPA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88" w:rsidRDefault="008047E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est à prix unitaires </w:t>
    </w:r>
  </w:p>
  <w:p w:rsidR="00C43088" w:rsidRDefault="00C43088">
    <w:pPr>
      <w:spacing w:after="160" w:line="240" w:lineRule="exact"/>
    </w:pPr>
  </w:p>
  <w:p w:rsidR="00C43088" w:rsidRDefault="00C4308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3088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24600059_MAPA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88" w:rsidRDefault="008047E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C43088" w:rsidRDefault="00C43088">
    <w:pPr>
      <w:spacing w:after="160" w:line="240" w:lineRule="exact"/>
    </w:pPr>
  </w:p>
  <w:p w:rsidR="00C43088" w:rsidRDefault="00C4308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3088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24600059_MAPA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88" w:rsidRDefault="008047E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C43088" w:rsidRDefault="00C43088">
    <w:pPr>
      <w:spacing w:after="160" w:line="240" w:lineRule="exact"/>
    </w:pPr>
  </w:p>
  <w:p w:rsidR="00C43088" w:rsidRDefault="00C4308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3088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24600059_MAPA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88" w:rsidRDefault="008047E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C43088" w:rsidRDefault="00C43088">
    <w:pPr>
      <w:spacing w:after="160" w:line="240" w:lineRule="exact"/>
    </w:pPr>
  </w:p>
  <w:p w:rsidR="00C43088" w:rsidRDefault="00C4308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3088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24600059_MAPA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3088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24600059_MAPA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3088" w:rsidRDefault="008047E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047EC">
      <w:r>
        <w:separator/>
      </w:r>
    </w:p>
  </w:footnote>
  <w:footnote w:type="continuationSeparator" w:id="0">
    <w:p w:rsidR="00000000" w:rsidRDefault="00804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3088"/>
    <w:rsid w:val="008047EC"/>
    <w:rsid w:val="00C4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28C85B4"/>
  <w15:docId w15:val="{8156FE3A-7363-49B1-B841-71A93187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1572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RONDEAU Nathalie</cp:lastModifiedBy>
  <cp:revision>2</cp:revision>
  <dcterms:created xsi:type="dcterms:W3CDTF">2024-11-06T07:57:00Z</dcterms:created>
  <dcterms:modified xsi:type="dcterms:W3CDTF">2024-11-06T07:58:00Z</dcterms:modified>
</cp:coreProperties>
</file>